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E7" w:rsidRDefault="007545E7" w:rsidP="007545E7">
      <w:pPr>
        <w:jc w:val="both"/>
        <w:rPr>
          <w:b/>
          <w:sz w:val="28"/>
          <w:szCs w:val="28"/>
        </w:rPr>
      </w:pPr>
      <w:r w:rsidRPr="007545E7">
        <w:rPr>
          <w:b/>
          <w:sz w:val="28"/>
          <w:szCs w:val="28"/>
        </w:rPr>
        <w:t xml:space="preserve">What’s Include in This Handout </w:t>
      </w:r>
    </w:p>
    <w:p w:rsidR="008E3295" w:rsidRDefault="007545E7">
      <w:pPr>
        <w:pStyle w:val="TOC3"/>
        <w:tabs>
          <w:tab w:val="right" w:leader="dot" w:pos="11078"/>
        </w:tabs>
        <w:rPr>
          <w:rFonts w:eastAsiaTheme="minorEastAsia"/>
          <w:noProof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TOC \o "2-3" \h \z \u </w:instrText>
      </w:r>
      <w:r>
        <w:rPr>
          <w:b/>
          <w:sz w:val="28"/>
          <w:szCs w:val="28"/>
        </w:rPr>
        <w:fldChar w:fldCharType="separate"/>
      </w:r>
      <w:hyperlink w:anchor="_Toc429440797" w:history="1">
        <w:r w:rsidR="008E3295" w:rsidRPr="003C7B75">
          <w:rPr>
            <w:rStyle w:val="Hyperlink"/>
            <w:rFonts w:eastAsia="Times New Roman"/>
            <w:noProof/>
          </w:rPr>
          <w:t>Making Sure Your Device and Browser Will Work with Blackboard and Logging into Blackboard</w:t>
        </w:r>
        <w:r w:rsidR="008E3295">
          <w:rPr>
            <w:noProof/>
            <w:webHidden/>
          </w:rPr>
          <w:tab/>
        </w:r>
        <w:r w:rsidR="008E3295">
          <w:rPr>
            <w:noProof/>
            <w:webHidden/>
          </w:rPr>
          <w:fldChar w:fldCharType="begin"/>
        </w:r>
        <w:r w:rsidR="008E3295">
          <w:rPr>
            <w:noProof/>
            <w:webHidden/>
          </w:rPr>
          <w:instrText xml:space="preserve"> PAGEREF _Toc429440797 \h </w:instrText>
        </w:r>
        <w:r w:rsidR="008E3295">
          <w:rPr>
            <w:noProof/>
            <w:webHidden/>
          </w:rPr>
        </w:r>
        <w:r w:rsidR="008E3295">
          <w:rPr>
            <w:noProof/>
            <w:webHidden/>
          </w:rPr>
          <w:fldChar w:fldCharType="separate"/>
        </w:r>
        <w:r w:rsidR="008E3295">
          <w:rPr>
            <w:noProof/>
            <w:webHidden/>
          </w:rPr>
          <w:t>1</w:t>
        </w:r>
        <w:r w:rsidR="008E3295">
          <w:rPr>
            <w:noProof/>
            <w:webHidden/>
          </w:rPr>
          <w:fldChar w:fldCharType="end"/>
        </w:r>
      </w:hyperlink>
    </w:p>
    <w:p w:rsidR="008E3295" w:rsidRDefault="008E3295">
      <w:pPr>
        <w:pStyle w:val="TOC3"/>
        <w:tabs>
          <w:tab w:val="right" w:leader="dot" w:pos="11078"/>
        </w:tabs>
        <w:rPr>
          <w:rFonts w:eastAsiaTheme="minorEastAsia"/>
          <w:noProof/>
        </w:rPr>
      </w:pPr>
      <w:hyperlink w:anchor="_Toc429440798" w:history="1">
        <w:r w:rsidRPr="003C7B75">
          <w:rPr>
            <w:rStyle w:val="Hyperlink"/>
            <w:rFonts w:eastAsia="Times New Roman"/>
            <w:noProof/>
          </w:rPr>
          <w:t>What You May Need on this Screen and How to Enter Your Blackboard Course and Stay on the “Path”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_Toc429440798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E3295" w:rsidRDefault="008E3295">
      <w:pPr>
        <w:pStyle w:val="TOC3"/>
        <w:tabs>
          <w:tab w:val="right" w:leader="dot" w:pos="11078"/>
        </w:tabs>
        <w:rPr>
          <w:rFonts w:eastAsiaTheme="minorEastAsia"/>
          <w:noProof/>
        </w:rPr>
      </w:pPr>
      <w:hyperlink w:anchor="_Toc429440799" w:history="1">
        <w:r w:rsidRPr="003C7B75">
          <w:rPr>
            <w:rStyle w:val="Hyperlink"/>
            <w:rFonts w:eastAsia="Times New Roman"/>
            <w:noProof/>
          </w:rPr>
          <w:t>What You See Next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_Toc429440799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E3295" w:rsidRDefault="008E3295">
      <w:pPr>
        <w:pStyle w:val="TOC3"/>
        <w:tabs>
          <w:tab w:val="right" w:leader="dot" w:pos="11078"/>
        </w:tabs>
        <w:rPr>
          <w:rFonts w:eastAsiaTheme="minorEastAsia"/>
          <w:noProof/>
        </w:rPr>
      </w:pPr>
      <w:hyperlink w:anchor="_Toc429440800" w:history="1">
        <w:r w:rsidRPr="003C7B75">
          <w:rPr>
            <w:rStyle w:val="Hyperlink"/>
            <w:rFonts w:eastAsia="Times New Roman"/>
            <w:noProof/>
          </w:rPr>
          <w:t>What You Do and See – Once you have the password to the quiz.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_Toc429440800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E3295" w:rsidRDefault="008E3295">
      <w:pPr>
        <w:pStyle w:val="TOC3"/>
        <w:tabs>
          <w:tab w:val="right" w:leader="dot" w:pos="11078"/>
        </w:tabs>
        <w:rPr>
          <w:rFonts w:eastAsiaTheme="minorEastAsia"/>
          <w:noProof/>
        </w:rPr>
      </w:pPr>
      <w:hyperlink w:anchor="_Toc429440801" w:history="1">
        <w:r w:rsidRPr="003C7B75">
          <w:rPr>
            <w:rStyle w:val="Hyperlink"/>
            <w:rFonts w:eastAsia="Times New Roman"/>
            <w:noProof/>
          </w:rPr>
          <w:t>What You Watch As a Demonstration and Then 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_Toc429440801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545E7" w:rsidRPr="007545E7" w:rsidRDefault="007545E7" w:rsidP="007545E7">
      <w:pPr>
        <w:jc w:val="both"/>
      </w:pPr>
      <w:r>
        <w:rPr>
          <w:b/>
          <w:sz w:val="28"/>
          <w:szCs w:val="28"/>
        </w:rPr>
        <w:fldChar w:fldCharType="end"/>
      </w:r>
    </w:p>
    <w:p w:rsidR="00D021E0" w:rsidRDefault="00C110C7" w:rsidP="00C110C7">
      <w:pPr>
        <w:pStyle w:val="Heading3"/>
        <w:spacing w:before="0"/>
        <w:rPr>
          <w:rFonts w:eastAsia="Times New Roman"/>
        </w:rPr>
      </w:pPr>
      <w:bookmarkStart w:id="0" w:name="_Toc429440797"/>
      <w:r>
        <w:rPr>
          <w:rFonts w:eastAsia="Times New Roman"/>
        </w:rPr>
        <w:t>Making Sure Your Device and Browser Will Work with Blackboard and Logging into Blackboard</w:t>
      </w:r>
      <w:bookmarkEnd w:id="0"/>
    </w:p>
    <w:p w:rsidR="007545E7" w:rsidRPr="007545E7" w:rsidRDefault="007545E7" w:rsidP="007545E7">
      <w:r w:rsidRPr="007545E7">
        <w:rPr>
          <w:b/>
          <w:i/>
          <w:shd w:val="clear" w:color="auto" w:fill="FFC000"/>
        </w:rPr>
        <w:t>Caution:</w:t>
      </w:r>
      <w:r w:rsidRPr="007545E7">
        <w:t xml:space="preserve">  </w:t>
      </w:r>
      <w:r>
        <w:t xml:space="preserve">If you want to use </w:t>
      </w:r>
      <w:r w:rsidRPr="00DD6C4B">
        <w:rPr>
          <w:b/>
        </w:rPr>
        <w:t>your own</w:t>
      </w:r>
      <w:r>
        <w:t xml:space="preserve"> laptop or tablet, you </w:t>
      </w:r>
      <w:r w:rsidRPr="007545E7">
        <w:rPr>
          <w:b/>
        </w:rPr>
        <w:t xml:space="preserve">must </w:t>
      </w:r>
      <w:r w:rsidR="00DD6C4B">
        <w:t>do step 1 about the “Computer Requirements</w:t>
      </w:r>
      <w:r>
        <w:t>.</w:t>
      </w:r>
      <w:r w:rsidR="00DD6C4B">
        <w:t>”</w:t>
      </w:r>
    </w:p>
    <w:p w:rsidR="00C110C7" w:rsidRDefault="00DD6C4B" w:rsidP="00C110C7">
      <w:pPr>
        <w:pStyle w:val="ListParagraph"/>
        <w:numPr>
          <w:ilvl w:val="0"/>
          <w:numId w:val="13"/>
        </w:numPr>
      </w:pPr>
      <w:r>
        <w:t xml:space="preserve">In WCJC’s Computer Lab, skip this step: </w:t>
      </w:r>
      <w:r w:rsidR="00C110C7">
        <w:t>Use the “Computer Requirements” link before you log</w:t>
      </w:r>
      <w:r w:rsidR="008E3295">
        <w:t xml:space="preserve"> </w:t>
      </w:r>
      <w:r w:rsidR="00C110C7">
        <w:t>in.</w:t>
      </w:r>
      <w:r>
        <w:t xml:space="preserve"> </w:t>
      </w:r>
    </w:p>
    <w:p w:rsidR="00A9654C" w:rsidRPr="00A9654C" w:rsidRDefault="00C110C7" w:rsidP="00C110C7">
      <w:pPr>
        <w:pStyle w:val="ListParagraph"/>
        <w:numPr>
          <w:ilvl w:val="0"/>
          <w:numId w:val="13"/>
        </w:numPr>
      </w:pPr>
      <w:r>
        <w:rPr>
          <w:rFonts w:eastAsia="Times New Roman"/>
        </w:rPr>
        <w:t>Log</w:t>
      </w:r>
      <w:r w:rsidRPr="00C110C7">
        <w:rPr>
          <w:rFonts w:eastAsia="Times New Roman"/>
        </w:rPr>
        <w:t xml:space="preserve"> into </w:t>
      </w:r>
      <w:r>
        <w:rPr>
          <w:rFonts w:eastAsia="Times New Roman"/>
        </w:rPr>
        <w:t xml:space="preserve">Blackboard. </w:t>
      </w:r>
      <w:r w:rsidRPr="00C110C7">
        <w:rPr>
          <w:rFonts w:eastAsia="Times New Roman"/>
        </w:rPr>
        <w:t xml:space="preserve">You’ll need your Banner ID (@######## twice). </w:t>
      </w:r>
    </w:p>
    <w:p w:rsidR="00C110C7" w:rsidRPr="00180D96" w:rsidRDefault="00C110C7" w:rsidP="00C110C7">
      <w:pPr>
        <w:pStyle w:val="ListParagraph"/>
        <w:numPr>
          <w:ilvl w:val="0"/>
          <w:numId w:val="13"/>
        </w:numPr>
      </w:pPr>
      <w:r w:rsidRPr="00C110C7">
        <w:rPr>
          <w:rFonts w:eastAsia="Times New Roman"/>
        </w:rPr>
        <w:t>Do change your password.</w:t>
      </w:r>
    </w:p>
    <w:p w:rsidR="00180D96" w:rsidRPr="00C110C7" w:rsidRDefault="00A9654C" w:rsidP="00180D96">
      <w:r w:rsidRPr="00A9654C">
        <w:rPr>
          <w:b/>
          <w:i/>
          <w:highlight w:val="cyan"/>
        </w:rPr>
        <w:t>Tip:</w:t>
      </w:r>
      <w:r>
        <w:t xml:space="preserve"> </w:t>
      </w:r>
      <w:r w:rsidR="00180D96">
        <w:t xml:space="preserve">If your browser is not listed in the lower right hand </w:t>
      </w:r>
      <w:r w:rsidR="00250817">
        <w:t>corner</w:t>
      </w:r>
      <w:r w:rsidR="00180D96">
        <w:t>, then you</w:t>
      </w:r>
      <w:r>
        <w:t xml:space="preserve"> </w:t>
      </w:r>
      <w:r w:rsidR="00180D96">
        <w:t xml:space="preserve">need to try another one. </w:t>
      </w:r>
    </w:p>
    <w:p w:rsidR="00C110C7" w:rsidRPr="00C110C7" w:rsidRDefault="00C110C7" w:rsidP="00C110C7">
      <w:r>
        <w:rPr>
          <w:noProof/>
        </w:rPr>
        <w:drawing>
          <wp:inline distT="0" distB="0" distL="0" distR="0">
            <wp:extent cx="7040880" cy="4947920"/>
            <wp:effectExtent l="0" t="0" r="762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3-22_1909DLloginscre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494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DA8" w:rsidRDefault="00237DA8">
      <w:pPr>
        <w:spacing w:after="0" w:line="240" w:lineRule="auto"/>
        <w:rPr>
          <w:rFonts w:asciiTheme="majorHAnsi" w:eastAsia="Times New Roman" w:hAnsiTheme="majorHAnsi" w:cstheme="majorBidi"/>
          <w:b/>
          <w:bCs/>
          <w:color w:val="4F81BD" w:themeColor="accent1"/>
        </w:rPr>
      </w:pPr>
      <w:r>
        <w:rPr>
          <w:rFonts w:eastAsia="Times New Roman"/>
        </w:rPr>
        <w:br w:type="page"/>
      </w:r>
    </w:p>
    <w:p w:rsidR="00CE102D" w:rsidRDefault="00DD6C4B" w:rsidP="00496EC0">
      <w:pPr>
        <w:pStyle w:val="Heading3"/>
        <w:rPr>
          <w:rFonts w:eastAsia="Times New Roman"/>
        </w:rPr>
      </w:pPr>
      <w:bookmarkStart w:id="1" w:name="_Toc429440798"/>
      <w:r>
        <w:rPr>
          <w:rFonts w:eastAsia="Times New Roman"/>
        </w:rPr>
        <w:lastRenderedPageBreak/>
        <w:t xml:space="preserve">What You May Need on this Screen and </w:t>
      </w:r>
      <w:r w:rsidR="00A9654C">
        <w:rPr>
          <w:rFonts w:eastAsia="Times New Roman"/>
        </w:rPr>
        <w:t>How to Enter Your Blackboard Course and Stay on the “Path”</w:t>
      </w:r>
      <w:bookmarkEnd w:id="1"/>
    </w:p>
    <w:p w:rsidR="00C110C7" w:rsidRDefault="00DD6C4B" w:rsidP="00CB785A">
      <w:r>
        <w:rPr>
          <w:rFonts w:eastAsia="Times New Roman"/>
        </w:rPr>
        <w:t xml:space="preserve">The </w:t>
      </w:r>
      <w:r w:rsidRPr="00DD6C4B">
        <w:rPr>
          <w:rFonts w:eastAsia="Times New Roman"/>
          <w:b/>
          <w:color w:val="00B050"/>
        </w:rPr>
        <w:t>green</w:t>
      </w:r>
      <w:r>
        <w:rPr>
          <w:rFonts w:eastAsia="Times New Roman"/>
        </w:rPr>
        <w:t xml:space="preserve"> and </w:t>
      </w:r>
      <w:r w:rsidRPr="008E3295">
        <w:rPr>
          <w:rFonts w:eastAsia="Times New Roman"/>
          <w:b/>
          <w:color w:val="FF9900"/>
        </w:rPr>
        <w:t>yellow</w:t>
      </w:r>
      <w:r>
        <w:rPr>
          <w:rFonts w:eastAsia="Times New Roman"/>
        </w:rPr>
        <w:t xml:space="preserve"> arrows ide</w:t>
      </w:r>
      <w:bookmarkStart w:id="2" w:name="_GoBack"/>
      <w:bookmarkEnd w:id="2"/>
      <w:r>
        <w:rPr>
          <w:rFonts w:eastAsia="Times New Roman"/>
        </w:rPr>
        <w:t xml:space="preserve">ntify 2 things you may need. </w:t>
      </w:r>
      <w:r w:rsidR="007857BC">
        <w:rPr>
          <w:rFonts w:eastAsia="Times New Roman"/>
        </w:rPr>
        <w:br/>
      </w:r>
      <w:r>
        <w:rPr>
          <w:rFonts w:eastAsia="Times New Roman"/>
        </w:rPr>
        <w:t xml:space="preserve">The </w:t>
      </w:r>
      <w:r w:rsidRPr="00DD6C4B">
        <w:rPr>
          <w:rFonts w:eastAsia="Times New Roman"/>
          <w:b/>
          <w:color w:val="17365D" w:themeColor="text2" w:themeShade="BF"/>
        </w:rPr>
        <w:t>blue</w:t>
      </w:r>
      <w:r w:rsidRPr="00DD6C4B">
        <w:rPr>
          <w:rFonts w:eastAsia="Times New Roman"/>
          <w:color w:val="17365D" w:themeColor="text2" w:themeShade="BF"/>
        </w:rPr>
        <w:t xml:space="preserve"> </w:t>
      </w:r>
      <w:r>
        <w:rPr>
          <w:rFonts w:eastAsia="Times New Roman"/>
        </w:rPr>
        <w:t xml:space="preserve">box identifies the Course List, the only way to enter your course in </w:t>
      </w:r>
      <w:r w:rsidR="00A9654C">
        <w:rPr>
          <w:rFonts w:eastAsia="Times New Roman"/>
        </w:rPr>
        <w:t>Blackboard</w:t>
      </w:r>
      <w:r>
        <w:rPr>
          <w:rFonts w:eastAsia="Times New Roman"/>
        </w:rPr>
        <w:t xml:space="preserve"> and stay on the “path</w:t>
      </w:r>
      <w:r w:rsidR="00A9654C">
        <w:rPr>
          <w:rFonts w:eastAsia="Times New Roman"/>
        </w:rPr>
        <w:t>.</w:t>
      </w:r>
      <w:r>
        <w:rPr>
          <w:rFonts w:eastAsia="Times New Roman"/>
        </w:rPr>
        <w:t>”</w:t>
      </w:r>
      <w:r w:rsidR="00A9654C">
        <w:rPr>
          <w:rFonts w:eastAsia="Times New Roman"/>
        </w:rPr>
        <w:t xml:space="preserve"> </w:t>
      </w:r>
    </w:p>
    <w:p w:rsidR="00DB22AF" w:rsidRDefault="002E3497" w:rsidP="00DB22AF">
      <w:r>
        <w:rPr>
          <w:noProof/>
        </w:rPr>
        <w:drawing>
          <wp:inline distT="0" distB="0" distL="0" distR="0">
            <wp:extent cx="7040880" cy="3656330"/>
            <wp:effectExtent l="0" t="0" r="762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_art_showing_choose_class_on_pathwaycours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365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54C" w:rsidRDefault="00237DA8" w:rsidP="00A9654C">
      <w:pPr>
        <w:pStyle w:val="Heading3"/>
        <w:rPr>
          <w:rFonts w:eastAsia="Times New Roman"/>
        </w:rPr>
      </w:pPr>
      <w:bookmarkStart w:id="3" w:name="_Toc429440799"/>
      <w:r>
        <w:rPr>
          <w:rFonts w:eastAsia="Times New Roman"/>
        </w:rPr>
        <w:t xml:space="preserve">What You </w:t>
      </w:r>
      <w:r w:rsidR="002E3497">
        <w:rPr>
          <w:rFonts w:eastAsia="Times New Roman"/>
        </w:rPr>
        <w:t>See Next</w:t>
      </w:r>
      <w:bookmarkEnd w:id="3"/>
    </w:p>
    <w:p w:rsidR="002E3497" w:rsidRDefault="002E3497" w:rsidP="002E3497">
      <w:r>
        <w:t xml:space="preserve">On the Learning Units &amp; All Assignments, </w:t>
      </w:r>
      <w:r w:rsidR="00335281">
        <w:t xml:space="preserve">on the right side of the screen, </w:t>
      </w:r>
      <w:r>
        <w:t xml:space="preserve">you </w:t>
      </w:r>
      <w:r w:rsidR="004B78BE">
        <w:t>see labels for all of the parts of the course listed in your Course Schedule</w:t>
      </w:r>
      <w:r w:rsidR="00335281">
        <w:t xml:space="preserve">. </w:t>
      </w:r>
    </w:p>
    <w:p w:rsidR="00237DA8" w:rsidRPr="006623D7" w:rsidRDefault="00237DA8" w:rsidP="00237DA8">
      <w:pPr>
        <w:pStyle w:val="Heading3"/>
        <w:rPr>
          <w:rFonts w:eastAsia="Times New Roman"/>
        </w:rPr>
      </w:pPr>
      <w:bookmarkStart w:id="4" w:name="_Toc429440800"/>
      <w:r w:rsidRPr="006623D7">
        <w:rPr>
          <w:rFonts w:eastAsia="Times New Roman"/>
        </w:rPr>
        <w:t xml:space="preserve">What You </w:t>
      </w:r>
      <w:r w:rsidR="00335281" w:rsidRPr="006623D7">
        <w:rPr>
          <w:rFonts w:eastAsia="Times New Roman"/>
        </w:rPr>
        <w:t xml:space="preserve">Do and See </w:t>
      </w:r>
      <w:r w:rsidR="00894BC0">
        <w:rPr>
          <w:rFonts w:eastAsia="Times New Roman"/>
        </w:rPr>
        <w:t>– Once you have the password to the quiz.</w:t>
      </w:r>
      <w:bookmarkEnd w:id="4"/>
    </w:p>
    <w:p w:rsidR="007857BC" w:rsidRDefault="002E3497" w:rsidP="007857BC">
      <w:pPr>
        <w:pStyle w:val="ListParagraph"/>
        <w:numPr>
          <w:ilvl w:val="0"/>
          <w:numId w:val="14"/>
        </w:numPr>
      </w:pPr>
      <w:r>
        <w:t xml:space="preserve">Take the Blackboard Acknowledgement Quiz on the Learning Units &amp; All Assignments page. </w:t>
      </w:r>
      <w:r w:rsidR="00894BC0">
        <w:br/>
      </w:r>
      <w:r>
        <w:t>Blackboard displays th</w:t>
      </w:r>
      <w:r w:rsidR="00237DA8">
        <w:t>e Getting Started Section and Unit 1.</w:t>
      </w:r>
      <w:r w:rsidR="00894BC0">
        <w:br/>
      </w:r>
    </w:p>
    <w:p w:rsidR="00335281" w:rsidRDefault="00237DA8" w:rsidP="00335281">
      <w:pPr>
        <w:pStyle w:val="ListParagraph"/>
        <w:numPr>
          <w:ilvl w:val="0"/>
          <w:numId w:val="14"/>
        </w:numPr>
      </w:pPr>
      <w:r>
        <w:t xml:space="preserve">Your </w:t>
      </w:r>
      <w:r w:rsidR="00335281">
        <w:t xml:space="preserve">professor briefly tells you </w:t>
      </w:r>
      <w:r w:rsidR="00894BC0">
        <w:t xml:space="preserve">about two of </w:t>
      </w:r>
      <w:r w:rsidR="00335281">
        <w:t>the 3 things in Getting Started.</w:t>
      </w:r>
      <w:r w:rsidR="00335281">
        <w:br/>
        <w:t>The 3</w:t>
      </w:r>
      <w:r w:rsidR="00335281" w:rsidRPr="00335281">
        <w:rPr>
          <w:vertAlign w:val="superscript"/>
        </w:rPr>
        <w:t>rd</w:t>
      </w:r>
      <w:r w:rsidR="00335281">
        <w:t xml:space="preserve"> thing </w:t>
      </w:r>
      <w:r w:rsidR="008E3295">
        <w:t>(Good Habits for Evidence form)</w:t>
      </w:r>
      <w:r w:rsidR="00335281">
        <w:t xml:space="preserve"> I will introduce</w:t>
      </w:r>
      <w:r w:rsidR="007857BC">
        <w:t xml:space="preserve"> in the next class meeting. </w:t>
      </w:r>
      <w:r w:rsidR="00894BC0">
        <w:br/>
      </w:r>
      <w:r w:rsidR="007857BC">
        <w:t>I will also cover how each Unit and each Chapter is organized.</w:t>
      </w:r>
    </w:p>
    <w:p w:rsidR="00335281" w:rsidRPr="006623D7" w:rsidRDefault="00335281" w:rsidP="006623D7">
      <w:pPr>
        <w:pStyle w:val="Heading3"/>
        <w:rPr>
          <w:rFonts w:eastAsia="Times New Roman"/>
        </w:rPr>
      </w:pPr>
      <w:bookmarkStart w:id="5" w:name="_Toc429440801"/>
      <w:r w:rsidRPr="006623D7">
        <w:rPr>
          <w:rFonts w:eastAsia="Times New Roman"/>
        </w:rPr>
        <w:t>What You Watch As a Demonstration and Then Do</w:t>
      </w:r>
      <w:bookmarkEnd w:id="5"/>
    </w:p>
    <w:p w:rsidR="007857BC" w:rsidRDefault="00237DA8" w:rsidP="00335281">
      <w:pPr>
        <w:pStyle w:val="ListParagraph"/>
        <w:numPr>
          <w:ilvl w:val="0"/>
          <w:numId w:val="15"/>
        </w:numPr>
      </w:pPr>
      <w:r>
        <w:t>Your professor shows you the instructions for Registration of InQuizitive and where you go after you do that and leaves the instructions visible.</w:t>
      </w:r>
      <w:r w:rsidR="007857BC">
        <w:br/>
      </w:r>
    </w:p>
    <w:p w:rsidR="00335281" w:rsidRDefault="00335281" w:rsidP="00335281">
      <w:pPr>
        <w:pStyle w:val="ListParagraph"/>
        <w:numPr>
          <w:ilvl w:val="0"/>
          <w:numId w:val="15"/>
        </w:numPr>
      </w:pPr>
      <w:r>
        <w:t>Leaving the instructions visible</w:t>
      </w:r>
      <w:r w:rsidR="00237DA8">
        <w:t xml:space="preserve">, a student volunteer </w:t>
      </w:r>
      <w:r>
        <w:t xml:space="preserve">stays in Blackboard and </w:t>
      </w:r>
      <w:r w:rsidR="00237DA8">
        <w:t xml:space="preserve">follows those steps as a </w:t>
      </w:r>
      <w:r>
        <w:t>demonstration.</w:t>
      </w:r>
      <w:r w:rsidR="007857BC">
        <w:br/>
      </w:r>
    </w:p>
    <w:p w:rsidR="00335281" w:rsidRDefault="00335281" w:rsidP="00335281">
      <w:pPr>
        <w:pStyle w:val="ListParagraph"/>
        <w:numPr>
          <w:ilvl w:val="0"/>
          <w:numId w:val="15"/>
        </w:numPr>
      </w:pPr>
      <w:r>
        <w:t xml:space="preserve"> Once registered, the student immediately clicks</w:t>
      </w:r>
      <w:r w:rsidR="006623D7" w:rsidRPr="006623D7">
        <w:rPr>
          <w:b/>
        </w:rPr>
        <w:t xml:space="preserve"> in</w:t>
      </w:r>
      <w:r w:rsidR="006623D7">
        <w:t xml:space="preserve"> </w:t>
      </w:r>
      <w:r w:rsidR="006623D7" w:rsidRPr="006623D7">
        <w:rPr>
          <w:b/>
        </w:rPr>
        <w:t>Blackboard</w:t>
      </w:r>
      <w:r w:rsidR="007857BC">
        <w:rPr>
          <w:b/>
        </w:rPr>
        <w:t xml:space="preserve"> in this order</w:t>
      </w:r>
      <w:r>
        <w:t>:</w:t>
      </w:r>
    </w:p>
    <w:p w:rsidR="00335281" w:rsidRDefault="00335281" w:rsidP="00335281">
      <w:pPr>
        <w:pStyle w:val="ListParagraph"/>
        <w:numPr>
          <w:ilvl w:val="0"/>
          <w:numId w:val="16"/>
        </w:numPr>
      </w:pPr>
      <w:r>
        <w:t>On Unit 1</w:t>
      </w:r>
    </w:p>
    <w:p w:rsidR="00335281" w:rsidRDefault="00335281" w:rsidP="00335281">
      <w:pPr>
        <w:pStyle w:val="ListParagraph"/>
        <w:numPr>
          <w:ilvl w:val="0"/>
          <w:numId w:val="16"/>
        </w:numPr>
      </w:pPr>
      <w:r>
        <w:t>Chapter 1</w:t>
      </w:r>
    </w:p>
    <w:p w:rsidR="006623D7" w:rsidRDefault="00335281" w:rsidP="00335281">
      <w:pPr>
        <w:pStyle w:val="ListParagraph"/>
        <w:numPr>
          <w:ilvl w:val="0"/>
          <w:numId w:val="16"/>
        </w:numPr>
      </w:pPr>
      <w:r>
        <w:t xml:space="preserve">Chapter 1 InQuizitive </w:t>
      </w:r>
      <w:r w:rsidR="007857BC">
        <w:br/>
      </w:r>
    </w:p>
    <w:p w:rsidR="00ED1503" w:rsidRDefault="006623D7" w:rsidP="00DB22AF">
      <w:pPr>
        <w:pStyle w:val="ListParagraph"/>
        <w:numPr>
          <w:ilvl w:val="0"/>
          <w:numId w:val="15"/>
        </w:numPr>
      </w:pPr>
      <w:r>
        <w:t xml:space="preserve">To complete the process, the student answers questions in Chapter 1 InQuizitive. </w:t>
      </w:r>
      <w:r w:rsidR="00335281">
        <w:br/>
      </w:r>
      <w:r w:rsidR="00237DA8" w:rsidRPr="007857BC">
        <w:rPr>
          <w:b/>
          <w:i/>
          <w:shd w:val="clear" w:color="auto" w:fill="FFC000"/>
        </w:rPr>
        <w:t>Caution:</w:t>
      </w:r>
      <w:r w:rsidR="00237DA8">
        <w:t xml:space="preserve"> </w:t>
      </w:r>
      <w:r w:rsidR="00335281">
        <w:t>If you are successful, t</w:t>
      </w:r>
      <w:r w:rsidR="00237DA8">
        <w:t xml:space="preserve">he InQuizitive points </w:t>
      </w:r>
      <w:r>
        <w:t>will</w:t>
      </w:r>
      <w:r w:rsidR="00237DA8">
        <w:t xml:space="preserve"> </w:t>
      </w:r>
      <w:r w:rsidR="00335281">
        <w:t xml:space="preserve">be visible in the Chapter 1 InQuizitive grade </w:t>
      </w:r>
    </w:p>
    <w:p w:rsidR="00ED1503" w:rsidRDefault="00ED1503">
      <w:pPr>
        <w:spacing w:after="0" w:line="240" w:lineRule="auto"/>
      </w:pPr>
    </w:p>
    <w:p w:rsidR="00ED1503" w:rsidRPr="00ED1503" w:rsidRDefault="00ED1503" w:rsidP="00ED1503">
      <w:pPr>
        <w:spacing w:after="0" w:line="240" w:lineRule="auto"/>
        <w:ind w:left="360"/>
        <w:rPr>
          <w:rFonts w:ascii="Arial" w:eastAsia="Times New Roman" w:hAnsi="Arial" w:cs="Arial"/>
          <w:bCs/>
          <w:sz w:val="19"/>
          <w:szCs w:val="19"/>
        </w:rPr>
      </w:pPr>
    </w:p>
    <w:p w:rsidR="00ED1503" w:rsidRPr="00ED1503" w:rsidRDefault="00ED1503" w:rsidP="00ED1503">
      <w:pPr>
        <w:spacing w:after="0" w:line="240" w:lineRule="auto"/>
        <w:rPr>
          <w:rFonts w:ascii="Arial" w:eastAsia="Times New Roman" w:hAnsi="Arial" w:cs="Arial"/>
          <w:bCs/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ED1503" w:rsidRPr="00ED1503" w:rsidTr="000A2E76">
        <w:tc>
          <w:tcPr>
            <w:tcW w:w="2322" w:type="dxa"/>
            <w:hideMark/>
          </w:tcPr>
          <w:p w:rsidR="00ED1503" w:rsidRPr="00ED1503" w:rsidRDefault="00ED1503" w:rsidP="00ED150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ED1503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WCJC Department:</w:t>
            </w:r>
          </w:p>
        </w:tc>
        <w:tc>
          <w:tcPr>
            <w:tcW w:w="6534" w:type="dxa"/>
            <w:hideMark/>
          </w:tcPr>
          <w:p w:rsidR="00ED1503" w:rsidRPr="00ED1503" w:rsidRDefault="00ED1503" w:rsidP="00ED150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ED1503">
              <w:rPr>
                <w:rFonts w:ascii="Arial" w:eastAsia="Times New Roman" w:hAnsi="Arial" w:cs="Times New Roman"/>
                <w:sz w:val="20"/>
                <w:szCs w:val="24"/>
              </w:rPr>
              <w:t>History – Dr. Bibus</w:t>
            </w:r>
          </w:p>
        </w:tc>
      </w:tr>
      <w:tr w:rsidR="00ED1503" w:rsidRPr="00ED1503" w:rsidTr="000A2E76">
        <w:tc>
          <w:tcPr>
            <w:tcW w:w="2322" w:type="dxa"/>
            <w:hideMark/>
          </w:tcPr>
          <w:p w:rsidR="00ED1503" w:rsidRPr="00ED1503" w:rsidRDefault="00ED1503" w:rsidP="00ED150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ED1503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Contact Information:</w:t>
            </w:r>
          </w:p>
        </w:tc>
        <w:tc>
          <w:tcPr>
            <w:tcW w:w="6534" w:type="dxa"/>
            <w:hideMark/>
          </w:tcPr>
          <w:p w:rsidR="00ED1503" w:rsidRPr="00ED1503" w:rsidRDefault="00ED1503" w:rsidP="00ED150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ED1503">
              <w:rPr>
                <w:rFonts w:ascii="Arial" w:eastAsia="Times New Roman" w:hAnsi="Arial" w:cs="Times New Roman"/>
                <w:sz w:val="20"/>
                <w:szCs w:val="24"/>
              </w:rPr>
              <w:t xml:space="preserve">281.239.1577 or </w:t>
            </w:r>
            <w:hyperlink r:id="rId9" w:history="1">
              <w:r w:rsidRPr="00ED1503">
                <w:rPr>
                  <w:rFonts w:ascii="Arial" w:eastAsia="Times New Roman" w:hAnsi="Arial" w:cs="Times New Roman"/>
                  <w:color w:val="0000FF"/>
                  <w:sz w:val="20"/>
                  <w:szCs w:val="24"/>
                  <w:u w:val="single"/>
                </w:rPr>
                <w:t>bibusc@wcjc.edu</w:t>
              </w:r>
            </w:hyperlink>
            <w:r w:rsidRPr="00ED1503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</w:p>
        </w:tc>
      </w:tr>
      <w:tr w:rsidR="00ED1503" w:rsidRPr="00ED1503" w:rsidTr="000A2E76">
        <w:tc>
          <w:tcPr>
            <w:tcW w:w="2322" w:type="dxa"/>
            <w:hideMark/>
          </w:tcPr>
          <w:p w:rsidR="00ED1503" w:rsidRPr="00ED1503" w:rsidRDefault="00ED1503" w:rsidP="00ED150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ED1503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Last Updated:</w:t>
            </w:r>
          </w:p>
        </w:tc>
        <w:tc>
          <w:tcPr>
            <w:tcW w:w="6534" w:type="dxa"/>
            <w:hideMark/>
          </w:tcPr>
          <w:p w:rsidR="00ED1503" w:rsidRPr="00ED1503" w:rsidRDefault="00ED1503" w:rsidP="00ED150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ED1503">
              <w:rPr>
                <w:rFonts w:ascii="Arial" w:eastAsia="Times New Roman" w:hAnsi="Arial" w:cs="Times New Roman"/>
                <w:sz w:val="20"/>
                <w:szCs w:val="24"/>
              </w:rPr>
              <w:t>2015</w:t>
            </w:r>
          </w:p>
        </w:tc>
      </w:tr>
      <w:tr w:rsidR="00ED1503" w:rsidRPr="00ED1503" w:rsidTr="000A2E76">
        <w:tc>
          <w:tcPr>
            <w:tcW w:w="2322" w:type="dxa"/>
            <w:hideMark/>
          </w:tcPr>
          <w:p w:rsidR="00ED1503" w:rsidRPr="00ED1503" w:rsidRDefault="00ED1503" w:rsidP="00ED150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ED1503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WCJC Home:</w:t>
            </w:r>
          </w:p>
        </w:tc>
        <w:tc>
          <w:tcPr>
            <w:tcW w:w="6534" w:type="dxa"/>
            <w:hideMark/>
          </w:tcPr>
          <w:p w:rsidR="00ED1503" w:rsidRPr="00ED1503" w:rsidRDefault="008E3295" w:rsidP="00ED150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hyperlink r:id="rId10" w:history="1">
              <w:r w:rsidR="00ED1503" w:rsidRPr="00ED1503">
                <w:rPr>
                  <w:rFonts w:ascii="Arial" w:eastAsia="Times New Roman" w:hAnsi="Arial" w:cs="Times New Roman"/>
                  <w:color w:val="0000FF"/>
                  <w:sz w:val="18"/>
                  <w:szCs w:val="24"/>
                  <w:u w:val="single"/>
                </w:rPr>
                <w:t>http://www.wcjc.edu/</w:t>
              </w:r>
            </w:hyperlink>
          </w:p>
        </w:tc>
      </w:tr>
    </w:tbl>
    <w:p w:rsidR="00ED1503" w:rsidRPr="00ED1503" w:rsidRDefault="00ED1503" w:rsidP="00ED1503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ED1503" w:rsidRPr="00ED1503" w:rsidRDefault="00ED1503" w:rsidP="00ED1503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DB22AF" w:rsidRPr="00DB22AF" w:rsidRDefault="00DB22AF" w:rsidP="00ED1503">
      <w:pPr>
        <w:pStyle w:val="ListParagraph"/>
      </w:pPr>
    </w:p>
    <w:sectPr w:rsidR="00DB22AF" w:rsidRPr="00DB22AF" w:rsidSect="00B742A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A76"/>
    <w:multiLevelType w:val="hybridMultilevel"/>
    <w:tmpl w:val="CD06E482"/>
    <w:lvl w:ilvl="0" w:tplc="9D041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F5CC7"/>
    <w:multiLevelType w:val="hybridMultilevel"/>
    <w:tmpl w:val="33BC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45148"/>
    <w:multiLevelType w:val="hybridMultilevel"/>
    <w:tmpl w:val="026C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17B5C"/>
    <w:multiLevelType w:val="hybridMultilevel"/>
    <w:tmpl w:val="93047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3287C"/>
    <w:multiLevelType w:val="hybridMultilevel"/>
    <w:tmpl w:val="C150B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13A74"/>
    <w:multiLevelType w:val="hybridMultilevel"/>
    <w:tmpl w:val="48E25FF8"/>
    <w:lvl w:ilvl="0" w:tplc="9A424A8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057969"/>
    <w:multiLevelType w:val="hybridMultilevel"/>
    <w:tmpl w:val="190C2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870AE0"/>
    <w:multiLevelType w:val="hybridMultilevel"/>
    <w:tmpl w:val="F0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01899"/>
    <w:multiLevelType w:val="hybridMultilevel"/>
    <w:tmpl w:val="6FC09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F7879"/>
    <w:multiLevelType w:val="hybridMultilevel"/>
    <w:tmpl w:val="3924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F3E99"/>
    <w:multiLevelType w:val="hybridMultilevel"/>
    <w:tmpl w:val="521E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247BF"/>
    <w:multiLevelType w:val="hybridMultilevel"/>
    <w:tmpl w:val="7D26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0212B"/>
    <w:multiLevelType w:val="multilevel"/>
    <w:tmpl w:val="296A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3428F9"/>
    <w:multiLevelType w:val="hybridMultilevel"/>
    <w:tmpl w:val="35D0BFE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4">
    <w:nsid w:val="78B9117D"/>
    <w:multiLevelType w:val="hybridMultilevel"/>
    <w:tmpl w:val="FA0C2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A0CA6"/>
    <w:multiLevelType w:val="hybridMultilevel"/>
    <w:tmpl w:val="C42C6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7"/>
  </w:num>
  <w:num w:numId="5">
    <w:abstractNumId w:val="12"/>
  </w:num>
  <w:num w:numId="6">
    <w:abstractNumId w:val="2"/>
  </w:num>
  <w:num w:numId="7">
    <w:abstractNumId w:val="9"/>
  </w:num>
  <w:num w:numId="8">
    <w:abstractNumId w:val="15"/>
  </w:num>
  <w:num w:numId="9">
    <w:abstractNumId w:val="3"/>
  </w:num>
  <w:num w:numId="10">
    <w:abstractNumId w:val="6"/>
  </w:num>
  <w:num w:numId="11">
    <w:abstractNumId w:val="14"/>
  </w:num>
  <w:num w:numId="12">
    <w:abstractNumId w:val="1"/>
  </w:num>
  <w:num w:numId="13">
    <w:abstractNumId w:val="4"/>
  </w:num>
  <w:num w:numId="14">
    <w:abstractNumId w:val="8"/>
  </w:num>
  <w:num w:numId="15">
    <w:abstractNumId w:val="0"/>
  </w:num>
  <w:num w:numId="1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92"/>
    <w:rsid w:val="000731AB"/>
    <w:rsid w:val="000C0D93"/>
    <w:rsid w:val="000C13B1"/>
    <w:rsid w:val="000C456F"/>
    <w:rsid w:val="000F13C4"/>
    <w:rsid w:val="00127F78"/>
    <w:rsid w:val="00140369"/>
    <w:rsid w:val="00180D96"/>
    <w:rsid w:val="001A3A51"/>
    <w:rsid w:val="001A5CC1"/>
    <w:rsid w:val="001C6909"/>
    <w:rsid w:val="001D2CE9"/>
    <w:rsid w:val="001D6F24"/>
    <w:rsid w:val="00217D74"/>
    <w:rsid w:val="00237DA8"/>
    <w:rsid w:val="00243284"/>
    <w:rsid w:val="00250817"/>
    <w:rsid w:val="00292C1C"/>
    <w:rsid w:val="002A1F4F"/>
    <w:rsid w:val="002B0959"/>
    <w:rsid w:val="002E3497"/>
    <w:rsid w:val="00311BA2"/>
    <w:rsid w:val="00312CB8"/>
    <w:rsid w:val="00335281"/>
    <w:rsid w:val="003A72C8"/>
    <w:rsid w:val="003B0A55"/>
    <w:rsid w:val="00477E86"/>
    <w:rsid w:val="00496EC0"/>
    <w:rsid w:val="004A5708"/>
    <w:rsid w:val="004B78BE"/>
    <w:rsid w:val="004D237C"/>
    <w:rsid w:val="00586731"/>
    <w:rsid w:val="005C5B62"/>
    <w:rsid w:val="005F2C82"/>
    <w:rsid w:val="005F5CF0"/>
    <w:rsid w:val="006012D8"/>
    <w:rsid w:val="00613124"/>
    <w:rsid w:val="0061418C"/>
    <w:rsid w:val="006623D7"/>
    <w:rsid w:val="006C24DB"/>
    <w:rsid w:val="006E2185"/>
    <w:rsid w:val="006F3716"/>
    <w:rsid w:val="007545E7"/>
    <w:rsid w:val="007857BC"/>
    <w:rsid w:val="008733E7"/>
    <w:rsid w:val="00894BC0"/>
    <w:rsid w:val="008E2CF3"/>
    <w:rsid w:val="008E3295"/>
    <w:rsid w:val="00940FD3"/>
    <w:rsid w:val="00961D2C"/>
    <w:rsid w:val="0099060A"/>
    <w:rsid w:val="00A11673"/>
    <w:rsid w:val="00A215C1"/>
    <w:rsid w:val="00A32F5A"/>
    <w:rsid w:val="00A370B7"/>
    <w:rsid w:val="00A431F1"/>
    <w:rsid w:val="00A928E8"/>
    <w:rsid w:val="00A9654C"/>
    <w:rsid w:val="00AF0246"/>
    <w:rsid w:val="00AF058F"/>
    <w:rsid w:val="00B31950"/>
    <w:rsid w:val="00B742A0"/>
    <w:rsid w:val="00B86196"/>
    <w:rsid w:val="00BF7932"/>
    <w:rsid w:val="00C110C7"/>
    <w:rsid w:val="00C63C80"/>
    <w:rsid w:val="00CB785A"/>
    <w:rsid w:val="00CB7B5D"/>
    <w:rsid w:val="00CC4D2A"/>
    <w:rsid w:val="00CE102D"/>
    <w:rsid w:val="00D021E0"/>
    <w:rsid w:val="00D37993"/>
    <w:rsid w:val="00DA15D6"/>
    <w:rsid w:val="00DB22AF"/>
    <w:rsid w:val="00DD28B6"/>
    <w:rsid w:val="00DD6C4B"/>
    <w:rsid w:val="00DE61BA"/>
    <w:rsid w:val="00E362BE"/>
    <w:rsid w:val="00E42B12"/>
    <w:rsid w:val="00ED1503"/>
    <w:rsid w:val="00EE0187"/>
    <w:rsid w:val="00F067D0"/>
    <w:rsid w:val="00F157E5"/>
    <w:rsid w:val="00F4292B"/>
    <w:rsid w:val="00F54163"/>
    <w:rsid w:val="00F94C7B"/>
    <w:rsid w:val="00F9664B"/>
    <w:rsid w:val="00FC0392"/>
    <w:rsid w:val="00FC0A23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6E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96EC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E1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CE102D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6E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96EC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E1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CE102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wcjc.ed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busc@wcjc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GettingStarted_Course_OrientationClean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566AA-AD9B-4110-AC12-41B19823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GettingStarted_Course_OrientationClean2.htm</Template>
  <TotalTime>86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Orientation</vt:lpstr>
    </vt:vector>
  </TitlesOfParts>
  <Company>Hewlett-Packard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Orientation</dc:title>
  <dc:creator>CJ Bibus</dc:creator>
  <cp:lastModifiedBy>CJ Bibus</cp:lastModifiedBy>
  <cp:revision>9</cp:revision>
  <cp:lastPrinted>2015-09-08T06:57:00Z</cp:lastPrinted>
  <dcterms:created xsi:type="dcterms:W3CDTF">2015-09-08T00:51:00Z</dcterms:created>
  <dcterms:modified xsi:type="dcterms:W3CDTF">2015-09-08T06:58:00Z</dcterms:modified>
</cp:coreProperties>
</file>