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99" w:rsidRPr="005513B0" w:rsidRDefault="00367A99" w:rsidP="00367A99">
      <w:pPr>
        <w:rPr>
          <w:rFonts w:ascii="Arial" w:hAnsi="Arial" w:cs="Arial"/>
          <w:sz w:val="20"/>
          <w:szCs w:val="20"/>
        </w:rPr>
      </w:pPr>
      <w:bookmarkStart w:id="0" w:name="_GoBack"/>
      <w:r w:rsidRPr="005513B0">
        <w:rPr>
          <w:rFonts w:ascii="Arial" w:hAnsi="Arial" w:cs="Arial"/>
          <w:sz w:val="20"/>
          <w:szCs w:val="20"/>
        </w:rPr>
        <w:t>*a. True</w:t>
      </w:r>
    </w:p>
    <w:p w:rsidR="00367A99" w:rsidRPr="005513B0" w:rsidRDefault="00367A99" w:rsidP="00367A99">
      <w:pPr>
        <w:rPr>
          <w:rFonts w:ascii="Arial" w:hAnsi="Arial" w:cs="Arial"/>
          <w:sz w:val="20"/>
          <w:szCs w:val="20"/>
        </w:rPr>
      </w:pPr>
      <w:r w:rsidRPr="005513B0">
        <w:rPr>
          <w:rFonts w:ascii="Arial" w:hAnsi="Arial" w:cs="Arial"/>
          <w:sz w:val="20"/>
          <w:szCs w:val="20"/>
        </w:rPr>
        <w:t>b. False</w:t>
      </w:r>
    </w:p>
    <w:bookmarkEnd w:id="0"/>
    <w:p w:rsidR="008C1E72" w:rsidRDefault="008C1E72" w:rsidP="003E21DC"/>
    <w:tbl>
      <w:tblPr>
        <w:tblStyle w:val="TableGrid"/>
        <w:tblW w:w="17531" w:type="dxa"/>
        <w:tblInd w:w="-36" w:type="dxa"/>
        <w:tblCellMar>
          <w:left w:w="0" w:type="dxa"/>
          <w:right w:w="0" w:type="dxa"/>
        </w:tblCellMar>
        <w:tblLook w:val="0480" w:firstRow="0" w:lastRow="0" w:firstColumn="1" w:lastColumn="0" w:noHBand="0" w:noVBand="1"/>
      </w:tblPr>
      <w:tblGrid>
        <w:gridCol w:w="327"/>
        <w:gridCol w:w="262"/>
        <w:gridCol w:w="1095"/>
        <w:gridCol w:w="15847"/>
      </w:tblGrid>
      <w:tr w:rsidR="003F77FE" w:rsidRPr="00FE5150" w:rsidTr="0055290A">
        <w:tc>
          <w:tcPr>
            <w:tcW w:w="323" w:type="dxa"/>
            <w:shd w:val="clear" w:color="auto" w:fill="FFFFFF" w:themeFill="background1"/>
          </w:tcPr>
          <w:p w:rsidR="003F77FE" w:rsidRDefault="003F77FE" w:rsidP="004864CF">
            <w:pPr>
              <w:rPr>
                <w:rFonts w:cs="Arial"/>
              </w:rPr>
            </w:pPr>
          </w:p>
        </w:tc>
        <w:tc>
          <w:tcPr>
            <w:tcW w:w="262" w:type="dxa"/>
            <w:shd w:val="clear" w:color="auto" w:fill="FFFFFF" w:themeFill="background1"/>
          </w:tcPr>
          <w:p w:rsidR="003F77FE" w:rsidRPr="00FE5150" w:rsidRDefault="003F77FE" w:rsidP="004864CF">
            <w:pPr>
              <w:rPr>
                <w:rFonts w:cs="Arial"/>
              </w:rPr>
            </w:pPr>
          </w:p>
        </w:tc>
        <w:tc>
          <w:tcPr>
            <w:tcW w:w="1095" w:type="dxa"/>
          </w:tcPr>
          <w:p w:rsidR="003F77FE" w:rsidRDefault="003F77FE" w:rsidP="004864CF">
            <w:pPr>
              <w:rPr>
                <w:rFonts w:eastAsia="Calibri" w:cs="Arial"/>
              </w:rPr>
            </w:pPr>
          </w:p>
        </w:tc>
        <w:tc>
          <w:tcPr>
            <w:tcW w:w="15851" w:type="dxa"/>
            <w:tcMar>
              <w:left w:w="0" w:type="dxa"/>
              <w:right w:w="0" w:type="dxa"/>
            </w:tcMar>
          </w:tcPr>
          <w:p w:rsidR="003F77FE" w:rsidRPr="0055290A" w:rsidRDefault="003F77FE" w:rsidP="003F77FE">
            <w:pPr>
              <w:pStyle w:val="Normal0"/>
              <w:rPr>
                <w:rFonts w:asciiTheme="minorHAnsi" w:hAnsiTheme="minorHAnsi" w:cs="Arial"/>
                <w:sz w:val="22"/>
                <w:szCs w:val="22"/>
              </w:rPr>
            </w:pPr>
            <w:r w:rsidRPr="0055290A">
              <w:rPr>
                <w:rFonts w:asciiTheme="minorHAnsi" w:hAnsiTheme="minorHAnsi" w:cs="Arial"/>
                <w:sz w:val="22"/>
                <w:szCs w:val="22"/>
              </w:rPr>
              <w:t>The first state to pass an abolition law was Pennsylvania. The first religious group to prohibit members from owning slaves was:</w:t>
            </w:r>
          </w:p>
          <w:p w:rsidR="003F77FE" w:rsidRPr="0055290A" w:rsidRDefault="003F77FE" w:rsidP="003F77FE">
            <w:pPr>
              <w:pStyle w:val="Normal0"/>
              <w:rPr>
                <w:rFonts w:asciiTheme="minorHAnsi" w:hAnsiTheme="minorHAnsi" w:cs="Arial"/>
                <w:sz w:val="22"/>
                <w:szCs w:val="22"/>
              </w:rPr>
            </w:pPr>
            <w:r w:rsidRPr="0055290A">
              <w:rPr>
                <w:rFonts w:asciiTheme="minorHAnsi" w:hAnsiTheme="minorHAnsi" w:cs="Arial"/>
                <w:sz w:val="22"/>
                <w:szCs w:val="22"/>
              </w:rPr>
              <w:t>a. Baptists</w:t>
            </w:r>
          </w:p>
          <w:p w:rsidR="003F77FE" w:rsidRPr="0055290A" w:rsidRDefault="003F77FE" w:rsidP="003F77FE">
            <w:pPr>
              <w:pStyle w:val="Normal0"/>
              <w:rPr>
                <w:rFonts w:asciiTheme="minorHAnsi" w:hAnsiTheme="minorHAnsi" w:cs="Arial"/>
                <w:sz w:val="22"/>
                <w:szCs w:val="22"/>
              </w:rPr>
            </w:pPr>
            <w:r w:rsidRPr="0055290A">
              <w:rPr>
                <w:rFonts w:asciiTheme="minorHAnsi" w:hAnsiTheme="minorHAnsi" w:cs="Arial"/>
                <w:sz w:val="22"/>
                <w:szCs w:val="22"/>
              </w:rPr>
              <w:t>b. Methodists</w:t>
            </w:r>
          </w:p>
          <w:p w:rsidR="003F77FE" w:rsidRPr="0055290A" w:rsidRDefault="003F77FE" w:rsidP="003F77FE">
            <w:pPr>
              <w:pStyle w:val="Normal0"/>
              <w:rPr>
                <w:rFonts w:asciiTheme="minorHAnsi" w:hAnsiTheme="minorHAnsi" w:cs="Arial"/>
                <w:sz w:val="22"/>
                <w:szCs w:val="22"/>
              </w:rPr>
            </w:pPr>
            <w:r w:rsidRPr="0055290A">
              <w:rPr>
                <w:rFonts w:asciiTheme="minorHAnsi" w:hAnsiTheme="minorHAnsi" w:cs="Arial"/>
                <w:sz w:val="22"/>
                <w:szCs w:val="22"/>
              </w:rPr>
              <w:t>*c. Quakers</w:t>
            </w:r>
          </w:p>
          <w:p w:rsidR="003F77FE" w:rsidRPr="0055290A" w:rsidRDefault="003F77FE" w:rsidP="003F77FE">
            <w:pPr>
              <w:pStyle w:val="Normal0"/>
              <w:rPr>
                <w:rFonts w:asciiTheme="minorHAnsi" w:hAnsiTheme="minorHAnsi" w:cs="Arial"/>
                <w:sz w:val="22"/>
                <w:szCs w:val="22"/>
              </w:rPr>
            </w:pPr>
            <w:r w:rsidRPr="0055290A">
              <w:rPr>
                <w:rFonts w:asciiTheme="minorHAnsi" w:hAnsiTheme="minorHAnsi" w:cs="Arial"/>
                <w:sz w:val="22"/>
                <w:szCs w:val="22"/>
              </w:rPr>
              <w:t>d. Anglicans</w:t>
            </w:r>
          </w:p>
          <w:p w:rsidR="003F77FE" w:rsidRPr="0055290A" w:rsidRDefault="003F77FE" w:rsidP="003F77FE">
            <w:pPr>
              <w:rPr>
                <w:rFonts w:cs="Arial"/>
              </w:rPr>
            </w:pPr>
            <w:r w:rsidRPr="0055290A">
              <w:rPr>
                <w:rFonts w:cs="Arial"/>
              </w:rPr>
              <w:t>e. Puritans</w:t>
            </w:r>
          </w:p>
          <w:p w:rsidR="00715A0B" w:rsidRPr="0055290A" w:rsidRDefault="00715A0B" w:rsidP="003F77FE">
            <w:pPr>
              <w:rPr>
                <w:rFonts w:cs="Arial"/>
              </w:rPr>
            </w:pPr>
          </w:p>
        </w:tc>
      </w:tr>
      <w:tr w:rsidR="00DA3E30" w:rsidRPr="00FE5150" w:rsidTr="0055290A">
        <w:tc>
          <w:tcPr>
            <w:tcW w:w="323" w:type="dxa"/>
            <w:shd w:val="clear" w:color="auto" w:fill="FFFFFF" w:themeFill="background1"/>
          </w:tcPr>
          <w:p w:rsidR="00DA3E30" w:rsidRDefault="00DA3E30" w:rsidP="004864CF">
            <w:pPr>
              <w:rPr>
                <w:rFonts w:cs="Arial"/>
              </w:rPr>
            </w:pPr>
          </w:p>
        </w:tc>
        <w:tc>
          <w:tcPr>
            <w:tcW w:w="262" w:type="dxa"/>
            <w:shd w:val="clear" w:color="auto" w:fill="FFFFFF" w:themeFill="background1"/>
          </w:tcPr>
          <w:p w:rsidR="00DA3E30" w:rsidRPr="00FE5150" w:rsidRDefault="00DA3E30" w:rsidP="004864CF">
            <w:pPr>
              <w:rPr>
                <w:rFonts w:cs="Arial"/>
              </w:rPr>
            </w:pPr>
            <w:r>
              <w:rPr>
                <w:rFonts w:cs="Arial"/>
              </w:rPr>
              <w:t>a</w:t>
            </w:r>
          </w:p>
        </w:tc>
        <w:tc>
          <w:tcPr>
            <w:tcW w:w="1095" w:type="dxa"/>
          </w:tcPr>
          <w:p w:rsidR="00DA3E30" w:rsidRDefault="00DA3E30" w:rsidP="004864CF">
            <w:pPr>
              <w:rPr>
                <w:rFonts w:eastAsia="Calibri" w:cs="Arial"/>
              </w:rPr>
            </w:pPr>
          </w:p>
        </w:tc>
        <w:tc>
          <w:tcPr>
            <w:tcW w:w="15851" w:type="dxa"/>
            <w:tcMar>
              <w:left w:w="0" w:type="dxa"/>
              <w:right w:w="0" w:type="dxa"/>
            </w:tcMar>
          </w:tcPr>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 xml:space="preserve">At the </w:t>
            </w:r>
            <w:r w:rsidRPr="0055290A">
              <w:rPr>
                <w:rFonts w:asciiTheme="minorHAnsi" w:hAnsiTheme="minorHAnsi"/>
                <w:b/>
                <w:sz w:val="22"/>
                <w:szCs w:val="22"/>
              </w:rPr>
              <w:t xml:space="preserve">START </w:t>
            </w:r>
            <w:r w:rsidRPr="0055290A">
              <w:rPr>
                <w:rFonts w:asciiTheme="minorHAnsi" w:hAnsiTheme="minorHAnsi"/>
                <w:sz w:val="22"/>
                <w:szCs w:val="22"/>
              </w:rPr>
              <w:t>of the Revolution, the Americans possessed these military advantages:</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a. A military alliance with France</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b. Superior firepower</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c. A larger army</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*d. None of the above</w:t>
            </w:r>
          </w:p>
          <w:p w:rsidR="00DA3E30" w:rsidRPr="0055290A" w:rsidRDefault="00DA3E30" w:rsidP="004864CF">
            <w:pPr>
              <w:rPr>
                <w:rFonts w:cs="Arial"/>
              </w:rPr>
            </w:pPr>
          </w:p>
        </w:tc>
      </w:tr>
      <w:tr w:rsidR="00DA3E30" w:rsidRPr="00FE5150" w:rsidTr="0055290A">
        <w:tc>
          <w:tcPr>
            <w:tcW w:w="323" w:type="dxa"/>
            <w:shd w:val="clear" w:color="auto" w:fill="FFFFFF" w:themeFill="background1"/>
          </w:tcPr>
          <w:p w:rsidR="00DA3E30" w:rsidRDefault="00DA3E30" w:rsidP="004864CF">
            <w:pPr>
              <w:rPr>
                <w:rFonts w:cs="Arial"/>
              </w:rPr>
            </w:pPr>
          </w:p>
        </w:tc>
        <w:tc>
          <w:tcPr>
            <w:tcW w:w="262" w:type="dxa"/>
            <w:shd w:val="clear" w:color="auto" w:fill="FFFFFF" w:themeFill="background1"/>
          </w:tcPr>
          <w:p w:rsidR="00DA3E30" w:rsidRPr="00FE5150" w:rsidRDefault="00DA3E30" w:rsidP="004864CF">
            <w:pPr>
              <w:rPr>
                <w:rFonts w:cs="Arial"/>
              </w:rPr>
            </w:pPr>
            <w:r>
              <w:rPr>
                <w:rFonts w:cs="Arial"/>
              </w:rPr>
              <w:t>b</w:t>
            </w:r>
          </w:p>
        </w:tc>
        <w:tc>
          <w:tcPr>
            <w:tcW w:w="1095" w:type="dxa"/>
          </w:tcPr>
          <w:p w:rsidR="00DA3E30" w:rsidRDefault="00DA3E30" w:rsidP="004864CF">
            <w:pPr>
              <w:rPr>
                <w:rFonts w:eastAsia="Calibri" w:cs="Arial"/>
              </w:rPr>
            </w:pPr>
          </w:p>
        </w:tc>
        <w:tc>
          <w:tcPr>
            <w:tcW w:w="15851" w:type="dxa"/>
            <w:tcMar>
              <w:left w:w="0" w:type="dxa"/>
              <w:right w:w="0" w:type="dxa"/>
            </w:tcMar>
          </w:tcPr>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 xml:space="preserve">At the </w:t>
            </w:r>
            <w:r w:rsidRPr="0055290A">
              <w:rPr>
                <w:rFonts w:asciiTheme="minorHAnsi" w:hAnsiTheme="minorHAnsi"/>
                <w:b/>
                <w:sz w:val="22"/>
                <w:szCs w:val="22"/>
              </w:rPr>
              <w:t>START</w:t>
            </w:r>
            <w:r w:rsidRPr="0055290A">
              <w:rPr>
                <w:rFonts w:asciiTheme="minorHAnsi" w:hAnsiTheme="minorHAnsi"/>
                <w:sz w:val="22"/>
                <w:szCs w:val="22"/>
              </w:rPr>
              <w:t xml:space="preserve"> of the Revolution, the British had all the following advantages over the Americans </w:t>
            </w:r>
            <w:r w:rsidRPr="0055290A">
              <w:rPr>
                <w:rFonts w:asciiTheme="minorHAnsi" w:hAnsiTheme="minorHAnsi"/>
                <w:b/>
                <w:sz w:val="22"/>
                <w:szCs w:val="22"/>
              </w:rPr>
              <w:t>EXCEPT</w:t>
            </w:r>
            <w:r w:rsidRPr="0055290A">
              <w:rPr>
                <w:rFonts w:asciiTheme="minorHAnsi" w:hAnsiTheme="minorHAnsi"/>
                <w:sz w:val="22"/>
                <w:szCs w:val="22"/>
              </w:rPr>
              <w:t>:</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a. The greatest navy in the world</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b. The best equipped army in the world</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*c. Positive international relationships with the other powers at that time</w:t>
            </w:r>
          </w:p>
          <w:p w:rsidR="00DA3E30" w:rsidRPr="0055290A" w:rsidRDefault="00DA3E30" w:rsidP="004864CF">
            <w:pPr>
              <w:rPr>
                <w:rFonts w:cs="Arial"/>
              </w:rPr>
            </w:pPr>
          </w:p>
        </w:tc>
      </w:tr>
      <w:tr w:rsidR="00DA3E30" w:rsidRPr="00FE5150" w:rsidTr="0055290A">
        <w:tc>
          <w:tcPr>
            <w:tcW w:w="323" w:type="dxa"/>
            <w:shd w:val="clear" w:color="auto" w:fill="FFFFFF" w:themeFill="background1"/>
          </w:tcPr>
          <w:p w:rsidR="00DA3E30" w:rsidRDefault="00DA3E30" w:rsidP="004864CF">
            <w:pPr>
              <w:rPr>
                <w:rFonts w:cs="Arial"/>
              </w:rPr>
            </w:pPr>
          </w:p>
        </w:tc>
        <w:tc>
          <w:tcPr>
            <w:tcW w:w="262" w:type="dxa"/>
            <w:shd w:val="clear" w:color="auto" w:fill="FFFFFF" w:themeFill="background1"/>
          </w:tcPr>
          <w:p w:rsidR="00DA3E30" w:rsidRPr="00FE5150" w:rsidRDefault="00DA3E30" w:rsidP="004864CF">
            <w:pPr>
              <w:rPr>
                <w:rFonts w:cs="Arial"/>
              </w:rPr>
            </w:pPr>
          </w:p>
        </w:tc>
        <w:tc>
          <w:tcPr>
            <w:tcW w:w="1095" w:type="dxa"/>
          </w:tcPr>
          <w:p w:rsidR="00DA3E30" w:rsidRDefault="00DA3E30" w:rsidP="004864CF">
            <w:pPr>
              <w:rPr>
                <w:rFonts w:eastAsia="Calibri" w:cs="Arial"/>
              </w:rPr>
            </w:pPr>
          </w:p>
        </w:tc>
        <w:tc>
          <w:tcPr>
            <w:tcW w:w="15851" w:type="dxa"/>
            <w:tcMar>
              <w:left w:w="0" w:type="dxa"/>
              <w:right w:w="0" w:type="dxa"/>
            </w:tcMar>
          </w:tcPr>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The American victory over the British that brought about the French alliance occurred at</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*a. Saratoga</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b. Yorktown</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c. Breed's Hill</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d. Trenton</w:t>
            </w:r>
          </w:p>
          <w:p w:rsidR="00DA3E30" w:rsidRPr="0055290A" w:rsidRDefault="00DA3E30" w:rsidP="004864CF">
            <w:pPr>
              <w:rPr>
                <w:rFonts w:cs="Arial"/>
              </w:rPr>
            </w:pPr>
          </w:p>
        </w:tc>
      </w:tr>
      <w:tr w:rsidR="00DA3E30" w:rsidRPr="00FE5150" w:rsidTr="0055290A">
        <w:tc>
          <w:tcPr>
            <w:tcW w:w="323" w:type="dxa"/>
            <w:shd w:val="clear" w:color="auto" w:fill="FFFFFF" w:themeFill="background1"/>
          </w:tcPr>
          <w:p w:rsidR="00DA3E30" w:rsidRDefault="00DA3E30" w:rsidP="004864CF">
            <w:pPr>
              <w:rPr>
                <w:rFonts w:cs="Arial"/>
              </w:rPr>
            </w:pPr>
          </w:p>
        </w:tc>
        <w:tc>
          <w:tcPr>
            <w:tcW w:w="262" w:type="dxa"/>
            <w:shd w:val="clear" w:color="auto" w:fill="FFFFFF" w:themeFill="background1"/>
          </w:tcPr>
          <w:p w:rsidR="00DA3E30" w:rsidRPr="00FE5150" w:rsidRDefault="00DA3E30" w:rsidP="004864CF">
            <w:pPr>
              <w:rPr>
                <w:rFonts w:cs="Arial"/>
              </w:rPr>
            </w:pPr>
          </w:p>
        </w:tc>
        <w:tc>
          <w:tcPr>
            <w:tcW w:w="1095" w:type="dxa"/>
          </w:tcPr>
          <w:p w:rsidR="00DA3E30" w:rsidRDefault="00DA3E30" w:rsidP="004864CF">
            <w:pPr>
              <w:rPr>
                <w:rFonts w:eastAsia="Calibri" w:cs="Arial"/>
              </w:rPr>
            </w:pPr>
          </w:p>
        </w:tc>
        <w:tc>
          <w:tcPr>
            <w:tcW w:w="15851" w:type="dxa"/>
            <w:tcMar>
              <w:left w:w="0" w:type="dxa"/>
              <w:right w:w="0" w:type="dxa"/>
            </w:tcMar>
          </w:tcPr>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In the American south, this battle involved the French fleet, combined the French army and American army, and resulted in the Patriots' successful end of the war for independence</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a. Saratoga</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*b. Yorktown</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c. Breed's Hill</w:t>
            </w:r>
          </w:p>
          <w:p w:rsidR="00DA3E30" w:rsidRPr="0055290A" w:rsidRDefault="00DA3E30" w:rsidP="00DA3E30">
            <w:pPr>
              <w:pStyle w:val="Quizfont"/>
              <w:rPr>
                <w:rFonts w:asciiTheme="minorHAnsi" w:hAnsiTheme="minorHAnsi"/>
                <w:sz w:val="22"/>
                <w:szCs w:val="22"/>
              </w:rPr>
            </w:pPr>
            <w:r w:rsidRPr="0055290A">
              <w:rPr>
                <w:rFonts w:asciiTheme="minorHAnsi" w:hAnsiTheme="minorHAnsi"/>
                <w:sz w:val="22"/>
                <w:szCs w:val="22"/>
              </w:rPr>
              <w:t>d. Trenton</w:t>
            </w:r>
          </w:p>
          <w:p w:rsidR="00DA3E30" w:rsidRPr="0055290A" w:rsidRDefault="00DA3E30" w:rsidP="004864CF">
            <w:pPr>
              <w:rPr>
                <w:rFonts w:cs="Arial"/>
              </w:rPr>
            </w:pPr>
          </w:p>
        </w:tc>
      </w:tr>
      <w:tr w:rsidR="00DA3E30" w:rsidRPr="00FE5150" w:rsidTr="0055290A">
        <w:tc>
          <w:tcPr>
            <w:tcW w:w="323" w:type="dxa"/>
            <w:shd w:val="clear" w:color="auto" w:fill="FFFFFF" w:themeFill="background1"/>
          </w:tcPr>
          <w:p w:rsidR="00DA3E30" w:rsidRDefault="00DA3E30" w:rsidP="004864CF">
            <w:pPr>
              <w:rPr>
                <w:rFonts w:cs="Arial"/>
              </w:rPr>
            </w:pPr>
          </w:p>
        </w:tc>
        <w:tc>
          <w:tcPr>
            <w:tcW w:w="262" w:type="dxa"/>
            <w:shd w:val="clear" w:color="auto" w:fill="FFFFFF" w:themeFill="background1"/>
          </w:tcPr>
          <w:p w:rsidR="00DA3E30" w:rsidRPr="00FE5150" w:rsidRDefault="00DA3E30" w:rsidP="004864CF">
            <w:pPr>
              <w:rPr>
                <w:rFonts w:cs="Arial"/>
              </w:rPr>
            </w:pPr>
          </w:p>
        </w:tc>
        <w:tc>
          <w:tcPr>
            <w:tcW w:w="1095" w:type="dxa"/>
          </w:tcPr>
          <w:p w:rsidR="00DA3E30" w:rsidRDefault="00DA3E30" w:rsidP="004864CF">
            <w:pPr>
              <w:rPr>
                <w:rFonts w:eastAsia="Calibri" w:cs="Arial"/>
              </w:rPr>
            </w:pPr>
          </w:p>
        </w:tc>
        <w:tc>
          <w:tcPr>
            <w:tcW w:w="15851" w:type="dxa"/>
            <w:tcMar>
              <w:left w:w="0" w:type="dxa"/>
              <w:right w:w="0" w:type="dxa"/>
            </w:tcMar>
          </w:tcPr>
          <w:p w:rsidR="00DA3E30" w:rsidRPr="0055290A" w:rsidRDefault="00DA3E30" w:rsidP="004864CF">
            <w:pPr>
              <w:rPr>
                <w:rFonts w:cs="Arial"/>
              </w:rPr>
            </w:pPr>
          </w:p>
        </w:tc>
      </w:tr>
      <w:tr w:rsidR="00DA3E30" w:rsidRPr="00FE5150" w:rsidTr="0055290A">
        <w:tc>
          <w:tcPr>
            <w:tcW w:w="323" w:type="dxa"/>
            <w:shd w:val="clear" w:color="auto" w:fill="FFFFFF" w:themeFill="background1"/>
          </w:tcPr>
          <w:p w:rsidR="00DA3E30" w:rsidRDefault="00DA3E30" w:rsidP="004864CF">
            <w:pPr>
              <w:rPr>
                <w:rFonts w:cs="Arial"/>
              </w:rPr>
            </w:pPr>
          </w:p>
        </w:tc>
        <w:tc>
          <w:tcPr>
            <w:tcW w:w="262" w:type="dxa"/>
            <w:shd w:val="clear" w:color="auto" w:fill="FFFFFF" w:themeFill="background1"/>
          </w:tcPr>
          <w:p w:rsidR="00DA3E30" w:rsidRPr="00FE5150" w:rsidRDefault="00DA3E30" w:rsidP="004864CF">
            <w:pPr>
              <w:rPr>
                <w:rFonts w:cs="Arial"/>
              </w:rPr>
            </w:pPr>
          </w:p>
        </w:tc>
        <w:tc>
          <w:tcPr>
            <w:tcW w:w="1095" w:type="dxa"/>
          </w:tcPr>
          <w:p w:rsidR="00DA3E30" w:rsidRDefault="00DA3E30" w:rsidP="004864CF">
            <w:pPr>
              <w:rPr>
                <w:rFonts w:eastAsia="Calibri" w:cs="Arial"/>
              </w:rPr>
            </w:pPr>
          </w:p>
        </w:tc>
        <w:tc>
          <w:tcPr>
            <w:tcW w:w="15851" w:type="dxa"/>
            <w:tcMar>
              <w:left w:w="0" w:type="dxa"/>
              <w:right w:w="0" w:type="dxa"/>
            </w:tcMar>
          </w:tcPr>
          <w:p w:rsidR="00DA3E30" w:rsidRPr="0055290A" w:rsidRDefault="00DA3E30" w:rsidP="004864CF">
            <w:pPr>
              <w:rPr>
                <w:rFonts w:cs="Arial"/>
              </w:rPr>
            </w:pPr>
          </w:p>
        </w:tc>
      </w:tr>
      <w:tr w:rsidR="004864CF" w:rsidRPr="00FE5150" w:rsidTr="0055290A">
        <w:tc>
          <w:tcPr>
            <w:tcW w:w="323" w:type="dxa"/>
            <w:shd w:val="clear" w:color="auto" w:fill="FFFFFF" w:themeFill="background1"/>
          </w:tcPr>
          <w:p w:rsidR="004864CF" w:rsidRPr="00FE5150" w:rsidRDefault="004864CF" w:rsidP="004864CF">
            <w:pPr>
              <w:rPr>
                <w:rFonts w:cs="Arial"/>
              </w:rPr>
            </w:pPr>
            <w:r>
              <w:rPr>
                <w:rFonts w:cs="Arial"/>
              </w:rPr>
              <w:t>1.</w:t>
            </w:r>
          </w:p>
        </w:tc>
        <w:tc>
          <w:tcPr>
            <w:tcW w:w="262" w:type="dxa"/>
            <w:shd w:val="clear" w:color="auto" w:fill="FFFFFF" w:themeFill="background1"/>
          </w:tcPr>
          <w:p w:rsidR="004864CF" w:rsidRPr="00FE5150" w:rsidRDefault="004864CF" w:rsidP="004864CF">
            <w:pPr>
              <w:rPr>
                <w:rFonts w:cs="Arial"/>
              </w:rPr>
            </w:pPr>
            <w:r w:rsidRPr="00FE5150">
              <w:rPr>
                <w:rFonts w:cs="Arial"/>
              </w:rPr>
              <w:t>a</w:t>
            </w:r>
          </w:p>
        </w:tc>
        <w:tc>
          <w:tcPr>
            <w:tcW w:w="1095" w:type="dxa"/>
          </w:tcPr>
          <w:p w:rsidR="004864CF" w:rsidRPr="00FE5150" w:rsidRDefault="004864CF" w:rsidP="004864CF">
            <w:pPr>
              <w:rPr>
                <w:rFonts w:eastAsia="Calibri" w:cs="Arial"/>
              </w:rPr>
            </w:pPr>
            <w:r>
              <w:rPr>
                <w:rFonts w:eastAsia="Calibri" w:cs="Arial"/>
              </w:rPr>
              <w:t>1789</w:t>
            </w:r>
          </w:p>
        </w:tc>
        <w:tc>
          <w:tcPr>
            <w:tcW w:w="15851" w:type="dxa"/>
            <w:tcMar>
              <w:left w:w="0" w:type="dxa"/>
              <w:right w:w="0" w:type="dxa"/>
            </w:tcMar>
          </w:tcPr>
          <w:p w:rsidR="004864CF" w:rsidRPr="0055290A" w:rsidRDefault="004864CF" w:rsidP="004864CF">
            <w:pPr>
              <w:rPr>
                <w:rFonts w:cs="Arial"/>
              </w:rPr>
            </w:pPr>
            <w:r w:rsidRPr="0055290A">
              <w:rPr>
                <w:rFonts w:cs="Arial"/>
              </w:rPr>
              <w:t>The phrase “lower house of the U.S. Congress and of most state legislatures” defines:</w:t>
            </w:r>
          </w:p>
          <w:p w:rsidR="004864CF" w:rsidRPr="0055290A" w:rsidRDefault="004864CF" w:rsidP="004864CF">
            <w:pPr>
              <w:rPr>
                <w:rFonts w:cs="Arial"/>
              </w:rPr>
            </w:pPr>
            <w:r w:rsidRPr="0055290A">
              <w:rPr>
                <w:rFonts w:cs="Arial"/>
              </w:rPr>
              <w:t>a. Cabinet</w:t>
            </w:r>
          </w:p>
          <w:p w:rsidR="004864CF" w:rsidRPr="0055290A" w:rsidRDefault="004864CF" w:rsidP="004864CF">
            <w:pPr>
              <w:rPr>
                <w:rFonts w:cs="Arial"/>
              </w:rPr>
            </w:pPr>
            <w:r w:rsidRPr="0055290A">
              <w:rPr>
                <w:rFonts w:cs="Arial"/>
              </w:rPr>
              <w:t>b. Electoral College</w:t>
            </w:r>
          </w:p>
          <w:p w:rsidR="004864CF" w:rsidRPr="0055290A" w:rsidRDefault="004864CF" w:rsidP="004864CF">
            <w:pPr>
              <w:rPr>
                <w:rFonts w:cs="Arial"/>
              </w:rPr>
            </w:pPr>
            <w:r w:rsidRPr="0055290A">
              <w:rPr>
                <w:rFonts w:cs="Arial"/>
              </w:rPr>
              <w:t>c. Federal Register</w:t>
            </w:r>
          </w:p>
          <w:p w:rsidR="004864CF" w:rsidRPr="0055290A" w:rsidRDefault="004864CF" w:rsidP="004864CF">
            <w:pPr>
              <w:rPr>
                <w:rFonts w:cs="Arial"/>
              </w:rPr>
            </w:pPr>
            <w:r w:rsidRPr="0055290A">
              <w:rPr>
                <w:rFonts w:cs="Arial"/>
              </w:rPr>
              <w:t>*d. House of Representatives</w:t>
            </w:r>
          </w:p>
          <w:p w:rsidR="004864CF" w:rsidRPr="0055290A" w:rsidRDefault="004864CF" w:rsidP="004864CF">
            <w:pPr>
              <w:rPr>
                <w:rFonts w:cs="Arial"/>
              </w:rPr>
            </w:pPr>
            <w:r w:rsidRPr="0055290A">
              <w:rPr>
                <w:rFonts w:cs="Arial"/>
              </w:rPr>
              <w:t>e. Senate</w:t>
            </w:r>
          </w:p>
          <w:p w:rsidR="004864CF" w:rsidRPr="0055290A" w:rsidRDefault="004864CF" w:rsidP="004864CF">
            <w:pPr>
              <w:rPr>
                <w:rFonts w:eastAsia="Calibri" w:cs="Arial"/>
              </w:rPr>
            </w:pPr>
          </w:p>
        </w:tc>
      </w:tr>
      <w:tr w:rsidR="004864CF" w:rsidRPr="00FE5150" w:rsidTr="0055290A">
        <w:tc>
          <w:tcPr>
            <w:tcW w:w="323" w:type="dxa"/>
            <w:shd w:val="clear" w:color="auto" w:fill="FFFFFF" w:themeFill="background1"/>
          </w:tcPr>
          <w:p w:rsidR="004864CF" w:rsidRPr="00FE5150" w:rsidRDefault="004864CF" w:rsidP="004864CF">
            <w:pPr>
              <w:rPr>
                <w:rFonts w:cs="Arial"/>
              </w:rPr>
            </w:pPr>
            <w:r>
              <w:rPr>
                <w:rFonts w:cs="Arial"/>
              </w:rPr>
              <w:t>1.</w:t>
            </w:r>
          </w:p>
        </w:tc>
        <w:tc>
          <w:tcPr>
            <w:tcW w:w="262" w:type="dxa"/>
            <w:shd w:val="clear" w:color="auto" w:fill="FFFFFF" w:themeFill="background1"/>
          </w:tcPr>
          <w:p w:rsidR="004864CF" w:rsidRPr="00FE5150" w:rsidRDefault="004864CF" w:rsidP="004864CF">
            <w:pPr>
              <w:rPr>
                <w:rFonts w:cs="Arial"/>
              </w:rPr>
            </w:pPr>
            <w:r w:rsidRPr="00FE5150">
              <w:rPr>
                <w:rFonts w:cs="Arial"/>
              </w:rPr>
              <w:t>b</w:t>
            </w:r>
          </w:p>
        </w:tc>
        <w:tc>
          <w:tcPr>
            <w:tcW w:w="1095" w:type="dxa"/>
          </w:tcPr>
          <w:p w:rsidR="004864CF" w:rsidRPr="00FE5150" w:rsidRDefault="004864CF" w:rsidP="004864CF">
            <w:pPr>
              <w:rPr>
                <w:rFonts w:eastAsia="Calibri" w:cs="Arial"/>
              </w:rPr>
            </w:pPr>
            <w:r>
              <w:rPr>
                <w:rFonts w:eastAsia="Calibri" w:cs="Arial"/>
              </w:rPr>
              <w:t>1789</w:t>
            </w:r>
          </w:p>
        </w:tc>
        <w:tc>
          <w:tcPr>
            <w:tcW w:w="15851" w:type="dxa"/>
          </w:tcPr>
          <w:p w:rsidR="004864CF" w:rsidRPr="0055290A" w:rsidRDefault="004864CF" w:rsidP="004864CF">
            <w:pPr>
              <w:rPr>
                <w:rFonts w:cs="Arial"/>
              </w:rPr>
            </w:pPr>
            <w:r w:rsidRPr="0055290A">
              <w:rPr>
                <w:rFonts w:cs="Arial"/>
              </w:rPr>
              <w:t>The phrase “upper house of the U.S. Congress, to which two members are elected from each state by popular vote for a six-year term” defines:</w:t>
            </w:r>
          </w:p>
          <w:p w:rsidR="004864CF" w:rsidRPr="0055290A" w:rsidRDefault="004864CF" w:rsidP="004864CF">
            <w:pPr>
              <w:rPr>
                <w:rFonts w:cs="Arial"/>
              </w:rPr>
            </w:pPr>
            <w:r w:rsidRPr="0055290A">
              <w:rPr>
                <w:rFonts w:cs="Arial"/>
              </w:rPr>
              <w:t>a. Cabinet</w:t>
            </w:r>
          </w:p>
          <w:p w:rsidR="004864CF" w:rsidRPr="0055290A" w:rsidRDefault="004864CF" w:rsidP="004864CF">
            <w:pPr>
              <w:rPr>
                <w:rFonts w:cs="Arial"/>
              </w:rPr>
            </w:pPr>
            <w:r w:rsidRPr="0055290A">
              <w:rPr>
                <w:rFonts w:cs="Arial"/>
              </w:rPr>
              <w:t>b. Electoral College</w:t>
            </w:r>
          </w:p>
          <w:p w:rsidR="004864CF" w:rsidRPr="0055290A" w:rsidRDefault="004864CF" w:rsidP="004864CF">
            <w:pPr>
              <w:rPr>
                <w:rFonts w:cs="Arial"/>
              </w:rPr>
            </w:pPr>
            <w:r w:rsidRPr="0055290A">
              <w:rPr>
                <w:rFonts w:cs="Arial"/>
              </w:rPr>
              <w:t>c. Federal Register</w:t>
            </w:r>
          </w:p>
          <w:p w:rsidR="004864CF" w:rsidRPr="0055290A" w:rsidRDefault="004864CF" w:rsidP="004864CF">
            <w:pPr>
              <w:rPr>
                <w:rFonts w:cs="Arial"/>
              </w:rPr>
            </w:pPr>
            <w:r w:rsidRPr="0055290A">
              <w:rPr>
                <w:rFonts w:cs="Arial"/>
              </w:rPr>
              <w:t>d. House of Representatives</w:t>
            </w:r>
          </w:p>
          <w:p w:rsidR="004864CF" w:rsidRPr="0055290A" w:rsidRDefault="004864CF" w:rsidP="004864CF">
            <w:pPr>
              <w:rPr>
                <w:rFonts w:cs="Arial"/>
              </w:rPr>
            </w:pPr>
            <w:r w:rsidRPr="0055290A">
              <w:rPr>
                <w:rFonts w:cs="Arial"/>
              </w:rPr>
              <w:t>*e. Senate</w:t>
            </w:r>
          </w:p>
          <w:p w:rsidR="004864CF" w:rsidRPr="0055290A" w:rsidRDefault="004864CF" w:rsidP="004864CF">
            <w:pPr>
              <w:rPr>
                <w:rFonts w:eastAsia="Calibri"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rPr>
                <w:rFonts w:eastAsia="Calibri" w:cs="Arial"/>
              </w:rPr>
            </w:pPr>
          </w:p>
        </w:tc>
        <w:tc>
          <w:tcPr>
            <w:tcW w:w="15851" w:type="dxa"/>
          </w:tcPr>
          <w:p w:rsidR="004864CF" w:rsidRPr="0055290A" w:rsidRDefault="004864CF" w:rsidP="004864CF">
            <w:pPr>
              <w:rPr>
                <w:rFonts w:eastAsia="Calibri"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rPr>
                <w:rFonts w:eastAsia="Calibri" w:cs="Arial"/>
              </w:rPr>
            </w:pPr>
          </w:p>
        </w:tc>
        <w:tc>
          <w:tcPr>
            <w:tcW w:w="15851" w:type="dxa"/>
          </w:tcPr>
          <w:p w:rsidR="004864CF" w:rsidRPr="0055290A" w:rsidRDefault="004864CF" w:rsidP="004864CF">
            <w:pPr>
              <w:rPr>
                <w:rFonts w:eastAsia="Calibri" w:cs="Arial"/>
              </w:rPr>
            </w:pPr>
          </w:p>
        </w:tc>
      </w:tr>
      <w:tr w:rsidR="004864CF" w:rsidRPr="00FE5150" w:rsidTr="0055290A">
        <w:tc>
          <w:tcPr>
            <w:tcW w:w="323" w:type="dxa"/>
            <w:shd w:val="clear" w:color="auto" w:fill="FFFFFF" w:themeFill="background1"/>
          </w:tcPr>
          <w:p w:rsidR="004864CF" w:rsidRPr="00FE5150" w:rsidRDefault="004864CF" w:rsidP="004864CF">
            <w:pPr>
              <w:rPr>
                <w:rFonts w:cs="Arial"/>
              </w:rPr>
            </w:pPr>
            <w:r>
              <w:rPr>
                <w:rFonts w:cs="Arial"/>
              </w:rPr>
              <w:t>2.</w:t>
            </w:r>
          </w:p>
        </w:tc>
        <w:tc>
          <w:tcPr>
            <w:tcW w:w="262" w:type="dxa"/>
            <w:shd w:val="clear" w:color="auto" w:fill="FFFFFF" w:themeFill="background1"/>
          </w:tcPr>
          <w:p w:rsidR="004864CF" w:rsidRPr="00FE5150" w:rsidRDefault="004864CF" w:rsidP="004864CF">
            <w:pPr>
              <w:rPr>
                <w:rFonts w:cs="Arial"/>
              </w:rPr>
            </w:pPr>
            <w:r w:rsidRPr="00FE5150">
              <w:rPr>
                <w:rFonts w:cs="Arial"/>
              </w:rPr>
              <w:t>a</w:t>
            </w:r>
          </w:p>
        </w:tc>
        <w:tc>
          <w:tcPr>
            <w:tcW w:w="1095" w:type="dxa"/>
          </w:tcPr>
          <w:p w:rsidR="004864CF" w:rsidRPr="00FE5150" w:rsidRDefault="004864CF" w:rsidP="004864CF">
            <w:pPr>
              <w:rPr>
                <w:rFonts w:eastAsia="Calibri" w:cs="Arial"/>
              </w:rPr>
            </w:pPr>
            <w:r>
              <w:rPr>
                <w:rFonts w:eastAsia="Calibri" w:cs="Arial"/>
              </w:rPr>
              <w:t>1789</w:t>
            </w:r>
          </w:p>
        </w:tc>
        <w:tc>
          <w:tcPr>
            <w:tcW w:w="15851" w:type="dxa"/>
          </w:tcPr>
          <w:p w:rsidR="004864CF" w:rsidRPr="0055290A" w:rsidRDefault="004864CF" w:rsidP="004864CF">
            <w:pPr>
              <w:rPr>
                <w:rFonts w:cs="Arial"/>
              </w:rPr>
            </w:pPr>
            <w:r w:rsidRPr="0055290A">
              <w:rPr>
                <w:rFonts w:cs="Arial"/>
              </w:rPr>
              <w:t>The “fundamental law of the United States, framed in 1787, ratified in 1789, and variously amended since then” defines:</w:t>
            </w:r>
          </w:p>
          <w:p w:rsidR="004864CF" w:rsidRPr="0055290A" w:rsidRDefault="004864CF" w:rsidP="004864CF">
            <w:pPr>
              <w:rPr>
                <w:rStyle w:val="Strong"/>
                <w:rFonts w:cs="Arial"/>
                <w:b w:val="0"/>
              </w:rPr>
            </w:pPr>
            <w:r w:rsidRPr="0055290A">
              <w:rPr>
                <w:rStyle w:val="Strong"/>
                <w:rFonts w:cs="Arial"/>
                <w:b w:val="0"/>
              </w:rPr>
              <w:t>a. Articles of Confederation</w:t>
            </w:r>
          </w:p>
          <w:p w:rsidR="004864CF" w:rsidRPr="0055290A" w:rsidRDefault="004864CF" w:rsidP="004864CF">
            <w:pPr>
              <w:rPr>
                <w:rStyle w:val="Strong"/>
                <w:rFonts w:cs="Arial"/>
                <w:b w:val="0"/>
              </w:rPr>
            </w:pPr>
            <w:r w:rsidRPr="0055290A">
              <w:rPr>
                <w:rStyle w:val="Strong"/>
                <w:rFonts w:cs="Arial"/>
                <w:b w:val="0"/>
              </w:rPr>
              <w:t>b. Bill of Rights</w:t>
            </w:r>
          </w:p>
          <w:p w:rsidR="004864CF" w:rsidRPr="0055290A" w:rsidRDefault="004864CF" w:rsidP="004864CF">
            <w:pPr>
              <w:rPr>
                <w:rStyle w:val="Strong"/>
                <w:rFonts w:cs="Arial"/>
                <w:b w:val="0"/>
              </w:rPr>
            </w:pPr>
            <w:r w:rsidRPr="0055290A">
              <w:rPr>
                <w:rStyle w:val="Strong"/>
                <w:rFonts w:cs="Arial"/>
                <w:b w:val="0"/>
              </w:rPr>
              <w:t>*c. Constitution</w:t>
            </w:r>
          </w:p>
          <w:p w:rsidR="004864CF" w:rsidRPr="0055290A" w:rsidRDefault="004864CF" w:rsidP="004864CF">
            <w:pPr>
              <w:rPr>
                <w:rStyle w:val="Strong"/>
                <w:rFonts w:cs="Arial"/>
                <w:b w:val="0"/>
              </w:rPr>
            </w:pPr>
            <w:r w:rsidRPr="0055290A">
              <w:rPr>
                <w:rStyle w:val="Strong"/>
                <w:rFonts w:cs="Arial"/>
                <w:b w:val="0"/>
              </w:rPr>
              <w:t>d. Federal Register</w:t>
            </w:r>
          </w:p>
          <w:p w:rsidR="004864CF" w:rsidRPr="0055290A" w:rsidRDefault="004864CF" w:rsidP="004864CF">
            <w:pPr>
              <w:rPr>
                <w:rStyle w:val="Strong"/>
                <w:rFonts w:cs="Arial"/>
                <w:b w:val="0"/>
              </w:rPr>
            </w:pPr>
            <w:r w:rsidRPr="0055290A">
              <w:rPr>
                <w:rFonts w:cs="Arial"/>
              </w:rPr>
              <w:t>e. Laws</w:t>
            </w:r>
            <w:r w:rsidRPr="0055290A">
              <w:rPr>
                <w:rStyle w:val="Strong"/>
                <w:rFonts w:cs="Arial"/>
                <w:b w:val="0"/>
              </w:rPr>
              <w:t xml:space="preserve"> of the United States</w:t>
            </w:r>
          </w:p>
          <w:p w:rsidR="004864CF" w:rsidRPr="0055290A" w:rsidRDefault="004864CF" w:rsidP="004864CF">
            <w:pPr>
              <w:rPr>
                <w:rFonts w:eastAsia="Calibri" w:cs="Arial"/>
              </w:rPr>
            </w:pPr>
          </w:p>
        </w:tc>
      </w:tr>
      <w:tr w:rsidR="004864CF" w:rsidRPr="00FE5150" w:rsidTr="0055290A">
        <w:tc>
          <w:tcPr>
            <w:tcW w:w="323" w:type="dxa"/>
            <w:shd w:val="clear" w:color="auto" w:fill="FFFFFF" w:themeFill="background1"/>
          </w:tcPr>
          <w:p w:rsidR="004864CF" w:rsidRPr="00FE5150" w:rsidRDefault="004864CF" w:rsidP="004864CF">
            <w:pPr>
              <w:rPr>
                <w:rFonts w:cs="Arial"/>
              </w:rPr>
            </w:pPr>
            <w:r>
              <w:rPr>
                <w:rFonts w:cs="Arial"/>
              </w:rPr>
              <w:t>2.</w:t>
            </w:r>
          </w:p>
        </w:tc>
        <w:tc>
          <w:tcPr>
            <w:tcW w:w="262" w:type="dxa"/>
            <w:shd w:val="clear" w:color="auto" w:fill="FFFFFF" w:themeFill="background1"/>
          </w:tcPr>
          <w:p w:rsidR="004864CF" w:rsidRPr="00FE5150" w:rsidRDefault="004864CF" w:rsidP="004864CF">
            <w:pPr>
              <w:rPr>
                <w:rFonts w:cs="Arial"/>
              </w:rPr>
            </w:pPr>
            <w:r w:rsidRPr="00FE5150">
              <w:rPr>
                <w:rFonts w:cs="Arial"/>
              </w:rPr>
              <w:t>b</w:t>
            </w:r>
          </w:p>
        </w:tc>
        <w:tc>
          <w:tcPr>
            <w:tcW w:w="1095" w:type="dxa"/>
          </w:tcPr>
          <w:p w:rsidR="004864CF" w:rsidRPr="00FE5150" w:rsidRDefault="004864CF" w:rsidP="004864CF">
            <w:pPr>
              <w:rPr>
                <w:rFonts w:eastAsia="Calibri" w:cs="Arial"/>
              </w:rPr>
            </w:pPr>
            <w:r>
              <w:rPr>
                <w:rFonts w:eastAsia="Calibri" w:cs="Arial"/>
              </w:rPr>
              <w:t>1789</w:t>
            </w:r>
          </w:p>
        </w:tc>
        <w:tc>
          <w:tcPr>
            <w:tcW w:w="15851" w:type="dxa"/>
          </w:tcPr>
          <w:p w:rsidR="004864CF" w:rsidRPr="0055290A" w:rsidRDefault="004864CF" w:rsidP="004864CF">
            <w:pPr>
              <w:rPr>
                <w:rFonts w:cs="Arial"/>
              </w:rPr>
            </w:pPr>
            <w:r w:rsidRPr="0055290A">
              <w:rPr>
                <w:rFonts w:eastAsia="Times New Roman" w:cs="Arial"/>
              </w:rPr>
              <w:t>The phrase the “</w:t>
            </w:r>
            <w:r w:rsidRPr="0055290A">
              <w:rPr>
                <w:rFonts w:cs="Arial"/>
              </w:rPr>
              <w:t>body … chosen to elect the President and Vice President of the United States” defines:</w:t>
            </w:r>
          </w:p>
          <w:p w:rsidR="004864CF" w:rsidRPr="0055290A" w:rsidRDefault="004864CF" w:rsidP="004864CF">
            <w:pPr>
              <w:rPr>
                <w:rFonts w:cs="Arial"/>
              </w:rPr>
            </w:pPr>
            <w:r w:rsidRPr="0055290A">
              <w:rPr>
                <w:rFonts w:cs="Arial"/>
              </w:rPr>
              <w:t>a. Cabinet</w:t>
            </w:r>
          </w:p>
          <w:p w:rsidR="004864CF" w:rsidRPr="0055290A" w:rsidRDefault="004864CF" w:rsidP="004864CF">
            <w:pPr>
              <w:rPr>
                <w:rFonts w:cs="Arial"/>
              </w:rPr>
            </w:pPr>
            <w:r w:rsidRPr="0055290A">
              <w:rPr>
                <w:rFonts w:cs="Arial"/>
              </w:rPr>
              <w:t>*b. Electoral College</w:t>
            </w:r>
          </w:p>
          <w:p w:rsidR="004864CF" w:rsidRPr="0055290A" w:rsidRDefault="004864CF" w:rsidP="004864CF">
            <w:pPr>
              <w:rPr>
                <w:rFonts w:cs="Arial"/>
              </w:rPr>
            </w:pPr>
            <w:r w:rsidRPr="0055290A">
              <w:rPr>
                <w:rFonts w:cs="Arial"/>
              </w:rPr>
              <w:t>c. Federal Register</w:t>
            </w:r>
          </w:p>
          <w:p w:rsidR="004864CF" w:rsidRPr="0055290A" w:rsidRDefault="004864CF" w:rsidP="004864CF">
            <w:pPr>
              <w:rPr>
                <w:rFonts w:cs="Arial"/>
              </w:rPr>
            </w:pPr>
            <w:r w:rsidRPr="0055290A">
              <w:rPr>
                <w:rFonts w:cs="Arial"/>
              </w:rPr>
              <w:t>d. House of Representatives</w:t>
            </w:r>
          </w:p>
          <w:p w:rsidR="004864CF" w:rsidRPr="0055290A" w:rsidRDefault="004864CF" w:rsidP="004864CF">
            <w:pPr>
              <w:rPr>
                <w:rFonts w:cs="Arial"/>
              </w:rPr>
            </w:pPr>
            <w:r w:rsidRPr="0055290A">
              <w:rPr>
                <w:rFonts w:cs="Arial"/>
              </w:rPr>
              <w:t>e. Supreme Court</w:t>
            </w:r>
          </w:p>
          <w:p w:rsidR="004864CF" w:rsidRPr="0055290A" w:rsidRDefault="004864CF" w:rsidP="004864CF">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2.</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rPr>
                <w:rFonts w:eastAsia="Calibri" w:cs="Arial"/>
              </w:rPr>
            </w:pPr>
          </w:p>
        </w:tc>
        <w:tc>
          <w:tcPr>
            <w:tcW w:w="15851" w:type="dxa"/>
          </w:tcPr>
          <w:p w:rsidR="004864CF" w:rsidRPr="0055290A" w:rsidRDefault="004864CF" w:rsidP="00A47254">
            <w:pPr>
              <w:rPr>
                <w:rFonts w:eastAsia="Calibri"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2.</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rPr>
                <w:rFonts w:cs="Arial"/>
              </w:rPr>
            </w:pPr>
          </w:p>
        </w:tc>
        <w:tc>
          <w:tcPr>
            <w:tcW w:w="15851" w:type="dxa"/>
          </w:tcPr>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4864CF" w:rsidP="004864CF">
            <w:pPr>
              <w:rPr>
                <w:rFonts w:cs="Arial"/>
              </w:rPr>
            </w:pPr>
            <w:r>
              <w:rPr>
                <w:rFonts w:cs="Arial"/>
              </w:rPr>
              <w:t>3.</w:t>
            </w:r>
          </w:p>
        </w:tc>
        <w:tc>
          <w:tcPr>
            <w:tcW w:w="262" w:type="dxa"/>
            <w:shd w:val="clear" w:color="auto" w:fill="FFFFFF" w:themeFill="background1"/>
          </w:tcPr>
          <w:p w:rsidR="004864CF" w:rsidRPr="00FE5150" w:rsidRDefault="004864CF" w:rsidP="004864CF">
            <w:pPr>
              <w:rPr>
                <w:rFonts w:cs="Arial"/>
              </w:rPr>
            </w:pPr>
            <w:r w:rsidRPr="00FE5150">
              <w:rPr>
                <w:rFonts w:cs="Arial"/>
              </w:rPr>
              <w:t>a</w:t>
            </w:r>
          </w:p>
        </w:tc>
        <w:tc>
          <w:tcPr>
            <w:tcW w:w="1095" w:type="dxa"/>
          </w:tcPr>
          <w:p w:rsidR="004864CF" w:rsidRPr="00FE5150" w:rsidRDefault="004864CF" w:rsidP="004864CF">
            <w:pPr>
              <w:rPr>
                <w:rFonts w:eastAsia="Calibri" w:cs="Arial"/>
              </w:rPr>
            </w:pPr>
            <w:r>
              <w:rPr>
                <w:rFonts w:eastAsia="Calibri" w:cs="Arial"/>
              </w:rPr>
              <w:t>1789</w:t>
            </w:r>
          </w:p>
        </w:tc>
        <w:tc>
          <w:tcPr>
            <w:tcW w:w="15851" w:type="dxa"/>
          </w:tcPr>
          <w:p w:rsidR="004864CF" w:rsidRPr="0055290A" w:rsidRDefault="004864CF" w:rsidP="004864CF">
            <w:pPr>
              <w:rPr>
                <w:rFonts w:cs="Arial"/>
              </w:rPr>
            </w:pPr>
            <w:r w:rsidRPr="0055290A">
              <w:rPr>
                <w:rFonts w:eastAsia="Times New Roman" w:cs="Arial"/>
              </w:rPr>
              <w:t>The phrase “</w:t>
            </w:r>
            <w:r w:rsidRPr="0055290A">
              <w:rPr>
                <w:rFonts w:cs="Arial"/>
              </w:rPr>
              <w:t>formal written document requesting a right or benefit from a person or group in authority”</w:t>
            </w:r>
            <w:r w:rsidRPr="0055290A">
              <w:rPr>
                <w:rFonts w:eastAsia="Times New Roman" w:cs="Arial"/>
              </w:rPr>
              <w:t xml:space="preserve"> defines this freedom or right covered in the Bill of Rights:</w:t>
            </w:r>
          </w:p>
          <w:p w:rsidR="004864CF" w:rsidRPr="0055290A" w:rsidRDefault="004864CF" w:rsidP="004864CF">
            <w:pPr>
              <w:rPr>
                <w:rFonts w:cs="Arial"/>
              </w:rPr>
            </w:pPr>
            <w:r w:rsidRPr="0055290A">
              <w:rPr>
                <w:rFonts w:cs="Arial"/>
              </w:rPr>
              <w:t>a. freedom of the press</w:t>
            </w:r>
          </w:p>
          <w:p w:rsidR="004864CF" w:rsidRPr="0055290A" w:rsidRDefault="004864CF" w:rsidP="004864CF">
            <w:pPr>
              <w:rPr>
                <w:rFonts w:cs="Arial"/>
              </w:rPr>
            </w:pPr>
            <w:r w:rsidRPr="0055290A">
              <w:rPr>
                <w:rFonts w:cs="Arial"/>
              </w:rPr>
              <w:t>b. freedom of speech</w:t>
            </w:r>
          </w:p>
          <w:p w:rsidR="004864CF" w:rsidRPr="0055290A" w:rsidRDefault="004864CF" w:rsidP="004864CF">
            <w:pPr>
              <w:rPr>
                <w:rFonts w:cs="Arial"/>
              </w:rPr>
            </w:pPr>
            <w:r w:rsidRPr="0055290A">
              <w:rPr>
                <w:rFonts w:cs="Arial"/>
              </w:rPr>
              <w:t>c. right of the people “peaceably to assemble”</w:t>
            </w:r>
          </w:p>
          <w:p w:rsidR="004864CF" w:rsidRPr="0055290A" w:rsidRDefault="004864CF" w:rsidP="004864CF">
            <w:pPr>
              <w:rPr>
                <w:rFonts w:cs="Arial"/>
              </w:rPr>
            </w:pPr>
            <w:r w:rsidRPr="0055290A">
              <w:rPr>
                <w:rFonts w:cs="Arial"/>
              </w:rPr>
              <w:t xml:space="preserve">*d. right to “petition the government for a </w:t>
            </w:r>
            <w:hyperlink w:anchor="redress" w:history="1">
              <w:r w:rsidRPr="0055290A">
                <w:rPr>
                  <w:rFonts w:cs="Arial"/>
                </w:rPr>
                <w:t>redress</w:t>
              </w:r>
            </w:hyperlink>
            <w:r w:rsidRPr="0055290A">
              <w:rPr>
                <w:rFonts w:cs="Arial"/>
              </w:rPr>
              <w:t xml:space="preserve"> of </w:t>
            </w:r>
            <w:hyperlink w:anchor="grievance" w:history="1">
              <w:r w:rsidRPr="0055290A">
                <w:rPr>
                  <w:rFonts w:cs="Arial"/>
                </w:rPr>
                <w:t>grievance</w:t>
              </w:r>
            </w:hyperlink>
            <w:r w:rsidRPr="0055290A">
              <w:rPr>
                <w:rFonts w:cs="Arial"/>
              </w:rPr>
              <w:t>s”</w:t>
            </w:r>
          </w:p>
          <w:p w:rsidR="004864CF" w:rsidRPr="0055290A" w:rsidRDefault="004864CF" w:rsidP="004864CF">
            <w:pPr>
              <w:rPr>
                <w:rFonts w:cs="Arial"/>
              </w:rPr>
            </w:pPr>
            <w:r w:rsidRPr="0055290A">
              <w:rPr>
                <w:rFonts w:cs="Arial"/>
              </w:rPr>
              <w:t>e. right to a “speedy and public trial”</w:t>
            </w:r>
          </w:p>
          <w:p w:rsidR="004864CF" w:rsidRPr="0055290A" w:rsidRDefault="004864CF" w:rsidP="004864CF">
            <w:pPr>
              <w:rPr>
                <w:rFonts w:eastAsia="Calibri" w:cs="Arial"/>
              </w:rPr>
            </w:pPr>
          </w:p>
        </w:tc>
      </w:tr>
      <w:tr w:rsidR="004864CF" w:rsidRPr="00FE5150" w:rsidTr="0055290A">
        <w:tc>
          <w:tcPr>
            <w:tcW w:w="323" w:type="dxa"/>
            <w:shd w:val="clear" w:color="auto" w:fill="FFFFFF" w:themeFill="background1"/>
          </w:tcPr>
          <w:p w:rsidR="004864CF" w:rsidRPr="00FE5150" w:rsidRDefault="004864CF" w:rsidP="004864CF">
            <w:pPr>
              <w:rPr>
                <w:rFonts w:cs="Arial"/>
              </w:rPr>
            </w:pPr>
            <w:r>
              <w:rPr>
                <w:rFonts w:cs="Arial"/>
              </w:rPr>
              <w:t>3.</w:t>
            </w:r>
          </w:p>
        </w:tc>
        <w:tc>
          <w:tcPr>
            <w:tcW w:w="262" w:type="dxa"/>
            <w:shd w:val="clear" w:color="auto" w:fill="FFFFFF" w:themeFill="background1"/>
          </w:tcPr>
          <w:p w:rsidR="004864CF" w:rsidRPr="00FE5150" w:rsidRDefault="004864CF" w:rsidP="004864CF">
            <w:pPr>
              <w:rPr>
                <w:rFonts w:cs="Arial"/>
              </w:rPr>
            </w:pPr>
            <w:r w:rsidRPr="00FE5150">
              <w:rPr>
                <w:rFonts w:cs="Arial"/>
              </w:rPr>
              <w:t>b</w:t>
            </w:r>
          </w:p>
        </w:tc>
        <w:tc>
          <w:tcPr>
            <w:tcW w:w="1095" w:type="dxa"/>
          </w:tcPr>
          <w:p w:rsidR="004864CF" w:rsidRPr="00FE5150" w:rsidRDefault="004864CF" w:rsidP="004864CF">
            <w:pPr>
              <w:rPr>
                <w:rFonts w:eastAsia="Calibri" w:cs="Arial"/>
              </w:rPr>
            </w:pPr>
            <w:r>
              <w:rPr>
                <w:rFonts w:eastAsia="Calibri" w:cs="Arial"/>
              </w:rPr>
              <w:t>1789</w:t>
            </w:r>
          </w:p>
        </w:tc>
        <w:tc>
          <w:tcPr>
            <w:tcW w:w="15851" w:type="dxa"/>
          </w:tcPr>
          <w:p w:rsidR="004864CF" w:rsidRPr="0055290A" w:rsidRDefault="004864CF" w:rsidP="004864CF">
            <w:pPr>
              <w:rPr>
                <w:rFonts w:cs="Arial"/>
              </w:rPr>
            </w:pPr>
            <w:r w:rsidRPr="0055290A">
              <w:rPr>
                <w:rFonts w:cs="Arial"/>
              </w:rPr>
              <w:t>The phrase “the right of newspapers, magazines, etc., to report news without being controlled by the government” defines</w:t>
            </w:r>
            <w:r w:rsidRPr="0055290A">
              <w:rPr>
                <w:rFonts w:eastAsia="Times New Roman" w:cs="Arial"/>
              </w:rPr>
              <w:t xml:space="preserve"> this freedom or right covered in the Bill of Rights</w:t>
            </w:r>
            <w:r w:rsidRPr="0055290A">
              <w:rPr>
                <w:rFonts w:cs="Arial"/>
              </w:rPr>
              <w:t>:</w:t>
            </w:r>
          </w:p>
          <w:p w:rsidR="004864CF" w:rsidRPr="0055290A" w:rsidRDefault="004864CF" w:rsidP="004864CF">
            <w:pPr>
              <w:rPr>
                <w:rFonts w:cs="Arial"/>
              </w:rPr>
            </w:pPr>
            <w:r w:rsidRPr="0055290A">
              <w:rPr>
                <w:rFonts w:cs="Arial"/>
              </w:rPr>
              <w:t>*a. freedom of the press</w:t>
            </w:r>
          </w:p>
          <w:p w:rsidR="004864CF" w:rsidRPr="0055290A" w:rsidRDefault="004864CF" w:rsidP="004864CF">
            <w:pPr>
              <w:rPr>
                <w:rFonts w:cs="Arial"/>
              </w:rPr>
            </w:pPr>
            <w:r w:rsidRPr="0055290A">
              <w:rPr>
                <w:rFonts w:cs="Arial"/>
              </w:rPr>
              <w:t>b. freedom of speech</w:t>
            </w:r>
          </w:p>
          <w:p w:rsidR="004864CF" w:rsidRPr="0055290A" w:rsidRDefault="004864CF" w:rsidP="004864CF">
            <w:pPr>
              <w:rPr>
                <w:rFonts w:cs="Arial"/>
              </w:rPr>
            </w:pPr>
            <w:r w:rsidRPr="0055290A">
              <w:rPr>
                <w:rFonts w:cs="Arial"/>
              </w:rPr>
              <w:t>c. right of the people “peaceably to assemble”</w:t>
            </w:r>
          </w:p>
          <w:p w:rsidR="004864CF" w:rsidRPr="0055290A" w:rsidRDefault="004864CF" w:rsidP="004864CF">
            <w:pPr>
              <w:rPr>
                <w:rFonts w:cs="Arial"/>
              </w:rPr>
            </w:pPr>
            <w:r w:rsidRPr="0055290A">
              <w:rPr>
                <w:rFonts w:cs="Arial"/>
              </w:rPr>
              <w:t xml:space="preserve">d. right to “petition the government for a </w:t>
            </w:r>
            <w:hyperlink w:anchor="redress" w:history="1">
              <w:r w:rsidRPr="0055290A">
                <w:rPr>
                  <w:rFonts w:cs="Arial"/>
                </w:rPr>
                <w:t>redress</w:t>
              </w:r>
            </w:hyperlink>
            <w:r w:rsidRPr="0055290A">
              <w:rPr>
                <w:rFonts w:cs="Arial"/>
              </w:rPr>
              <w:t xml:space="preserve"> of </w:t>
            </w:r>
            <w:hyperlink w:anchor="grievance" w:history="1">
              <w:r w:rsidRPr="0055290A">
                <w:rPr>
                  <w:rFonts w:cs="Arial"/>
                </w:rPr>
                <w:t>grievance</w:t>
              </w:r>
            </w:hyperlink>
            <w:r w:rsidRPr="0055290A">
              <w:rPr>
                <w:rFonts w:cs="Arial"/>
              </w:rPr>
              <w:t>s”</w:t>
            </w:r>
          </w:p>
          <w:p w:rsidR="004864CF" w:rsidRPr="0055290A" w:rsidRDefault="004864CF" w:rsidP="004864CF">
            <w:pPr>
              <w:rPr>
                <w:rFonts w:cs="Arial"/>
              </w:rPr>
            </w:pPr>
            <w:r w:rsidRPr="0055290A">
              <w:rPr>
                <w:rFonts w:cs="Arial"/>
              </w:rPr>
              <w:t>e. right to a “speedy and public trial”</w:t>
            </w:r>
          </w:p>
          <w:p w:rsidR="004864CF" w:rsidRPr="0055290A" w:rsidRDefault="004864CF" w:rsidP="004864CF">
            <w:pPr>
              <w:rPr>
                <w:rFonts w:eastAsia="Calibri"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3.</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rPr>
                <w:rFonts w:eastAsia="Calibri" w:cs="Arial"/>
              </w:rPr>
            </w:pPr>
          </w:p>
        </w:tc>
        <w:tc>
          <w:tcPr>
            <w:tcW w:w="15851" w:type="dxa"/>
          </w:tcPr>
          <w:p w:rsidR="004864CF" w:rsidRPr="0055290A" w:rsidRDefault="004864CF" w:rsidP="00A47254">
            <w:pPr>
              <w:rPr>
                <w:rFonts w:eastAsia="Calibri"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3.</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rPr>
                <w:rFonts w:eastAsia="Calibri" w:cs="Arial"/>
              </w:rPr>
            </w:pPr>
          </w:p>
        </w:tc>
        <w:tc>
          <w:tcPr>
            <w:tcW w:w="15851" w:type="dxa"/>
          </w:tcPr>
          <w:p w:rsidR="004864CF" w:rsidRPr="0055290A" w:rsidRDefault="004864CF" w:rsidP="00A47254">
            <w:pPr>
              <w:rPr>
                <w:rFonts w:eastAsia="Calibri" w:cs="Arial"/>
              </w:rPr>
            </w:pPr>
          </w:p>
        </w:tc>
      </w:tr>
      <w:tr w:rsidR="00CC718A" w:rsidRPr="00FE5150" w:rsidTr="0055290A">
        <w:tc>
          <w:tcPr>
            <w:tcW w:w="323" w:type="dxa"/>
            <w:shd w:val="clear" w:color="auto" w:fill="FFFFFF" w:themeFill="background1"/>
          </w:tcPr>
          <w:p w:rsidR="00CC718A" w:rsidRPr="00FE5150" w:rsidRDefault="00CC718A" w:rsidP="00CC718A">
            <w:pPr>
              <w:rPr>
                <w:rFonts w:cs="Arial"/>
              </w:rPr>
            </w:pPr>
            <w:r>
              <w:rPr>
                <w:rFonts w:cs="Arial"/>
              </w:rPr>
              <w:t>4.</w:t>
            </w:r>
          </w:p>
        </w:tc>
        <w:tc>
          <w:tcPr>
            <w:tcW w:w="262" w:type="dxa"/>
            <w:shd w:val="clear" w:color="auto" w:fill="FFFFFF" w:themeFill="background1"/>
          </w:tcPr>
          <w:p w:rsidR="00CC718A" w:rsidRPr="00FE5150" w:rsidRDefault="00CC718A" w:rsidP="00CC718A">
            <w:pPr>
              <w:rPr>
                <w:rFonts w:cs="Arial"/>
              </w:rPr>
            </w:pPr>
            <w:r w:rsidRPr="00FE5150">
              <w:rPr>
                <w:rFonts w:cs="Arial"/>
              </w:rPr>
              <w:t>a</w:t>
            </w:r>
          </w:p>
        </w:tc>
        <w:tc>
          <w:tcPr>
            <w:tcW w:w="1095" w:type="dxa"/>
          </w:tcPr>
          <w:p w:rsidR="00CC718A" w:rsidRPr="00FE5150" w:rsidRDefault="00CC718A" w:rsidP="00CC718A">
            <w:pPr>
              <w:rPr>
                <w:rFonts w:eastAsia="Calibri" w:cs="Arial"/>
              </w:rPr>
            </w:pPr>
            <w:r>
              <w:rPr>
                <w:rFonts w:eastAsia="Calibri" w:cs="Arial"/>
              </w:rPr>
              <w:t>1789</w:t>
            </w:r>
          </w:p>
        </w:tc>
        <w:tc>
          <w:tcPr>
            <w:tcW w:w="15851" w:type="dxa"/>
          </w:tcPr>
          <w:p w:rsidR="00CC718A" w:rsidRPr="0055290A" w:rsidRDefault="00CC718A" w:rsidP="00CC718A">
            <w:pPr>
              <w:rPr>
                <w:rFonts w:cs="Arial"/>
              </w:rPr>
            </w:pPr>
            <w:r w:rsidRPr="0055290A">
              <w:rPr>
                <w:rFonts w:cs="Arial"/>
              </w:rPr>
              <w:t>Read this quotation from the Constitution carefully and then decide the letter that is most appropriate.</w:t>
            </w:r>
          </w:p>
          <w:p w:rsidR="00CC718A" w:rsidRPr="0055290A" w:rsidRDefault="00CC718A" w:rsidP="00CC718A">
            <w:pPr>
              <w:rPr>
                <w:rFonts w:cs="Arial"/>
              </w:rPr>
            </w:pPr>
            <w:r w:rsidRPr="0055290A">
              <w:rPr>
                <w:rFonts w:cs="Arial"/>
              </w:rPr>
              <w:t>“To declare war, grant letters of marque and reprisal, and make rules concerning captures on land and water;</w:t>
            </w:r>
          </w:p>
          <w:p w:rsidR="00CC718A" w:rsidRPr="0055290A" w:rsidRDefault="00CC718A" w:rsidP="00CC718A">
            <w:pPr>
              <w:rPr>
                <w:rFonts w:cs="Arial"/>
              </w:rPr>
            </w:pPr>
            <w:r w:rsidRPr="0055290A">
              <w:rPr>
                <w:rFonts w:cs="Arial"/>
              </w:rPr>
              <w:t>To raise and support armies, but no appropriation of money to that use shall be for a longer term than two years;”</w:t>
            </w:r>
          </w:p>
          <w:p w:rsidR="00CC718A" w:rsidRPr="0055290A" w:rsidRDefault="00CC718A" w:rsidP="00CC718A">
            <w:pPr>
              <w:rPr>
                <w:rFonts w:cs="Arial"/>
              </w:rPr>
            </w:pPr>
          </w:p>
          <w:p w:rsidR="00CC718A" w:rsidRPr="0055290A" w:rsidRDefault="00CC718A" w:rsidP="00CC718A">
            <w:pPr>
              <w:rPr>
                <w:rFonts w:cs="Arial"/>
              </w:rPr>
            </w:pPr>
            <w:r w:rsidRPr="0055290A">
              <w:rPr>
                <w:rFonts w:cs="Arial"/>
              </w:rPr>
              <w:t>The framers of the Constitution solved problems revealed during the Articles of Confederation period by this action:</w:t>
            </w:r>
          </w:p>
          <w:p w:rsidR="00CC718A" w:rsidRPr="0055290A" w:rsidRDefault="00CC718A" w:rsidP="00CC718A">
            <w:pPr>
              <w:rPr>
                <w:rFonts w:cs="Arial"/>
              </w:rPr>
            </w:pPr>
            <w:r w:rsidRPr="0055290A">
              <w:rPr>
                <w:rFonts w:cs="Arial"/>
              </w:rPr>
              <w:t>*a. Giving power to the central government with Congress having this power</w:t>
            </w:r>
          </w:p>
          <w:p w:rsidR="00CC718A" w:rsidRPr="0055290A" w:rsidRDefault="00CC718A" w:rsidP="00CC718A">
            <w:pPr>
              <w:rPr>
                <w:rFonts w:cs="Arial"/>
              </w:rPr>
            </w:pPr>
            <w:r w:rsidRPr="0055290A">
              <w:rPr>
                <w:rFonts w:cs="Arial"/>
              </w:rPr>
              <w:t>b. Giving power to the central government with the President having this power</w:t>
            </w:r>
          </w:p>
          <w:p w:rsidR="00CC718A" w:rsidRPr="0055290A" w:rsidRDefault="00CC718A" w:rsidP="00CC718A">
            <w:pPr>
              <w:rPr>
                <w:rFonts w:cs="Arial"/>
              </w:rPr>
            </w:pPr>
            <w:r w:rsidRPr="0055290A">
              <w:rPr>
                <w:rFonts w:cs="Arial"/>
              </w:rPr>
              <w:t>c. Giving power to the central government with Supreme Court having this power</w:t>
            </w:r>
          </w:p>
          <w:p w:rsidR="00CC718A" w:rsidRPr="0055290A" w:rsidRDefault="00CC718A" w:rsidP="00CC718A">
            <w:pPr>
              <w:rPr>
                <w:rFonts w:cs="Arial"/>
              </w:rPr>
            </w:pPr>
            <w:r w:rsidRPr="0055290A">
              <w:rPr>
                <w:rFonts w:cs="Arial"/>
              </w:rPr>
              <w:t>d. Limiting power of the central government</w:t>
            </w:r>
          </w:p>
          <w:p w:rsidR="00CC718A" w:rsidRPr="0055290A" w:rsidRDefault="00CC718A" w:rsidP="00CC718A">
            <w:pPr>
              <w:rPr>
                <w:rFonts w:eastAsia="Calibri" w:cs="Arial"/>
              </w:rPr>
            </w:pPr>
          </w:p>
        </w:tc>
      </w:tr>
      <w:tr w:rsidR="00CC718A" w:rsidRPr="00FE5150" w:rsidTr="0055290A">
        <w:tc>
          <w:tcPr>
            <w:tcW w:w="323" w:type="dxa"/>
            <w:shd w:val="clear" w:color="auto" w:fill="FFFFFF" w:themeFill="background1"/>
          </w:tcPr>
          <w:p w:rsidR="00CC718A" w:rsidRPr="00FE5150" w:rsidRDefault="00CC718A" w:rsidP="00CC718A">
            <w:pPr>
              <w:rPr>
                <w:rFonts w:cs="Arial"/>
              </w:rPr>
            </w:pPr>
            <w:r>
              <w:rPr>
                <w:rFonts w:cs="Arial"/>
              </w:rPr>
              <w:t>4.</w:t>
            </w:r>
          </w:p>
        </w:tc>
        <w:tc>
          <w:tcPr>
            <w:tcW w:w="262" w:type="dxa"/>
            <w:shd w:val="clear" w:color="auto" w:fill="FFFFFF" w:themeFill="background1"/>
          </w:tcPr>
          <w:p w:rsidR="00CC718A" w:rsidRPr="00FE5150" w:rsidRDefault="00CC718A" w:rsidP="00CC718A">
            <w:pPr>
              <w:rPr>
                <w:rFonts w:cs="Arial"/>
              </w:rPr>
            </w:pPr>
            <w:r w:rsidRPr="00FE5150">
              <w:rPr>
                <w:rFonts w:cs="Arial"/>
              </w:rPr>
              <w:t>b</w:t>
            </w:r>
          </w:p>
        </w:tc>
        <w:tc>
          <w:tcPr>
            <w:tcW w:w="1095" w:type="dxa"/>
          </w:tcPr>
          <w:p w:rsidR="00CC718A" w:rsidRPr="00FE5150" w:rsidRDefault="00CC718A" w:rsidP="00CC718A">
            <w:pPr>
              <w:rPr>
                <w:rFonts w:eastAsia="Calibri" w:cs="Arial"/>
              </w:rPr>
            </w:pPr>
            <w:r>
              <w:rPr>
                <w:rFonts w:eastAsia="Calibri" w:cs="Arial"/>
              </w:rPr>
              <w:t>1789</w:t>
            </w:r>
          </w:p>
        </w:tc>
        <w:tc>
          <w:tcPr>
            <w:tcW w:w="15851" w:type="dxa"/>
          </w:tcPr>
          <w:p w:rsidR="00CC718A" w:rsidRPr="0055290A" w:rsidRDefault="00CC718A" w:rsidP="00CC718A">
            <w:pPr>
              <w:rPr>
                <w:rFonts w:cs="Arial"/>
              </w:rPr>
            </w:pPr>
            <w:r w:rsidRPr="0055290A">
              <w:rPr>
                <w:rFonts w:cs="Arial"/>
              </w:rPr>
              <w:t>Read this quotation from the Constitution carefully and then decide the letter that is most appropriate.</w:t>
            </w:r>
          </w:p>
          <w:p w:rsidR="00CC718A" w:rsidRPr="0055290A" w:rsidRDefault="00CC718A" w:rsidP="00CC718A">
            <w:pPr>
              <w:rPr>
                <w:rFonts w:cs="Arial"/>
              </w:rPr>
            </w:pPr>
            <w:r w:rsidRPr="0055290A">
              <w:rPr>
                <w:rFonts w:cs="Arial"/>
              </w:rPr>
              <w:t>“… shall be commander in chief of the Army and Navy of the United States, and of the militia of the several states, when called into the actual service of the United States;”</w:t>
            </w:r>
          </w:p>
          <w:p w:rsidR="00CC718A" w:rsidRPr="0055290A" w:rsidRDefault="00CC718A" w:rsidP="00CC718A">
            <w:pPr>
              <w:rPr>
                <w:rFonts w:cs="Arial"/>
              </w:rPr>
            </w:pPr>
          </w:p>
          <w:p w:rsidR="00CC718A" w:rsidRPr="0055290A" w:rsidRDefault="00CC718A" w:rsidP="00CC718A">
            <w:pPr>
              <w:rPr>
                <w:rFonts w:cs="Arial"/>
              </w:rPr>
            </w:pPr>
            <w:r w:rsidRPr="0055290A">
              <w:rPr>
                <w:rFonts w:cs="Arial"/>
              </w:rPr>
              <w:t>The framers of the Constitution solved problems revealed during the Articles of Confederation period by this action:</w:t>
            </w:r>
          </w:p>
          <w:p w:rsidR="00CC718A" w:rsidRPr="0055290A" w:rsidRDefault="00CC718A" w:rsidP="00CC718A">
            <w:pPr>
              <w:rPr>
                <w:rFonts w:cs="Arial"/>
              </w:rPr>
            </w:pPr>
            <w:r w:rsidRPr="0055290A">
              <w:rPr>
                <w:rFonts w:cs="Arial"/>
              </w:rPr>
              <w:t>a. Giving power to the central government with Congress having this power</w:t>
            </w:r>
          </w:p>
          <w:p w:rsidR="00CC718A" w:rsidRPr="0055290A" w:rsidRDefault="00CC718A" w:rsidP="00CC718A">
            <w:pPr>
              <w:rPr>
                <w:rFonts w:cs="Arial"/>
              </w:rPr>
            </w:pPr>
            <w:r w:rsidRPr="0055290A">
              <w:rPr>
                <w:rFonts w:cs="Arial"/>
              </w:rPr>
              <w:t>*b. Giving power to the central government with the President having this power</w:t>
            </w:r>
          </w:p>
          <w:p w:rsidR="00CC718A" w:rsidRPr="0055290A" w:rsidRDefault="00CC718A" w:rsidP="00CC718A">
            <w:pPr>
              <w:rPr>
                <w:rFonts w:cs="Arial"/>
              </w:rPr>
            </w:pPr>
            <w:r w:rsidRPr="0055290A">
              <w:rPr>
                <w:rFonts w:cs="Arial"/>
              </w:rPr>
              <w:t>c. Giving power to the central government with Supreme Court having this power</w:t>
            </w:r>
          </w:p>
          <w:p w:rsidR="00CC718A" w:rsidRPr="0055290A" w:rsidRDefault="00CC718A" w:rsidP="00CC718A">
            <w:pPr>
              <w:rPr>
                <w:rFonts w:cs="Arial"/>
              </w:rPr>
            </w:pPr>
            <w:r w:rsidRPr="0055290A">
              <w:rPr>
                <w:rFonts w:cs="Arial"/>
              </w:rPr>
              <w:t>d. Limiting power of the central government</w:t>
            </w:r>
          </w:p>
          <w:p w:rsidR="00CC718A" w:rsidRPr="0055290A" w:rsidRDefault="00CC718A" w:rsidP="00CC718A">
            <w:pPr>
              <w:rPr>
                <w:rFonts w:eastAsia="Calibri"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4.</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rPr>
                <w:rFonts w:cs="Arial"/>
              </w:rPr>
            </w:pPr>
          </w:p>
        </w:tc>
        <w:tc>
          <w:tcPr>
            <w:tcW w:w="15851" w:type="dxa"/>
          </w:tcPr>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4.</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rPr>
                <w:rFonts w:eastAsia="Calibri" w:cs="Arial"/>
              </w:rPr>
            </w:pPr>
          </w:p>
        </w:tc>
        <w:tc>
          <w:tcPr>
            <w:tcW w:w="15851" w:type="dxa"/>
          </w:tcPr>
          <w:p w:rsidR="004864CF" w:rsidRPr="0055290A" w:rsidRDefault="004864CF" w:rsidP="00A47254">
            <w:pPr>
              <w:rPr>
                <w:rFonts w:eastAsia="Calibri" w:cs="Arial"/>
              </w:rPr>
            </w:pPr>
          </w:p>
        </w:tc>
      </w:tr>
      <w:tr w:rsidR="00CC718A" w:rsidRPr="00FE5150" w:rsidTr="0055290A">
        <w:tc>
          <w:tcPr>
            <w:tcW w:w="323" w:type="dxa"/>
            <w:shd w:val="clear" w:color="auto" w:fill="FFFFFF" w:themeFill="background1"/>
          </w:tcPr>
          <w:p w:rsidR="00CC718A" w:rsidRPr="00FE5150" w:rsidRDefault="00CC718A" w:rsidP="00CC718A">
            <w:pPr>
              <w:rPr>
                <w:rFonts w:cs="Arial"/>
              </w:rPr>
            </w:pPr>
            <w:r>
              <w:rPr>
                <w:rFonts w:cs="Arial"/>
              </w:rPr>
              <w:t>5.</w:t>
            </w:r>
          </w:p>
        </w:tc>
        <w:tc>
          <w:tcPr>
            <w:tcW w:w="262" w:type="dxa"/>
            <w:shd w:val="clear" w:color="auto" w:fill="FFFFFF" w:themeFill="background1"/>
          </w:tcPr>
          <w:p w:rsidR="00CC718A" w:rsidRPr="00FE5150" w:rsidRDefault="00CC718A" w:rsidP="00CC718A">
            <w:pPr>
              <w:rPr>
                <w:rFonts w:cs="Arial"/>
              </w:rPr>
            </w:pPr>
            <w:r w:rsidRPr="00FE5150">
              <w:rPr>
                <w:rFonts w:cs="Arial"/>
              </w:rPr>
              <w:t>a</w:t>
            </w:r>
          </w:p>
        </w:tc>
        <w:tc>
          <w:tcPr>
            <w:tcW w:w="1095" w:type="dxa"/>
          </w:tcPr>
          <w:p w:rsidR="00CC718A" w:rsidRPr="00FE5150" w:rsidRDefault="00CC718A" w:rsidP="00CC718A">
            <w:pPr>
              <w:rPr>
                <w:rFonts w:eastAsia="Calibri" w:cs="Arial"/>
              </w:rPr>
            </w:pPr>
            <w:r>
              <w:rPr>
                <w:rFonts w:eastAsia="Calibri" w:cs="Arial"/>
              </w:rPr>
              <w:t>1789</w:t>
            </w:r>
          </w:p>
        </w:tc>
        <w:tc>
          <w:tcPr>
            <w:tcW w:w="15851" w:type="dxa"/>
          </w:tcPr>
          <w:p w:rsidR="00CC718A" w:rsidRPr="0055290A" w:rsidRDefault="00CC718A" w:rsidP="00CC718A">
            <w:pPr>
              <w:rPr>
                <w:rFonts w:cs="Arial"/>
              </w:rPr>
            </w:pPr>
            <w:r w:rsidRPr="0055290A">
              <w:rPr>
                <w:rFonts w:cs="Arial"/>
              </w:rPr>
              <w:t>Read this quotation from the Constitution carefully and then decide the letter that is most appropriate.</w:t>
            </w:r>
          </w:p>
          <w:p w:rsidR="00CC718A" w:rsidRPr="0055290A" w:rsidRDefault="00CC718A" w:rsidP="00CC718A">
            <w:pPr>
              <w:rPr>
                <w:rFonts w:cs="Arial"/>
              </w:rPr>
            </w:pPr>
            <w:r w:rsidRPr="0055290A">
              <w:rPr>
                <w:rFonts w:cs="Arial"/>
              </w:rPr>
              <w:t>“To regulate commerce with foreign nations, and among the several states, and with the Indian tribes;”</w:t>
            </w:r>
          </w:p>
          <w:p w:rsidR="00CC718A" w:rsidRPr="0055290A" w:rsidRDefault="00CC718A" w:rsidP="00CC718A">
            <w:pPr>
              <w:rPr>
                <w:rFonts w:cs="Arial"/>
              </w:rPr>
            </w:pPr>
          </w:p>
          <w:p w:rsidR="00CC718A" w:rsidRPr="0055290A" w:rsidRDefault="00CC718A" w:rsidP="00CC718A">
            <w:pPr>
              <w:rPr>
                <w:rFonts w:cs="Arial"/>
              </w:rPr>
            </w:pPr>
            <w:r w:rsidRPr="0055290A">
              <w:rPr>
                <w:rFonts w:cs="Arial"/>
              </w:rPr>
              <w:t>The framers of the Constitution solved problems revealed during the Articles of Confederation period by this action:</w:t>
            </w:r>
          </w:p>
          <w:p w:rsidR="00CC718A" w:rsidRPr="0055290A" w:rsidRDefault="00CC718A" w:rsidP="00CC718A">
            <w:pPr>
              <w:rPr>
                <w:rFonts w:cs="Arial"/>
              </w:rPr>
            </w:pPr>
            <w:r w:rsidRPr="0055290A">
              <w:rPr>
                <w:rFonts w:cs="Arial"/>
              </w:rPr>
              <w:t>*a. Giving power to the central government with Congress having this power</w:t>
            </w:r>
          </w:p>
          <w:p w:rsidR="00CC718A" w:rsidRPr="0055290A" w:rsidRDefault="00CC718A" w:rsidP="00CC718A">
            <w:pPr>
              <w:rPr>
                <w:rFonts w:cs="Arial"/>
              </w:rPr>
            </w:pPr>
            <w:r w:rsidRPr="0055290A">
              <w:rPr>
                <w:rFonts w:cs="Arial"/>
              </w:rPr>
              <w:t>b. Giving power to the central government with the President having this power</w:t>
            </w:r>
          </w:p>
          <w:p w:rsidR="00CC718A" w:rsidRPr="0055290A" w:rsidRDefault="00CC718A" w:rsidP="00CC718A">
            <w:pPr>
              <w:rPr>
                <w:rFonts w:cs="Arial"/>
              </w:rPr>
            </w:pPr>
            <w:r w:rsidRPr="0055290A">
              <w:rPr>
                <w:rFonts w:cs="Arial"/>
              </w:rPr>
              <w:t>c. Giving power to the central government with Supreme Court having this power</w:t>
            </w:r>
          </w:p>
          <w:p w:rsidR="00CC718A" w:rsidRPr="0055290A" w:rsidRDefault="00CC718A" w:rsidP="00CC718A">
            <w:pPr>
              <w:rPr>
                <w:rFonts w:cs="Arial"/>
              </w:rPr>
            </w:pPr>
            <w:r w:rsidRPr="0055290A">
              <w:rPr>
                <w:rFonts w:cs="Arial"/>
              </w:rPr>
              <w:t>d. Limiting power of the central government</w:t>
            </w:r>
          </w:p>
          <w:p w:rsidR="00CC718A" w:rsidRPr="0055290A" w:rsidRDefault="00CC718A" w:rsidP="00CC718A">
            <w:pPr>
              <w:rPr>
                <w:rFonts w:cs="Arial"/>
              </w:rPr>
            </w:pPr>
          </w:p>
        </w:tc>
      </w:tr>
      <w:tr w:rsidR="00CC718A" w:rsidRPr="00FE5150" w:rsidTr="0055290A">
        <w:tc>
          <w:tcPr>
            <w:tcW w:w="323" w:type="dxa"/>
            <w:shd w:val="clear" w:color="auto" w:fill="FFFFFF" w:themeFill="background1"/>
          </w:tcPr>
          <w:p w:rsidR="00CC718A" w:rsidRPr="00FE5150" w:rsidRDefault="00CC718A" w:rsidP="00CC718A">
            <w:pPr>
              <w:rPr>
                <w:rFonts w:cs="Arial"/>
              </w:rPr>
            </w:pPr>
            <w:r>
              <w:rPr>
                <w:rFonts w:cs="Arial"/>
              </w:rPr>
              <w:t>5.</w:t>
            </w:r>
          </w:p>
        </w:tc>
        <w:tc>
          <w:tcPr>
            <w:tcW w:w="262" w:type="dxa"/>
            <w:shd w:val="clear" w:color="auto" w:fill="FFFFFF" w:themeFill="background1"/>
          </w:tcPr>
          <w:p w:rsidR="00CC718A" w:rsidRPr="00FE5150" w:rsidRDefault="00CC718A" w:rsidP="00CC718A">
            <w:pPr>
              <w:rPr>
                <w:rFonts w:cs="Arial"/>
              </w:rPr>
            </w:pPr>
            <w:r w:rsidRPr="00FE5150">
              <w:rPr>
                <w:rFonts w:cs="Arial"/>
              </w:rPr>
              <w:t>b</w:t>
            </w:r>
          </w:p>
        </w:tc>
        <w:tc>
          <w:tcPr>
            <w:tcW w:w="1095" w:type="dxa"/>
          </w:tcPr>
          <w:p w:rsidR="00CC718A" w:rsidRPr="00FE5150" w:rsidRDefault="00CC718A" w:rsidP="00CC718A">
            <w:pPr>
              <w:rPr>
                <w:rFonts w:eastAsia="Calibri" w:cs="Arial"/>
              </w:rPr>
            </w:pPr>
            <w:r>
              <w:rPr>
                <w:rFonts w:eastAsia="Calibri" w:cs="Arial"/>
              </w:rPr>
              <w:t>1789</w:t>
            </w:r>
          </w:p>
        </w:tc>
        <w:tc>
          <w:tcPr>
            <w:tcW w:w="15851" w:type="dxa"/>
          </w:tcPr>
          <w:p w:rsidR="00CC718A" w:rsidRPr="0055290A" w:rsidRDefault="00CC718A" w:rsidP="00CC718A">
            <w:pPr>
              <w:rPr>
                <w:rFonts w:cs="Arial"/>
              </w:rPr>
            </w:pPr>
            <w:r w:rsidRPr="0055290A">
              <w:rPr>
                <w:rFonts w:cs="Arial"/>
              </w:rPr>
              <w:t>Read this quotation from the Constitution carefully and then decide the letter that is most appropriate.</w:t>
            </w:r>
          </w:p>
          <w:p w:rsidR="00CC718A" w:rsidRPr="0055290A" w:rsidRDefault="00CC718A" w:rsidP="00CC718A">
            <w:pPr>
              <w:rPr>
                <w:rFonts w:cs="Arial"/>
              </w:rPr>
            </w:pPr>
            <w:r w:rsidRPr="0055290A">
              <w:rPr>
                <w:rFonts w:cs="Arial"/>
              </w:rPr>
              <w:t>“… shall have power, by and with the advice and consent of the Senate, to make treaties, provided two thirds of the Senators present concur;”</w:t>
            </w:r>
          </w:p>
          <w:p w:rsidR="00CC718A" w:rsidRPr="0055290A" w:rsidRDefault="00CC718A" w:rsidP="00CC718A">
            <w:pPr>
              <w:rPr>
                <w:rFonts w:cs="Arial"/>
              </w:rPr>
            </w:pPr>
          </w:p>
          <w:p w:rsidR="00CC718A" w:rsidRPr="0055290A" w:rsidRDefault="00CC718A" w:rsidP="00CC718A">
            <w:pPr>
              <w:rPr>
                <w:rFonts w:cs="Arial"/>
              </w:rPr>
            </w:pPr>
            <w:r w:rsidRPr="0055290A">
              <w:rPr>
                <w:rFonts w:cs="Arial"/>
              </w:rPr>
              <w:t>The framers of the Constitution solved problems revealed during the Articles of Confederation period by this action:</w:t>
            </w:r>
          </w:p>
          <w:p w:rsidR="00CC718A" w:rsidRPr="0055290A" w:rsidRDefault="00CC718A" w:rsidP="00CC718A">
            <w:pPr>
              <w:rPr>
                <w:rFonts w:cs="Arial"/>
              </w:rPr>
            </w:pPr>
            <w:r w:rsidRPr="0055290A">
              <w:rPr>
                <w:rFonts w:cs="Arial"/>
              </w:rPr>
              <w:t>a. Giving power to the central government with Congress having this power</w:t>
            </w:r>
          </w:p>
          <w:p w:rsidR="00CC718A" w:rsidRPr="0055290A" w:rsidRDefault="00CC718A" w:rsidP="00CC718A">
            <w:pPr>
              <w:rPr>
                <w:rFonts w:cs="Arial"/>
              </w:rPr>
            </w:pPr>
            <w:r w:rsidRPr="0055290A">
              <w:rPr>
                <w:rFonts w:cs="Arial"/>
              </w:rPr>
              <w:t>*b. Giving power to the central government with the President having this power</w:t>
            </w:r>
          </w:p>
          <w:p w:rsidR="00CC718A" w:rsidRPr="0055290A" w:rsidRDefault="00CC718A" w:rsidP="00CC718A">
            <w:pPr>
              <w:rPr>
                <w:rFonts w:cs="Arial"/>
              </w:rPr>
            </w:pPr>
            <w:r w:rsidRPr="0055290A">
              <w:rPr>
                <w:rFonts w:cs="Arial"/>
              </w:rPr>
              <w:t>c. Giving power to the central government with Supreme Court having this power</w:t>
            </w:r>
          </w:p>
          <w:p w:rsidR="00CC718A" w:rsidRPr="0055290A" w:rsidRDefault="00CC718A" w:rsidP="00CC718A">
            <w:pPr>
              <w:rPr>
                <w:rFonts w:cs="Arial"/>
              </w:rPr>
            </w:pPr>
            <w:r w:rsidRPr="0055290A">
              <w:rPr>
                <w:rFonts w:cs="Arial"/>
              </w:rPr>
              <w:t>d. Limiting power of the central government</w:t>
            </w:r>
          </w:p>
          <w:p w:rsidR="00CC718A" w:rsidRPr="0055290A" w:rsidRDefault="00CC718A" w:rsidP="00CC718A">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5.</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rPr>
                <w:rFonts w:cs="Arial"/>
              </w:rPr>
            </w:pPr>
          </w:p>
        </w:tc>
        <w:tc>
          <w:tcPr>
            <w:tcW w:w="15851" w:type="dxa"/>
          </w:tcPr>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5.</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rPr>
                <w:rFonts w:cs="Arial"/>
              </w:rPr>
            </w:pPr>
          </w:p>
        </w:tc>
        <w:tc>
          <w:tcPr>
            <w:tcW w:w="15851" w:type="dxa"/>
          </w:tcPr>
          <w:p w:rsidR="004864CF" w:rsidRPr="0055290A" w:rsidRDefault="004864CF" w:rsidP="00A47254">
            <w:pPr>
              <w:rPr>
                <w:rFonts w:cs="Arial"/>
              </w:rPr>
            </w:pPr>
          </w:p>
        </w:tc>
      </w:tr>
      <w:tr w:rsidR="00CC718A" w:rsidRPr="00FE5150" w:rsidTr="0055290A">
        <w:tc>
          <w:tcPr>
            <w:tcW w:w="323" w:type="dxa"/>
            <w:shd w:val="clear" w:color="auto" w:fill="FFFFFF" w:themeFill="background1"/>
          </w:tcPr>
          <w:p w:rsidR="00CC718A" w:rsidRPr="00FE5150" w:rsidRDefault="00CC718A" w:rsidP="00CC718A">
            <w:pPr>
              <w:rPr>
                <w:rFonts w:cs="Arial"/>
              </w:rPr>
            </w:pPr>
            <w:r>
              <w:rPr>
                <w:rFonts w:cs="Arial"/>
              </w:rPr>
              <w:t>6.</w:t>
            </w:r>
          </w:p>
        </w:tc>
        <w:tc>
          <w:tcPr>
            <w:tcW w:w="262" w:type="dxa"/>
            <w:shd w:val="clear" w:color="auto" w:fill="FFFFFF" w:themeFill="background1"/>
          </w:tcPr>
          <w:p w:rsidR="00CC718A" w:rsidRPr="00FE5150" w:rsidRDefault="00CC718A" w:rsidP="00CC718A">
            <w:pPr>
              <w:rPr>
                <w:rFonts w:cs="Arial"/>
              </w:rPr>
            </w:pPr>
            <w:r w:rsidRPr="00FE5150">
              <w:rPr>
                <w:rFonts w:cs="Arial"/>
              </w:rPr>
              <w:t>a</w:t>
            </w:r>
          </w:p>
        </w:tc>
        <w:tc>
          <w:tcPr>
            <w:tcW w:w="1095" w:type="dxa"/>
          </w:tcPr>
          <w:p w:rsidR="00CC718A" w:rsidRPr="00FE5150" w:rsidRDefault="00CC718A" w:rsidP="00CC718A">
            <w:pPr>
              <w:rPr>
                <w:rFonts w:eastAsia="Calibri" w:cs="Arial"/>
              </w:rPr>
            </w:pPr>
            <w:r>
              <w:rPr>
                <w:rFonts w:eastAsia="Calibri" w:cs="Arial"/>
              </w:rPr>
              <w:t>1789</w:t>
            </w:r>
          </w:p>
        </w:tc>
        <w:tc>
          <w:tcPr>
            <w:tcW w:w="15851" w:type="dxa"/>
          </w:tcPr>
          <w:p w:rsidR="00CC718A" w:rsidRPr="0055290A" w:rsidRDefault="00CC718A" w:rsidP="00CC718A">
            <w:pPr>
              <w:rPr>
                <w:rFonts w:cs="Arial"/>
              </w:rPr>
            </w:pPr>
            <w:r w:rsidRPr="0055290A">
              <w:rPr>
                <w:rFonts w:cs="Arial"/>
              </w:rPr>
              <w:t>Read this quotation from the Constitution carefully and then decide the letter that is most appropriate.</w:t>
            </w:r>
          </w:p>
          <w:p w:rsidR="00CC718A" w:rsidRPr="0055290A" w:rsidRDefault="00CC718A" w:rsidP="00CC718A">
            <w:pPr>
              <w:rPr>
                <w:rFonts w:cs="Arial"/>
              </w:rPr>
            </w:pPr>
            <w:r w:rsidRPr="0055290A">
              <w:rPr>
                <w:rFonts w:cs="Arial"/>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CC718A" w:rsidRPr="0055290A" w:rsidRDefault="00CC718A" w:rsidP="00CC718A">
            <w:pPr>
              <w:rPr>
                <w:rFonts w:cs="Arial"/>
              </w:rPr>
            </w:pPr>
          </w:p>
          <w:p w:rsidR="00CC718A" w:rsidRPr="0055290A" w:rsidRDefault="00CC718A" w:rsidP="00CC718A">
            <w:pPr>
              <w:rPr>
                <w:rFonts w:cs="Arial"/>
              </w:rPr>
            </w:pPr>
            <w:r w:rsidRPr="0055290A">
              <w:rPr>
                <w:rFonts w:cs="Arial"/>
              </w:rPr>
              <w:t>The faction that wanted this provision in the Constitution was:</w:t>
            </w:r>
          </w:p>
          <w:p w:rsidR="00CC718A" w:rsidRPr="0055290A" w:rsidRDefault="00CC718A" w:rsidP="00CC718A">
            <w:pPr>
              <w:rPr>
                <w:rFonts w:cs="Arial"/>
              </w:rPr>
            </w:pPr>
            <w:r w:rsidRPr="0055290A">
              <w:rPr>
                <w:rFonts w:cs="Arial"/>
              </w:rPr>
              <w:t>a. Large states, such as Virginia and Pennsylvania</w:t>
            </w:r>
          </w:p>
          <w:p w:rsidR="00CC718A" w:rsidRPr="0055290A" w:rsidRDefault="00CC718A" w:rsidP="00CC718A">
            <w:pPr>
              <w:rPr>
                <w:rFonts w:cs="Arial"/>
              </w:rPr>
            </w:pPr>
            <w:r w:rsidRPr="0055290A">
              <w:rPr>
                <w:rFonts w:cs="Arial"/>
              </w:rPr>
              <w:t>b. Small states, such as New Jersey and Delaware</w:t>
            </w:r>
          </w:p>
          <w:p w:rsidR="00CC718A" w:rsidRPr="0055290A" w:rsidRDefault="00CC718A" w:rsidP="00CC718A">
            <w:pPr>
              <w:rPr>
                <w:rFonts w:cs="Arial"/>
              </w:rPr>
            </w:pPr>
            <w:r w:rsidRPr="0055290A">
              <w:rPr>
                <w:rFonts w:cs="Arial"/>
              </w:rPr>
              <w:t>c. Creditors (people who are owed money by others)</w:t>
            </w:r>
          </w:p>
          <w:p w:rsidR="00CC718A" w:rsidRPr="0055290A" w:rsidRDefault="00CC718A" w:rsidP="00CC718A">
            <w:pPr>
              <w:rPr>
                <w:rFonts w:cs="Arial"/>
              </w:rPr>
            </w:pPr>
            <w:r w:rsidRPr="0055290A">
              <w:rPr>
                <w:rFonts w:cs="Arial"/>
              </w:rPr>
              <w:t>d. Merchants (people who buy and frequently sell goods, frequently in a world market place)</w:t>
            </w:r>
          </w:p>
          <w:p w:rsidR="00CC718A" w:rsidRPr="0055290A" w:rsidRDefault="00CC718A" w:rsidP="00CC718A">
            <w:pPr>
              <w:rPr>
                <w:rFonts w:cs="Arial"/>
              </w:rPr>
            </w:pPr>
            <w:r w:rsidRPr="0055290A">
              <w:rPr>
                <w:rFonts w:cs="Arial"/>
              </w:rPr>
              <w:t>*e. Slaveholders (people who owned slaves and frequently sell their cash crop in a world market place)</w:t>
            </w:r>
          </w:p>
          <w:p w:rsidR="00CC718A" w:rsidRPr="0055290A" w:rsidRDefault="00CC718A" w:rsidP="00CC718A">
            <w:pPr>
              <w:rPr>
                <w:rFonts w:cs="Arial"/>
              </w:rPr>
            </w:pPr>
          </w:p>
        </w:tc>
      </w:tr>
      <w:tr w:rsidR="00CC718A" w:rsidRPr="00FE5150" w:rsidTr="0055290A">
        <w:tc>
          <w:tcPr>
            <w:tcW w:w="323" w:type="dxa"/>
            <w:shd w:val="clear" w:color="auto" w:fill="FFFFFF" w:themeFill="background1"/>
          </w:tcPr>
          <w:p w:rsidR="00CC718A" w:rsidRPr="00FE5150" w:rsidRDefault="00CC718A" w:rsidP="00CC718A">
            <w:pPr>
              <w:rPr>
                <w:rFonts w:cs="Arial"/>
              </w:rPr>
            </w:pPr>
            <w:r>
              <w:rPr>
                <w:rFonts w:cs="Arial"/>
              </w:rPr>
              <w:t>6.</w:t>
            </w:r>
          </w:p>
        </w:tc>
        <w:tc>
          <w:tcPr>
            <w:tcW w:w="262" w:type="dxa"/>
            <w:shd w:val="clear" w:color="auto" w:fill="FFFFFF" w:themeFill="background1"/>
          </w:tcPr>
          <w:p w:rsidR="00CC718A" w:rsidRPr="00FE5150" w:rsidRDefault="00CC718A" w:rsidP="00CC718A">
            <w:pPr>
              <w:rPr>
                <w:rFonts w:cs="Arial"/>
              </w:rPr>
            </w:pPr>
            <w:r w:rsidRPr="00FE5150">
              <w:rPr>
                <w:rFonts w:cs="Arial"/>
              </w:rPr>
              <w:t>b</w:t>
            </w:r>
          </w:p>
        </w:tc>
        <w:tc>
          <w:tcPr>
            <w:tcW w:w="1095" w:type="dxa"/>
          </w:tcPr>
          <w:p w:rsidR="00CC718A" w:rsidRPr="00FE5150" w:rsidRDefault="00CC718A" w:rsidP="00CC718A">
            <w:pPr>
              <w:rPr>
                <w:rFonts w:eastAsia="Calibri" w:cs="Arial"/>
              </w:rPr>
            </w:pPr>
            <w:r>
              <w:rPr>
                <w:rFonts w:eastAsia="Calibri" w:cs="Arial"/>
              </w:rPr>
              <w:t>1789</w:t>
            </w:r>
          </w:p>
        </w:tc>
        <w:tc>
          <w:tcPr>
            <w:tcW w:w="15851" w:type="dxa"/>
          </w:tcPr>
          <w:p w:rsidR="00CC718A" w:rsidRPr="0055290A" w:rsidRDefault="00CC718A" w:rsidP="00CC718A">
            <w:pPr>
              <w:rPr>
                <w:rFonts w:cs="Arial"/>
              </w:rPr>
            </w:pPr>
            <w:r w:rsidRPr="0055290A">
              <w:rPr>
                <w:rFonts w:cs="Arial"/>
              </w:rPr>
              <w:t>Read this quotation from the Constitution carefully and then decide the letter that is most appropriate.</w:t>
            </w:r>
          </w:p>
          <w:p w:rsidR="00CC718A" w:rsidRPr="0055290A" w:rsidRDefault="00CC718A" w:rsidP="00CC718A">
            <w:pPr>
              <w:rPr>
                <w:rFonts w:cs="Arial"/>
              </w:rPr>
            </w:pPr>
            <w:r w:rsidRPr="0055290A">
              <w:rPr>
                <w:rFonts w:cs="Arial"/>
              </w:rPr>
              <w:t>“No state shall … coin money; … make anything but gold and silver a tender in payment of debts;”</w:t>
            </w:r>
          </w:p>
          <w:p w:rsidR="00CC718A" w:rsidRPr="0055290A" w:rsidRDefault="00CC718A" w:rsidP="00CC718A">
            <w:pPr>
              <w:rPr>
                <w:rFonts w:cs="Arial"/>
              </w:rPr>
            </w:pPr>
          </w:p>
          <w:p w:rsidR="00CC718A" w:rsidRPr="0055290A" w:rsidRDefault="00CC718A" w:rsidP="00CC718A">
            <w:pPr>
              <w:rPr>
                <w:rFonts w:cs="Arial"/>
              </w:rPr>
            </w:pPr>
            <w:r w:rsidRPr="0055290A">
              <w:rPr>
                <w:rFonts w:cs="Arial"/>
              </w:rPr>
              <w:t>The faction that wanted this provision in the Constitution was:</w:t>
            </w:r>
          </w:p>
          <w:p w:rsidR="00CC718A" w:rsidRPr="0055290A" w:rsidRDefault="00CC718A" w:rsidP="00CC718A">
            <w:pPr>
              <w:rPr>
                <w:rFonts w:cs="Arial"/>
              </w:rPr>
            </w:pPr>
            <w:r w:rsidRPr="0055290A">
              <w:rPr>
                <w:rFonts w:cs="Arial"/>
              </w:rPr>
              <w:t>a. Large states, such as Virginia and Pennsylvania</w:t>
            </w:r>
          </w:p>
          <w:p w:rsidR="00CC718A" w:rsidRPr="0055290A" w:rsidRDefault="00CC718A" w:rsidP="00CC718A">
            <w:pPr>
              <w:rPr>
                <w:rFonts w:cs="Arial"/>
              </w:rPr>
            </w:pPr>
            <w:r w:rsidRPr="0055290A">
              <w:rPr>
                <w:rFonts w:cs="Arial"/>
              </w:rPr>
              <w:t>b. Small states, such as New Jersey and Delaware</w:t>
            </w:r>
          </w:p>
          <w:p w:rsidR="00CC718A" w:rsidRPr="0055290A" w:rsidRDefault="00CC718A" w:rsidP="00CC718A">
            <w:pPr>
              <w:rPr>
                <w:rFonts w:cs="Arial"/>
              </w:rPr>
            </w:pPr>
            <w:r w:rsidRPr="0055290A">
              <w:rPr>
                <w:rFonts w:cs="Arial"/>
              </w:rPr>
              <w:t>*c. Creditors (people who are owed money by others)</w:t>
            </w:r>
          </w:p>
          <w:p w:rsidR="00CC718A" w:rsidRPr="0055290A" w:rsidRDefault="00CC718A" w:rsidP="00CC718A">
            <w:pPr>
              <w:rPr>
                <w:rFonts w:cs="Arial"/>
              </w:rPr>
            </w:pPr>
            <w:r w:rsidRPr="0055290A">
              <w:rPr>
                <w:rFonts w:cs="Arial"/>
              </w:rPr>
              <w:t>d. Merchants (people who buy and frequently sell goods, frequently in a world market place)</w:t>
            </w:r>
          </w:p>
          <w:p w:rsidR="00CC718A" w:rsidRPr="0055290A" w:rsidRDefault="00CC718A" w:rsidP="00CC718A">
            <w:pPr>
              <w:rPr>
                <w:rFonts w:cs="Arial"/>
              </w:rPr>
            </w:pPr>
            <w:r w:rsidRPr="0055290A">
              <w:rPr>
                <w:rFonts w:cs="Arial"/>
              </w:rPr>
              <w:t>e. Slaveholders (people who owned slaves and frequently sell their cash crop in a world market place)</w:t>
            </w:r>
          </w:p>
          <w:p w:rsidR="00CC718A" w:rsidRPr="0055290A" w:rsidRDefault="00CC718A" w:rsidP="00CC718A">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6.</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rPr>
                <w:rFonts w:cs="Arial"/>
              </w:rPr>
            </w:pPr>
          </w:p>
        </w:tc>
        <w:tc>
          <w:tcPr>
            <w:tcW w:w="15851" w:type="dxa"/>
          </w:tcPr>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6.</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Quizfont"/>
              <w:rPr>
                <w:rFonts w:asciiTheme="minorHAnsi" w:hAnsiTheme="minorHAnsi" w:cs="Arial"/>
                <w:sz w:val="22"/>
                <w:szCs w:val="22"/>
              </w:rPr>
            </w:pPr>
          </w:p>
        </w:tc>
        <w:tc>
          <w:tcPr>
            <w:tcW w:w="15851" w:type="dxa"/>
          </w:tcPr>
          <w:p w:rsidR="004864CF" w:rsidRPr="0055290A" w:rsidRDefault="004864CF" w:rsidP="00A47254">
            <w:pPr>
              <w:pStyle w:val="Quizfont"/>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7.</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CD6287" w:rsidP="00A47254">
            <w:pPr>
              <w:rPr>
                <w:rFonts w:cs="Arial"/>
              </w:rPr>
            </w:pPr>
            <w:r>
              <w:rPr>
                <w:rFonts w:cs="Arial"/>
              </w:rPr>
              <w:t>1783</w:t>
            </w:r>
          </w:p>
        </w:tc>
        <w:tc>
          <w:tcPr>
            <w:tcW w:w="15851" w:type="dxa"/>
          </w:tcPr>
          <w:p w:rsidR="00CD6287" w:rsidRPr="0055290A" w:rsidRDefault="00CD6287" w:rsidP="00CD6287">
            <w:pPr>
              <w:rPr>
                <w:rFonts w:cs="Arial"/>
              </w:rPr>
            </w:pPr>
            <w:r w:rsidRPr="0055290A">
              <w:rPr>
                <w:rFonts w:cs="Arial"/>
              </w:rPr>
              <w:t xml:space="preserve">This was a rebellion of desperate farmers unable to pay their taxes and facing loss of their farms, </w:t>
            </w:r>
            <w:r w:rsidR="00CF18B5" w:rsidRPr="0055290A">
              <w:rPr>
                <w:rFonts w:cs="Arial"/>
              </w:rPr>
              <w:t xml:space="preserve">it </w:t>
            </w:r>
            <w:r w:rsidRPr="0055290A">
              <w:rPr>
                <w:rFonts w:cs="Arial"/>
              </w:rPr>
              <w:t>was suppressed</w:t>
            </w:r>
            <w:r w:rsidR="00CF18B5" w:rsidRPr="0055290A">
              <w:rPr>
                <w:rFonts w:cs="Arial"/>
              </w:rPr>
              <w:t xml:space="preserve"> by mercenaries, but it</w:t>
            </w:r>
            <w:r w:rsidRPr="0055290A">
              <w:rPr>
                <w:rFonts w:cs="Arial"/>
              </w:rPr>
              <w:t xml:space="preserve"> led to support for changes i</w:t>
            </w:r>
            <w:r w:rsidR="006811DA" w:rsidRPr="0055290A">
              <w:rPr>
                <w:rFonts w:cs="Arial"/>
              </w:rPr>
              <w:t>n the Articles of Confederation and eventually to the Constitution.</w:t>
            </w:r>
          </w:p>
          <w:p w:rsidR="00CD6287" w:rsidRPr="0055290A" w:rsidRDefault="00CD6287" w:rsidP="00A47254">
            <w:pPr>
              <w:rPr>
                <w:rFonts w:cs="Arial"/>
              </w:rPr>
            </w:pPr>
            <w:r w:rsidRPr="0055290A">
              <w:rPr>
                <w:rFonts w:cs="Arial"/>
              </w:rPr>
              <w:t>a. Bacon’s Rebellion</w:t>
            </w:r>
          </w:p>
          <w:p w:rsidR="00CD6287" w:rsidRPr="0055290A" w:rsidRDefault="00CD6287" w:rsidP="00A47254">
            <w:pPr>
              <w:rPr>
                <w:rFonts w:cs="Arial"/>
              </w:rPr>
            </w:pPr>
            <w:r w:rsidRPr="0055290A">
              <w:rPr>
                <w:rFonts w:cs="Arial"/>
              </w:rPr>
              <w:t xml:space="preserve">b. American Revolution </w:t>
            </w:r>
          </w:p>
          <w:p w:rsidR="004864CF" w:rsidRPr="0055290A" w:rsidRDefault="00CD6287" w:rsidP="00A47254">
            <w:pPr>
              <w:rPr>
                <w:rFonts w:cs="Arial"/>
              </w:rPr>
            </w:pPr>
            <w:r w:rsidRPr="0055290A">
              <w:rPr>
                <w:rFonts w:cs="Arial"/>
              </w:rPr>
              <w:t xml:space="preserve">*c. </w:t>
            </w:r>
            <w:proofErr w:type="spellStart"/>
            <w:r w:rsidRPr="0055290A">
              <w:rPr>
                <w:rFonts w:cs="Arial"/>
              </w:rPr>
              <w:t>Shays’s</w:t>
            </w:r>
            <w:proofErr w:type="spellEnd"/>
            <w:r w:rsidRPr="0055290A">
              <w:rPr>
                <w:rFonts w:cs="Arial"/>
              </w:rPr>
              <w:t xml:space="preserve"> Rebellion</w:t>
            </w:r>
          </w:p>
          <w:p w:rsidR="00CD6287" w:rsidRPr="0055290A" w:rsidRDefault="00CD6287" w:rsidP="00A47254">
            <w:pPr>
              <w:rPr>
                <w:rFonts w:cs="Arial"/>
              </w:rPr>
            </w:pPr>
            <w:r w:rsidRPr="0055290A">
              <w:rPr>
                <w:rFonts w:cs="Arial"/>
              </w:rPr>
              <w:t xml:space="preserve">d. </w:t>
            </w:r>
            <w:proofErr w:type="spellStart"/>
            <w:r w:rsidRPr="0055290A">
              <w:rPr>
                <w:rFonts w:cs="Arial"/>
              </w:rPr>
              <w:t>Stono</w:t>
            </w:r>
            <w:proofErr w:type="spellEnd"/>
            <w:r w:rsidRPr="0055290A">
              <w:rPr>
                <w:rFonts w:cs="Arial"/>
              </w:rPr>
              <w:t xml:space="preserve"> Rebellion</w:t>
            </w:r>
          </w:p>
          <w:p w:rsidR="00CD6287" w:rsidRPr="0055290A" w:rsidRDefault="00CD6287" w:rsidP="00A47254">
            <w:pPr>
              <w:rPr>
                <w:rFonts w:cs="Arial"/>
              </w:rPr>
            </w:pPr>
            <w:r w:rsidRPr="0055290A">
              <w:rPr>
                <w:rFonts w:cs="Arial"/>
              </w:rPr>
              <w:t>e. Whiskey Rebellion</w:t>
            </w:r>
          </w:p>
          <w:p w:rsidR="00CD6287" w:rsidRPr="0055290A" w:rsidRDefault="00CD6287" w:rsidP="00A47254">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7.</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CD6287" w:rsidP="00A47254">
            <w:pPr>
              <w:rPr>
                <w:rFonts w:cs="Arial"/>
              </w:rPr>
            </w:pPr>
            <w:r>
              <w:rPr>
                <w:rFonts w:cs="Arial"/>
              </w:rPr>
              <w:t>1790</w:t>
            </w:r>
          </w:p>
        </w:tc>
        <w:tc>
          <w:tcPr>
            <w:tcW w:w="15851" w:type="dxa"/>
          </w:tcPr>
          <w:p w:rsidR="00CD6287" w:rsidRPr="0055290A" w:rsidRDefault="00CD6287" w:rsidP="00CD6287">
            <w:pPr>
              <w:rPr>
                <w:rFonts w:cs="Arial"/>
              </w:rPr>
            </w:pPr>
            <w:r w:rsidRPr="0055290A">
              <w:rPr>
                <w:rFonts w:cs="Arial"/>
              </w:rPr>
              <w:t>This was a rebellion of farmers who did not want to pay the excise tax on the whiskey they distilled. The tax was levied to be sure New England’s rum would remain competitive with these western farmers in spite of the new tariff that was passed by the new Congress. It</w:t>
            </w:r>
            <w:r w:rsidR="00CF18B5" w:rsidRPr="0055290A">
              <w:rPr>
                <w:rFonts w:cs="Arial"/>
              </w:rPr>
              <w:t xml:space="preserve"> was suppressed by thousands of troops</w:t>
            </w:r>
            <w:r w:rsidRPr="0055290A">
              <w:rPr>
                <w:rFonts w:cs="Arial"/>
              </w:rPr>
              <w:t xml:space="preserve"> led by President George Washington.</w:t>
            </w:r>
          </w:p>
          <w:p w:rsidR="00CD6287" w:rsidRPr="0055290A" w:rsidRDefault="00CD6287" w:rsidP="00CD6287">
            <w:pPr>
              <w:rPr>
                <w:rFonts w:cs="Arial"/>
              </w:rPr>
            </w:pPr>
            <w:r w:rsidRPr="0055290A">
              <w:rPr>
                <w:rFonts w:cs="Arial"/>
              </w:rPr>
              <w:t>a. Bacon’s Rebellion</w:t>
            </w:r>
          </w:p>
          <w:p w:rsidR="00CD6287" w:rsidRPr="0055290A" w:rsidRDefault="00CD6287" w:rsidP="00CD6287">
            <w:pPr>
              <w:rPr>
                <w:rFonts w:cs="Arial"/>
              </w:rPr>
            </w:pPr>
            <w:r w:rsidRPr="0055290A">
              <w:rPr>
                <w:rFonts w:cs="Arial"/>
              </w:rPr>
              <w:t xml:space="preserve">b. American Revolution </w:t>
            </w:r>
          </w:p>
          <w:p w:rsidR="00CD6287" w:rsidRPr="0055290A" w:rsidRDefault="00CD6287" w:rsidP="00CD6287">
            <w:pPr>
              <w:rPr>
                <w:rFonts w:cs="Arial"/>
              </w:rPr>
            </w:pPr>
            <w:r w:rsidRPr="0055290A">
              <w:rPr>
                <w:rFonts w:cs="Arial"/>
              </w:rPr>
              <w:t xml:space="preserve">c. </w:t>
            </w:r>
            <w:proofErr w:type="spellStart"/>
            <w:r w:rsidRPr="0055290A">
              <w:rPr>
                <w:rFonts w:cs="Arial"/>
              </w:rPr>
              <w:t>Shays’s</w:t>
            </w:r>
            <w:proofErr w:type="spellEnd"/>
            <w:r w:rsidRPr="0055290A">
              <w:rPr>
                <w:rFonts w:cs="Arial"/>
              </w:rPr>
              <w:t xml:space="preserve"> Rebellion</w:t>
            </w:r>
          </w:p>
          <w:p w:rsidR="00CD6287" w:rsidRPr="0055290A" w:rsidRDefault="00CD6287" w:rsidP="00CD6287">
            <w:pPr>
              <w:rPr>
                <w:rFonts w:cs="Arial"/>
              </w:rPr>
            </w:pPr>
            <w:r w:rsidRPr="0055290A">
              <w:rPr>
                <w:rFonts w:cs="Arial"/>
              </w:rPr>
              <w:t xml:space="preserve">d. </w:t>
            </w:r>
            <w:proofErr w:type="spellStart"/>
            <w:r w:rsidRPr="0055290A">
              <w:rPr>
                <w:rFonts w:cs="Arial"/>
              </w:rPr>
              <w:t>Stono</w:t>
            </w:r>
            <w:proofErr w:type="spellEnd"/>
            <w:r w:rsidRPr="0055290A">
              <w:rPr>
                <w:rFonts w:cs="Arial"/>
              </w:rPr>
              <w:t xml:space="preserve"> Rebellion</w:t>
            </w:r>
          </w:p>
          <w:p w:rsidR="00CD6287" w:rsidRPr="0055290A" w:rsidRDefault="00CD6287" w:rsidP="00CD6287">
            <w:pPr>
              <w:rPr>
                <w:rFonts w:cs="Arial"/>
              </w:rPr>
            </w:pPr>
            <w:r w:rsidRPr="0055290A">
              <w:rPr>
                <w:rFonts w:cs="Arial"/>
              </w:rPr>
              <w:t>*e. Whiskey Rebellion</w:t>
            </w:r>
          </w:p>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4864CF" w:rsidP="00887016">
            <w:pPr>
              <w:rPr>
                <w:rFonts w:cs="Arial"/>
              </w:rPr>
            </w:pPr>
            <w:r>
              <w:rPr>
                <w:rFonts w:cs="Arial"/>
              </w:rPr>
              <w:t>7.</w:t>
            </w:r>
          </w:p>
        </w:tc>
        <w:tc>
          <w:tcPr>
            <w:tcW w:w="262" w:type="dxa"/>
            <w:shd w:val="clear" w:color="auto" w:fill="FFFFFF" w:themeFill="background1"/>
          </w:tcPr>
          <w:p w:rsidR="004864CF" w:rsidRPr="00FE5150" w:rsidRDefault="004864CF" w:rsidP="00887016">
            <w:pPr>
              <w:rPr>
                <w:rFonts w:cs="Arial"/>
              </w:rPr>
            </w:pPr>
            <w:r w:rsidRPr="00FE5150">
              <w:rPr>
                <w:rFonts w:cs="Arial"/>
              </w:rPr>
              <w:t>c</w:t>
            </w:r>
          </w:p>
        </w:tc>
        <w:tc>
          <w:tcPr>
            <w:tcW w:w="1095" w:type="dxa"/>
          </w:tcPr>
          <w:p w:rsidR="004864CF" w:rsidRPr="00FE5150" w:rsidRDefault="004864CF"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CF18B5"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sz w:val="22"/>
                <w:szCs w:val="22"/>
              </w:rPr>
              <w:t>made Congress realize how powerless they were,</w:t>
            </w:r>
            <w:r w:rsidRPr="0055290A">
              <w:rPr>
                <w:rFonts w:asciiTheme="minorHAnsi" w:hAnsiTheme="minorHAnsi" w:cs="Arial"/>
                <w:sz w:val="22"/>
                <w:szCs w:val="22"/>
              </w:rPr>
              <w:t xml:space="preserve">  shays phrase</w:t>
            </w:r>
          </w:p>
        </w:tc>
      </w:tr>
      <w:tr w:rsidR="004864CF" w:rsidRPr="00FE5150" w:rsidTr="0055290A">
        <w:tc>
          <w:tcPr>
            <w:tcW w:w="323" w:type="dxa"/>
            <w:shd w:val="clear" w:color="auto" w:fill="FFFFFF" w:themeFill="background1"/>
          </w:tcPr>
          <w:p w:rsidR="004864CF" w:rsidRPr="00FE5150" w:rsidRDefault="004864CF" w:rsidP="00887016">
            <w:pPr>
              <w:rPr>
                <w:rFonts w:cs="Arial"/>
              </w:rPr>
            </w:pPr>
            <w:r>
              <w:rPr>
                <w:rFonts w:cs="Arial"/>
              </w:rPr>
              <w:t>7.</w:t>
            </w:r>
          </w:p>
        </w:tc>
        <w:tc>
          <w:tcPr>
            <w:tcW w:w="262" w:type="dxa"/>
            <w:shd w:val="clear" w:color="auto" w:fill="FFFFFF" w:themeFill="background1"/>
          </w:tcPr>
          <w:p w:rsidR="004864CF" w:rsidRPr="00FE5150" w:rsidRDefault="004864CF" w:rsidP="00887016">
            <w:pPr>
              <w:rPr>
                <w:rFonts w:cs="Arial"/>
              </w:rPr>
            </w:pPr>
            <w:r w:rsidRPr="00FE5150">
              <w:rPr>
                <w:rFonts w:cs="Arial"/>
              </w:rPr>
              <w:t>d</w:t>
            </w:r>
          </w:p>
        </w:tc>
        <w:tc>
          <w:tcPr>
            <w:tcW w:w="1095" w:type="dxa"/>
          </w:tcPr>
          <w:p w:rsidR="004864CF" w:rsidRPr="00FE5150" w:rsidRDefault="004864CF"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887016">
            <w:pPr>
              <w:rPr>
                <w:rFonts w:cs="Arial"/>
              </w:rPr>
            </w:pPr>
          </w:p>
        </w:tc>
        <w:tc>
          <w:tcPr>
            <w:tcW w:w="15851" w:type="dxa"/>
          </w:tcPr>
          <w:p w:rsidR="004864CF" w:rsidRPr="0055290A" w:rsidRDefault="004864CF" w:rsidP="00826EE1">
            <w:pPr>
              <w:widowControl w:val="0"/>
              <w:tabs>
                <w:tab w:val="left" w:pos="900"/>
                <w:tab w:val="left" w:pos="2400"/>
                <w:tab w:val="left" w:pos="2920"/>
                <w:tab w:val="left" w:pos="4440"/>
                <w:tab w:val="left" w:pos="4920"/>
              </w:tabs>
              <w:suppressAutoHyphens/>
              <w:autoSpaceDE w:val="0"/>
              <w:autoSpaceDN w:val="0"/>
              <w:adjustRightInd w:val="0"/>
              <w:textAlignment w:val="cente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F72C8F">
            <w:pPr>
              <w:rPr>
                <w:rFonts w:cs="Arial"/>
              </w:rPr>
            </w:pPr>
          </w:p>
        </w:tc>
        <w:tc>
          <w:tcPr>
            <w:tcW w:w="15851" w:type="dxa"/>
          </w:tcPr>
          <w:p w:rsidR="00826EE1" w:rsidRPr="0055290A" w:rsidRDefault="00826EE1" w:rsidP="00826EE1">
            <w:pPr>
              <w:widowControl w:val="0"/>
              <w:suppressAutoHyphens/>
              <w:autoSpaceDE w:val="0"/>
              <w:autoSpaceDN w:val="0"/>
              <w:adjustRightInd w:val="0"/>
              <w:textAlignment w:val="center"/>
              <w:rPr>
                <w:rFonts w:eastAsia="Times New Roman" w:cs="Arial"/>
                <w:lang w:bidi="en-US"/>
              </w:rPr>
            </w:pPr>
            <w:r w:rsidRPr="0055290A">
              <w:rPr>
                <w:rFonts w:eastAsia="Times New Roman" w:cs="Arial"/>
                <w:lang w:bidi="en-US"/>
              </w:rPr>
              <w:t>The issue dividing the North and the South at the Constitutional Convention was</w:t>
            </w:r>
          </w:p>
          <w:p w:rsidR="00826EE1" w:rsidRPr="0055290A" w:rsidRDefault="00826EE1" w:rsidP="00826EE1">
            <w:pPr>
              <w:widowControl w:val="0"/>
              <w:tabs>
                <w:tab w:val="left" w:pos="590"/>
              </w:tabs>
              <w:autoSpaceDE w:val="0"/>
              <w:autoSpaceDN w:val="0"/>
              <w:adjustRightInd w:val="0"/>
              <w:textAlignment w:val="center"/>
              <w:rPr>
                <w:rFonts w:eastAsia="Times New Roman" w:cs="Arial"/>
                <w:lang w:bidi="en-US"/>
              </w:rPr>
            </w:pPr>
            <w:r w:rsidRPr="0055290A">
              <w:rPr>
                <w:rFonts w:eastAsia="Times New Roman" w:cs="Arial"/>
                <w:lang w:bidi="en-US"/>
              </w:rPr>
              <w:t>a. The powers given to the states.</w:t>
            </w:r>
          </w:p>
          <w:p w:rsidR="00826EE1" w:rsidRPr="0055290A" w:rsidRDefault="00826EE1" w:rsidP="00826EE1">
            <w:pPr>
              <w:widowControl w:val="0"/>
              <w:tabs>
                <w:tab w:val="left" w:pos="590"/>
              </w:tabs>
              <w:autoSpaceDE w:val="0"/>
              <w:autoSpaceDN w:val="0"/>
              <w:adjustRightInd w:val="0"/>
              <w:textAlignment w:val="center"/>
              <w:rPr>
                <w:rFonts w:eastAsia="Times New Roman" w:cs="Arial"/>
                <w:lang w:bidi="en-US"/>
              </w:rPr>
            </w:pPr>
            <w:r w:rsidRPr="0055290A">
              <w:rPr>
                <w:rFonts w:eastAsia="Times New Roman" w:cs="Arial"/>
                <w:lang w:bidi="en-US"/>
              </w:rPr>
              <w:t>b. The powers given to the federal government.</w:t>
            </w:r>
          </w:p>
          <w:p w:rsidR="00826EE1" w:rsidRPr="0055290A" w:rsidRDefault="00826EE1" w:rsidP="00826EE1">
            <w:pPr>
              <w:widowControl w:val="0"/>
              <w:tabs>
                <w:tab w:val="left" w:pos="590"/>
              </w:tabs>
              <w:autoSpaceDE w:val="0"/>
              <w:autoSpaceDN w:val="0"/>
              <w:adjustRightInd w:val="0"/>
              <w:textAlignment w:val="center"/>
              <w:rPr>
                <w:rFonts w:eastAsia="Times New Roman" w:cs="Arial"/>
                <w:lang w:bidi="en-US"/>
              </w:rPr>
            </w:pPr>
            <w:r w:rsidRPr="0055290A">
              <w:rPr>
                <w:rFonts w:eastAsia="Times New Roman" w:cs="Arial"/>
                <w:lang w:bidi="en-US"/>
              </w:rPr>
              <w:t>c. Whether a navy should be kept full time.</w:t>
            </w:r>
          </w:p>
          <w:p w:rsidR="00826EE1" w:rsidRPr="0055290A" w:rsidRDefault="00826EE1" w:rsidP="00826EE1">
            <w:pPr>
              <w:widowControl w:val="0"/>
              <w:tabs>
                <w:tab w:val="left" w:pos="590"/>
              </w:tabs>
              <w:autoSpaceDE w:val="0"/>
              <w:autoSpaceDN w:val="0"/>
              <w:adjustRightInd w:val="0"/>
              <w:textAlignment w:val="center"/>
              <w:rPr>
                <w:rFonts w:eastAsia="Times New Roman" w:cs="Arial"/>
                <w:lang w:bidi="en-US"/>
              </w:rPr>
            </w:pPr>
            <w:r w:rsidRPr="0055290A">
              <w:rPr>
                <w:rFonts w:eastAsia="Times New Roman" w:cs="Arial"/>
                <w:lang w:bidi="en-US"/>
              </w:rPr>
              <w:t>*d. How should slaves be counted to determine a state’s taxes and its number of electors and members of the House of Representatives</w:t>
            </w:r>
          </w:p>
          <w:p w:rsidR="00826EE1" w:rsidRPr="0055290A" w:rsidRDefault="00826EE1" w:rsidP="00826EE1">
            <w:pPr>
              <w:widowControl w:val="0"/>
              <w:tabs>
                <w:tab w:val="left" w:pos="590"/>
              </w:tabs>
              <w:autoSpaceDE w:val="0"/>
              <w:autoSpaceDN w:val="0"/>
              <w:adjustRightInd w:val="0"/>
              <w:textAlignment w:val="center"/>
              <w:rPr>
                <w:rFonts w:eastAsia="Times New Roman" w:cs="Arial"/>
                <w:lang w:bidi="en-US"/>
              </w:rPr>
            </w:pPr>
            <w:proofErr w:type="gramStart"/>
            <w:r w:rsidRPr="0055290A">
              <w:rPr>
                <w:rFonts w:eastAsia="Times New Roman" w:cs="Arial"/>
                <w:lang w:bidi="en-US"/>
              </w:rPr>
              <w:t>e. How should new territories</w:t>
            </w:r>
            <w:proofErr w:type="gramEnd"/>
            <w:r w:rsidRPr="0055290A">
              <w:rPr>
                <w:rFonts w:eastAsia="Times New Roman" w:cs="Arial"/>
                <w:lang w:bidi="en-US"/>
              </w:rPr>
              <w:t xml:space="preserve"> be added to the union.</w:t>
            </w:r>
          </w:p>
          <w:p w:rsidR="004864CF" w:rsidRPr="0055290A" w:rsidRDefault="004864CF" w:rsidP="00F72C8F">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751DDC">
            <w:pPr>
              <w:rPr>
                <w:rFonts w:cs="Arial"/>
              </w:rPr>
            </w:pPr>
          </w:p>
        </w:tc>
        <w:tc>
          <w:tcPr>
            <w:tcW w:w="15851" w:type="dxa"/>
          </w:tcPr>
          <w:p w:rsidR="004864CF" w:rsidRPr="0055290A" w:rsidRDefault="004864CF" w:rsidP="00751DDC">
            <w:pPr>
              <w:rPr>
                <w:rFonts w:cs="Arial"/>
              </w:rPr>
            </w:pPr>
          </w:p>
        </w:tc>
      </w:tr>
      <w:tr w:rsidR="004864CF" w:rsidRPr="00FE5150" w:rsidTr="0055290A">
        <w:tc>
          <w:tcPr>
            <w:tcW w:w="323" w:type="dxa"/>
            <w:shd w:val="clear" w:color="auto" w:fill="FFFFFF" w:themeFill="background1"/>
          </w:tcPr>
          <w:p w:rsidR="004864CF" w:rsidRPr="00FE5150" w:rsidRDefault="004864CF" w:rsidP="00887016">
            <w:pPr>
              <w:rPr>
                <w:rFonts w:cs="Arial"/>
              </w:rPr>
            </w:pPr>
            <w:r>
              <w:rPr>
                <w:rFonts w:cs="Arial"/>
              </w:rPr>
              <w:t>9.</w:t>
            </w:r>
          </w:p>
        </w:tc>
        <w:tc>
          <w:tcPr>
            <w:tcW w:w="262" w:type="dxa"/>
            <w:shd w:val="clear" w:color="auto" w:fill="FFFFFF" w:themeFill="background1"/>
          </w:tcPr>
          <w:p w:rsidR="004864CF" w:rsidRPr="00FE5150" w:rsidRDefault="004864CF" w:rsidP="00887016">
            <w:pPr>
              <w:rPr>
                <w:rFonts w:cs="Arial"/>
              </w:rPr>
            </w:pPr>
            <w:r w:rsidRPr="00FE5150">
              <w:rPr>
                <w:rFonts w:cs="Arial"/>
              </w:rPr>
              <w:t>a</w:t>
            </w:r>
          </w:p>
        </w:tc>
        <w:tc>
          <w:tcPr>
            <w:tcW w:w="1095" w:type="dxa"/>
          </w:tcPr>
          <w:p w:rsidR="004864CF" w:rsidRPr="00FE5150" w:rsidRDefault="004864CF"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6150EF"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roofErr w:type="gramStart"/>
            <w:r w:rsidRPr="0055290A">
              <w:rPr>
                <w:rFonts w:asciiTheme="minorHAnsi" w:hAnsiTheme="minorHAnsi" w:cs="Arial"/>
                <w:sz w:val="22"/>
                <w:szCs w:val="22"/>
              </w:rPr>
              <w:t>authors</w:t>
            </w:r>
            <w:proofErr w:type="gramEnd"/>
            <w:r w:rsidRPr="0055290A">
              <w:rPr>
                <w:rFonts w:asciiTheme="minorHAnsi" w:hAnsiTheme="minorHAnsi" w:cs="Arial"/>
                <w:sz w:val="22"/>
                <w:szCs w:val="22"/>
              </w:rPr>
              <w:t xml:space="preserve"> of the Federalist Papers, a set of publications explaining the Constitution and the principles behind the organization of the new government.</w:t>
            </w:r>
          </w:p>
        </w:tc>
      </w:tr>
      <w:tr w:rsidR="004864CF" w:rsidRPr="00FE5150" w:rsidTr="0055290A">
        <w:tc>
          <w:tcPr>
            <w:tcW w:w="323" w:type="dxa"/>
            <w:shd w:val="clear" w:color="auto" w:fill="FFFFFF" w:themeFill="background1"/>
          </w:tcPr>
          <w:p w:rsidR="004864CF" w:rsidRPr="00FE5150" w:rsidRDefault="004864CF" w:rsidP="00887016">
            <w:pPr>
              <w:rPr>
                <w:rFonts w:cs="Arial"/>
              </w:rPr>
            </w:pPr>
            <w:r>
              <w:rPr>
                <w:rFonts w:cs="Arial"/>
              </w:rPr>
              <w:t>9.</w:t>
            </w:r>
          </w:p>
        </w:tc>
        <w:tc>
          <w:tcPr>
            <w:tcW w:w="262" w:type="dxa"/>
            <w:shd w:val="clear" w:color="auto" w:fill="FFFFFF" w:themeFill="background1"/>
          </w:tcPr>
          <w:p w:rsidR="004864CF" w:rsidRPr="00FE5150" w:rsidRDefault="004864CF" w:rsidP="00887016">
            <w:pPr>
              <w:rPr>
                <w:rFonts w:cs="Arial"/>
              </w:rPr>
            </w:pPr>
            <w:r w:rsidRPr="00FE5150">
              <w:rPr>
                <w:rFonts w:cs="Arial"/>
              </w:rPr>
              <w:t>b</w:t>
            </w:r>
          </w:p>
        </w:tc>
        <w:tc>
          <w:tcPr>
            <w:tcW w:w="1095" w:type="dxa"/>
          </w:tcPr>
          <w:p w:rsidR="004864CF" w:rsidRPr="00FE5150" w:rsidRDefault="004864CF"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887016">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887016">
            <w:pPr>
              <w:rPr>
                <w:rFonts w:cs="Arial"/>
              </w:rPr>
            </w:pPr>
            <w:r>
              <w:rPr>
                <w:rFonts w:cs="Arial"/>
              </w:rPr>
              <w:t>9.</w:t>
            </w:r>
          </w:p>
        </w:tc>
        <w:tc>
          <w:tcPr>
            <w:tcW w:w="262" w:type="dxa"/>
            <w:shd w:val="clear" w:color="auto" w:fill="FFFFFF" w:themeFill="background1"/>
          </w:tcPr>
          <w:p w:rsidR="004864CF" w:rsidRPr="00FE5150" w:rsidRDefault="004864CF" w:rsidP="00887016">
            <w:pPr>
              <w:rPr>
                <w:rFonts w:cs="Arial"/>
              </w:rPr>
            </w:pPr>
            <w:r w:rsidRPr="00FE5150">
              <w:rPr>
                <w:rFonts w:cs="Arial"/>
              </w:rPr>
              <w:t>c</w:t>
            </w:r>
          </w:p>
        </w:tc>
        <w:tc>
          <w:tcPr>
            <w:tcW w:w="1095" w:type="dxa"/>
          </w:tcPr>
          <w:p w:rsidR="004864CF" w:rsidRPr="00FE5150" w:rsidRDefault="004864CF" w:rsidP="00887016">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887016">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9.</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shd w:val="clear" w:color="auto" w:fill="FFC000"/>
          </w:tcPr>
          <w:p w:rsidR="004864CF" w:rsidRPr="00FE5150" w:rsidRDefault="004864CF" w:rsidP="00751DDC">
            <w:pPr>
              <w:pStyle w:val="NLQ"/>
              <w:tabs>
                <w:tab w:val="clear" w:pos="240"/>
                <w:tab w:val="clear" w:pos="345"/>
                <w:tab w:val="left" w:pos="475"/>
              </w:tabs>
              <w:spacing w:before="0" w:line="240" w:lineRule="auto"/>
              <w:rPr>
                <w:rFonts w:asciiTheme="minorHAnsi" w:hAnsiTheme="minorHAnsi" w:cs="Arial"/>
                <w:sz w:val="22"/>
                <w:szCs w:val="22"/>
              </w:rPr>
            </w:pPr>
          </w:p>
        </w:tc>
        <w:tc>
          <w:tcPr>
            <w:tcW w:w="15851" w:type="dxa"/>
          </w:tcPr>
          <w:p w:rsidR="004864CF" w:rsidRPr="0055290A" w:rsidRDefault="004864CF" w:rsidP="00E00025">
            <w:pPr>
              <w:pStyle w:val="NLQ"/>
              <w:tabs>
                <w:tab w:val="clear" w:pos="240"/>
                <w:tab w:val="clear" w:pos="345"/>
                <w:tab w:val="left" w:pos="475"/>
              </w:tabs>
              <w:spacing w:before="0" w:line="240" w:lineRule="auto"/>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10.</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This man was Chief Justice of the Supreme Court from 1801 (when he was appointed by John Adams in the midnight appointments) through 1835 (at his death). With his influence on the decisions of the court, he enlarged the power of the central government over the states, of corporations even over the states’ ability to regulate them, and of the Supreme Court itself with the case of </w:t>
            </w:r>
            <w:r w:rsidRPr="0055290A">
              <w:rPr>
                <w:rFonts w:asciiTheme="minorHAnsi" w:hAnsiTheme="minorHAnsi"/>
                <w:i/>
                <w:iCs/>
                <w:sz w:val="22"/>
                <w:szCs w:val="22"/>
              </w:rPr>
              <w:t>Marbury v. Madison</w:t>
            </w:r>
            <w:r w:rsidRPr="0055290A">
              <w:rPr>
                <w:rFonts w:asciiTheme="minorHAnsi" w:hAnsiTheme="minorHAnsi"/>
                <w:sz w:val="22"/>
                <w:szCs w:val="22"/>
              </w:rPr>
              <w:t xml:space="preserve">.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a. John Quincy Adams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b. Andrew Jackson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c. Thomas Jefferson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*d. John Marshall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e. James Monroe</w:t>
            </w:r>
          </w:p>
          <w:p w:rsidR="00826EE1" w:rsidRPr="0055290A" w:rsidRDefault="00826EE1" w:rsidP="00826EE1">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10.</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4859E7">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Although this President favored small, independent farmers as the foundation of democracy, he did nothing against the national bank favored by the merchant class. In this President’s administration, the United States reduced taxes, strengthened the federal government, and purchased the vast Louisiana Territory by treaty. This President is:</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a. John Quincy Adams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b. Andrew Jackson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*c. Thomas Jefferson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d. John Marshall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e. James Monroe</w:t>
            </w:r>
          </w:p>
          <w:p w:rsidR="004864CF" w:rsidRPr="0055290A" w:rsidRDefault="004864CF" w:rsidP="004859E7">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10.</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3A605E">
            <w:pPr>
              <w:pStyle w:val="NLsubQS"/>
              <w:tabs>
                <w:tab w:val="clear" w:pos="480"/>
                <w:tab w:val="clear" w:pos="590"/>
                <w:tab w:val="left" w:pos="835"/>
              </w:tabs>
              <w:spacing w:line="240" w:lineRule="auto"/>
              <w:ind w:left="0" w:firstLine="0"/>
              <w:rPr>
                <w:rFonts w:cs="Arial"/>
              </w:rPr>
            </w:pPr>
          </w:p>
        </w:tc>
        <w:tc>
          <w:tcPr>
            <w:tcW w:w="15851" w:type="dxa"/>
          </w:tcPr>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 xml:space="preserve">This individual was one of the authors of the </w:t>
            </w:r>
            <w:r w:rsidRPr="0055290A">
              <w:rPr>
                <w:rFonts w:asciiTheme="minorHAnsi" w:hAnsiTheme="minorHAnsi" w:cs="Arial"/>
                <w:i/>
                <w:iCs/>
                <w:sz w:val="22"/>
                <w:szCs w:val="22"/>
              </w:rPr>
              <w:t xml:space="preserve">Federalist Papers. </w:t>
            </w:r>
            <w:r w:rsidRPr="0055290A">
              <w:rPr>
                <w:rFonts w:asciiTheme="minorHAnsi" w:hAnsiTheme="minorHAnsi" w:cs="Arial"/>
                <w:sz w:val="22"/>
                <w:szCs w:val="22"/>
              </w:rPr>
              <w:t>He was also the first Secretary of Treasury for the United States and set the financial policies of the United States. He advocated a national bank, assumption of state war debts, paying all debts the United States made under the Articles of Confederation, and a protective tariff. This individual was:</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a. James Madison</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b. Thomas Jefferson</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*c. Alexander Hamilton</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d. John Jay</w:t>
            </w:r>
          </w:p>
          <w:p w:rsidR="004864CF" w:rsidRPr="0055290A" w:rsidRDefault="00715A0B" w:rsidP="00715A0B">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e. Benjamin Franklin</w:t>
            </w: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10.</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3A605E">
            <w:pPr>
              <w:pStyle w:val="NLsubQS"/>
              <w:tabs>
                <w:tab w:val="clear" w:pos="480"/>
                <w:tab w:val="clear" w:pos="590"/>
                <w:tab w:val="left" w:pos="835"/>
              </w:tabs>
              <w:spacing w:line="240" w:lineRule="auto"/>
              <w:ind w:left="0" w:firstLine="0"/>
              <w:rPr>
                <w:rFonts w:cs="Arial"/>
              </w:rPr>
            </w:pPr>
          </w:p>
        </w:tc>
        <w:tc>
          <w:tcPr>
            <w:tcW w:w="15851" w:type="dxa"/>
          </w:tcPr>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 xml:space="preserve">This individual is sometimes called the “Father of the Constitution” because of his work at the Philadelphia Convention, in writing some of the </w:t>
            </w:r>
            <w:r w:rsidRPr="0055290A">
              <w:rPr>
                <w:rFonts w:asciiTheme="minorHAnsi" w:hAnsiTheme="minorHAnsi" w:cs="Arial"/>
                <w:i/>
                <w:iCs/>
                <w:sz w:val="22"/>
                <w:szCs w:val="22"/>
              </w:rPr>
              <w:t>Federalist Papers</w:t>
            </w:r>
            <w:r w:rsidRPr="0055290A">
              <w:rPr>
                <w:rFonts w:asciiTheme="minorHAnsi" w:hAnsiTheme="minorHAnsi" w:cs="Arial"/>
                <w:sz w:val="22"/>
                <w:szCs w:val="22"/>
              </w:rPr>
              <w:t>, and in selecting and writing the Bill of Rights.</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*a. James Madison</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 xml:space="preserve">b. Thomas Jefferson </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c. Alexander Hamilton</w:t>
            </w:r>
          </w:p>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d. John Jay</w:t>
            </w:r>
          </w:p>
          <w:p w:rsidR="004864CF" w:rsidRPr="0055290A" w:rsidRDefault="00715A0B" w:rsidP="00715A0B">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e. Benjamin Franklin</w:t>
            </w: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11.</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rPr>
                <w:rFonts w:cs="Arial"/>
              </w:rPr>
            </w:pPr>
          </w:p>
        </w:tc>
        <w:tc>
          <w:tcPr>
            <w:tcW w:w="15851" w:type="dxa"/>
          </w:tcPr>
          <w:p w:rsidR="006150EF" w:rsidRPr="0055290A" w:rsidRDefault="006150EF" w:rsidP="006150EF">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The group that existed during ratification of the Constitution that insisted that the new document would eventually lead to corruption and tyranny was:</w:t>
            </w:r>
          </w:p>
          <w:p w:rsidR="006150EF" w:rsidRPr="0055290A" w:rsidRDefault="006150EF" w:rsidP="006150EF">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*a. The anti-Federalists</w:t>
            </w:r>
          </w:p>
          <w:p w:rsidR="006150EF" w:rsidRPr="0055290A" w:rsidRDefault="006150EF" w:rsidP="006150EF">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b. The Democratic Republicans (also called Republicans or Jeffersonian Republicans)</w:t>
            </w:r>
          </w:p>
          <w:p w:rsidR="006150EF" w:rsidRPr="0055290A" w:rsidRDefault="006150EF" w:rsidP="006150EF">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c. The Federalists</w:t>
            </w:r>
          </w:p>
          <w:p w:rsidR="006150EF" w:rsidRPr="0055290A" w:rsidRDefault="006150EF" w:rsidP="006150EF">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d. The Whigs</w:t>
            </w:r>
          </w:p>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11.</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4859E7">
            <w:pPr>
              <w:rPr>
                <w:rFonts w:cs="Arial"/>
              </w:rPr>
            </w:pPr>
          </w:p>
        </w:tc>
        <w:tc>
          <w:tcPr>
            <w:tcW w:w="15851" w:type="dxa"/>
          </w:tcPr>
          <w:p w:rsidR="00B01F35" w:rsidRPr="0055290A" w:rsidRDefault="00B01F35" w:rsidP="00B01F35">
            <w:pPr>
              <w:rPr>
                <w:rFonts w:cs="Arial"/>
              </w:rPr>
            </w:pPr>
            <w:r w:rsidRPr="0055290A">
              <w:rPr>
                <w:rFonts w:cs="Arial"/>
              </w:rPr>
              <w:t>The group that developed during the administration of Washington and John Adams but opposed such policies as the National Bank and the Alien and Sedition Acts was</w:t>
            </w:r>
          </w:p>
          <w:p w:rsidR="00B01F35" w:rsidRPr="0055290A" w:rsidRDefault="00B01F35" w:rsidP="00B01F3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a. The anti-Federalists</w:t>
            </w:r>
          </w:p>
          <w:p w:rsidR="00B01F35" w:rsidRPr="0055290A" w:rsidRDefault="00B01F35" w:rsidP="00B01F3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*b. The Democratic Republicans (also called Republicans or Jeffersonian Republicans)</w:t>
            </w:r>
          </w:p>
          <w:p w:rsidR="00B01F35" w:rsidRPr="0055290A" w:rsidRDefault="00B01F35" w:rsidP="00B01F3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c. The Federalists</w:t>
            </w:r>
          </w:p>
          <w:p w:rsidR="00B01F35" w:rsidRPr="0055290A" w:rsidRDefault="00B01F35" w:rsidP="00B01F3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d. The Whigs</w:t>
            </w:r>
          </w:p>
          <w:p w:rsidR="004864CF" w:rsidRPr="0055290A" w:rsidRDefault="004864CF" w:rsidP="004859E7">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11.</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3A605E">
            <w:pPr>
              <w:rPr>
                <w:rFonts w:cs="Arial"/>
              </w:rPr>
            </w:pPr>
          </w:p>
        </w:tc>
        <w:tc>
          <w:tcPr>
            <w:tcW w:w="15851" w:type="dxa"/>
          </w:tcPr>
          <w:p w:rsidR="00CF18B5" w:rsidRPr="0055290A" w:rsidRDefault="00CF18B5" w:rsidP="00CF18B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 xml:space="preserve">In spite of its self-chosen name, this group can be closely associated with the </w:t>
            </w:r>
            <w:r w:rsidRPr="0055290A">
              <w:rPr>
                <w:rFonts w:cs="Arial"/>
              </w:rPr>
              <w:t>idea of a strong central government</w:t>
            </w:r>
          </w:p>
          <w:p w:rsidR="00CF18B5" w:rsidRPr="0055290A" w:rsidRDefault="00CF18B5" w:rsidP="00CF18B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a. The anti-Federalists</w:t>
            </w:r>
          </w:p>
          <w:p w:rsidR="00CF18B5" w:rsidRPr="0055290A" w:rsidRDefault="00CF18B5" w:rsidP="00CF18B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b. The Democratic Republicans (also called Republicans or Jeffersonian Republicans)</w:t>
            </w:r>
          </w:p>
          <w:p w:rsidR="00CF18B5" w:rsidRPr="0055290A" w:rsidRDefault="00CF18B5" w:rsidP="00CF18B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*c. The Federalists</w:t>
            </w:r>
          </w:p>
          <w:p w:rsidR="00CF18B5" w:rsidRPr="0055290A" w:rsidRDefault="00CF18B5" w:rsidP="00CF18B5">
            <w:pPr>
              <w:widowControl w:val="0"/>
              <w:tabs>
                <w:tab w:val="left" w:pos="900"/>
                <w:tab w:val="left" w:pos="2400"/>
                <w:tab w:val="left" w:pos="2920"/>
                <w:tab w:val="left" w:pos="4440"/>
                <w:tab w:val="left" w:pos="4920"/>
              </w:tabs>
              <w:suppressAutoHyphens/>
              <w:autoSpaceDE w:val="0"/>
              <w:autoSpaceDN w:val="0"/>
              <w:adjustRightInd w:val="0"/>
              <w:textAlignment w:val="center"/>
              <w:rPr>
                <w:rFonts w:eastAsia="Times New Roman" w:cs="Arial"/>
                <w:color w:val="000000"/>
                <w:lang w:bidi="en-US"/>
              </w:rPr>
            </w:pPr>
            <w:r w:rsidRPr="0055290A">
              <w:rPr>
                <w:rFonts w:eastAsia="Times New Roman" w:cs="Arial"/>
                <w:color w:val="000000"/>
                <w:lang w:bidi="en-US"/>
              </w:rPr>
              <w:t>d. The Whigs</w:t>
            </w:r>
          </w:p>
          <w:p w:rsidR="004864CF" w:rsidRPr="0055290A" w:rsidRDefault="004864CF" w:rsidP="003A605E">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Pr>
                <w:rFonts w:cs="Arial"/>
              </w:rPr>
              <w:t>11.</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3A605E">
            <w:pPr>
              <w:rPr>
                <w:rFonts w:cs="Arial"/>
              </w:rPr>
            </w:pPr>
          </w:p>
        </w:tc>
        <w:tc>
          <w:tcPr>
            <w:tcW w:w="15851" w:type="dxa"/>
          </w:tcPr>
          <w:p w:rsidR="004864CF" w:rsidRPr="0055290A" w:rsidRDefault="004864CF" w:rsidP="00CF18B5">
            <w:pPr>
              <w:pStyle w:val="Normal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2.</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rPr>
                <w:rFonts w:cs="Arial"/>
              </w:rPr>
            </w:pPr>
          </w:p>
        </w:tc>
        <w:tc>
          <w:tcPr>
            <w:tcW w:w="15851" w:type="dxa"/>
          </w:tcPr>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Read this statement: A period when the central government could not tax or effectively make treaties. Choose the correct time period.</w:t>
            </w:r>
          </w:p>
          <w:p w:rsidR="00715A0B" w:rsidRPr="0055290A" w:rsidRDefault="00715A0B" w:rsidP="00715A0B">
            <w:pPr>
              <w:rPr>
                <w:rFonts w:cs="Arial"/>
              </w:rPr>
            </w:pPr>
            <w:r w:rsidRPr="0055290A">
              <w:rPr>
                <w:rFonts w:cs="Arial"/>
              </w:rPr>
              <w:t>*a. The period when the new nation governed itself under the Articles of Confederation</w:t>
            </w:r>
          </w:p>
          <w:p w:rsidR="00715A0B" w:rsidRPr="0055290A" w:rsidRDefault="00715A0B" w:rsidP="00715A0B">
            <w:pPr>
              <w:rPr>
                <w:rFonts w:cs="Arial"/>
              </w:rPr>
            </w:pPr>
            <w:r w:rsidRPr="0055290A">
              <w:rPr>
                <w:rFonts w:cs="Arial"/>
              </w:rPr>
              <w:t>b. The period of George Washington's two administrations</w:t>
            </w:r>
          </w:p>
          <w:p w:rsidR="00715A0B" w:rsidRPr="0055290A" w:rsidRDefault="00715A0B" w:rsidP="00715A0B">
            <w:pPr>
              <w:rPr>
                <w:rFonts w:cs="Arial"/>
              </w:rPr>
            </w:pPr>
            <w:r w:rsidRPr="0055290A">
              <w:rPr>
                <w:rFonts w:cs="Arial"/>
              </w:rPr>
              <w:t>c. The administration of John Adams</w:t>
            </w: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2.</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rPr>
                <w:rFonts w:cs="Arial"/>
              </w:rPr>
            </w:pPr>
          </w:p>
        </w:tc>
        <w:tc>
          <w:tcPr>
            <w:tcW w:w="15851" w:type="dxa"/>
          </w:tcPr>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Read this statement: A period of the establishment of many of the basic institutions set up in the Constitution, including Congress passing laws that set up the executive departments and the judiciary and that dealt with financial vulnerabilities of the new nation. Choose the correct time period.</w:t>
            </w:r>
          </w:p>
          <w:p w:rsidR="00715A0B" w:rsidRPr="0055290A" w:rsidRDefault="00715A0B" w:rsidP="00715A0B">
            <w:pPr>
              <w:rPr>
                <w:rFonts w:cs="Arial"/>
              </w:rPr>
            </w:pPr>
            <w:r w:rsidRPr="0055290A">
              <w:rPr>
                <w:rFonts w:cs="Arial"/>
              </w:rPr>
              <w:t>a. The period when the new nation governed itself under the Articles of Confederation</w:t>
            </w:r>
          </w:p>
          <w:p w:rsidR="00715A0B" w:rsidRPr="0055290A" w:rsidRDefault="00715A0B" w:rsidP="00715A0B">
            <w:pPr>
              <w:rPr>
                <w:rFonts w:cs="Arial"/>
              </w:rPr>
            </w:pPr>
            <w:r w:rsidRPr="0055290A">
              <w:rPr>
                <w:rFonts w:cs="Arial"/>
              </w:rPr>
              <w:t>*b. The period of George Washington's two administrations</w:t>
            </w:r>
          </w:p>
          <w:p w:rsidR="004864CF"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c. The administration of John Adams</w:t>
            </w: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2.</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ormal1"/>
              <w:spacing w:before="0" w:beforeAutospacing="0" w:after="0" w:afterAutospacing="0"/>
              <w:rPr>
                <w:rFonts w:asciiTheme="minorHAnsi" w:hAnsiTheme="minorHAnsi" w:cs="Arial"/>
                <w:sz w:val="22"/>
                <w:szCs w:val="22"/>
              </w:rPr>
            </w:pPr>
          </w:p>
        </w:tc>
        <w:tc>
          <w:tcPr>
            <w:tcW w:w="15851" w:type="dxa"/>
          </w:tcPr>
          <w:p w:rsidR="00715A0B" w:rsidRPr="0055290A" w:rsidRDefault="00715A0B" w:rsidP="00715A0B">
            <w:pPr>
              <w:pStyle w:val="Normal0"/>
              <w:rPr>
                <w:rFonts w:asciiTheme="minorHAnsi" w:hAnsiTheme="minorHAnsi" w:cs="Arial"/>
                <w:sz w:val="22"/>
                <w:szCs w:val="22"/>
              </w:rPr>
            </w:pPr>
            <w:r w:rsidRPr="0055290A">
              <w:rPr>
                <w:rFonts w:asciiTheme="minorHAnsi" w:hAnsiTheme="minorHAnsi" w:cs="Arial"/>
                <w:sz w:val="22"/>
                <w:szCs w:val="22"/>
              </w:rPr>
              <w:t>A period when the nation became involved in the struggles between France and Britain, when the Congress passed laws restricting freedom of the press and speech, and when organization of political parties developed, including with grassroots organization of the Democratic-Republicans</w:t>
            </w:r>
          </w:p>
          <w:p w:rsidR="00715A0B" w:rsidRPr="0055290A" w:rsidRDefault="00715A0B" w:rsidP="00715A0B">
            <w:pPr>
              <w:rPr>
                <w:rFonts w:cs="Arial"/>
              </w:rPr>
            </w:pPr>
            <w:r w:rsidRPr="0055290A">
              <w:rPr>
                <w:rFonts w:cs="Arial"/>
              </w:rPr>
              <w:t>a. The period when the new nation governed itself under the Articles of Confederation</w:t>
            </w:r>
          </w:p>
          <w:p w:rsidR="00715A0B" w:rsidRPr="0055290A" w:rsidRDefault="00715A0B" w:rsidP="00715A0B">
            <w:pPr>
              <w:rPr>
                <w:rFonts w:cs="Arial"/>
              </w:rPr>
            </w:pPr>
            <w:r w:rsidRPr="0055290A">
              <w:rPr>
                <w:rFonts w:cs="Arial"/>
              </w:rPr>
              <w:t>b. The period of George Washington's two administrations</w:t>
            </w:r>
          </w:p>
          <w:p w:rsidR="004864CF" w:rsidRPr="0055290A" w:rsidRDefault="00715A0B" w:rsidP="00715A0B">
            <w:pPr>
              <w:pStyle w:val="Normal1"/>
              <w:spacing w:before="0" w:beforeAutospacing="0" w:after="0" w:afterAutospacing="0"/>
              <w:rPr>
                <w:rFonts w:asciiTheme="minorHAnsi" w:hAnsiTheme="minorHAnsi" w:cs="Arial"/>
                <w:sz w:val="22"/>
                <w:szCs w:val="22"/>
              </w:rPr>
            </w:pPr>
            <w:r w:rsidRPr="0055290A">
              <w:rPr>
                <w:rFonts w:asciiTheme="minorHAnsi" w:hAnsiTheme="minorHAnsi" w:cs="Arial"/>
                <w:sz w:val="22"/>
                <w:szCs w:val="22"/>
              </w:rPr>
              <w:t>*c. The administration of John Adams</w:t>
            </w: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2.</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Normal1"/>
              <w:spacing w:before="0" w:beforeAutospacing="0" w:after="0" w:afterAutospacing="0"/>
              <w:rPr>
                <w:rFonts w:asciiTheme="minorHAnsi" w:hAnsiTheme="minorHAnsi" w:cs="Arial"/>
                <w:sz w:val="22"/>
                <w:szCs w:val="22"/>
              </w:rPr>
            </w:pPr>
          </w:p>
        </w:tc>
        <w:tc>
          <w:tcPr>
            <w:tcW w:w="15851" w:type="dxa"/>
          </w:tcPr>
          <w:p w:rsidR="004864CF" w:rsidRPr="0055290A" w:rsidRDefault="004864CF" w:rsidP="00A47254">
            <w:pPr>
              <w:pStyle w:val="Normal1"/>
              <w:spacing w:before="0" w:beforeAutospacing="0" w:after="0" w:afterAutospacing="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3.</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jc w:val="both"/>
              <w:rPr>
                <w:rFonts w:asciiTheme="minorHAnsi" w:hAnsiTheme="minorHAnsi" w:cs="Arial"/>
                <w:color w:val="auto"/>
                <w:sz w:val="22"/>
                <w:szCs w:val="22"/>
              </w:rPr>
            </w:pPr>
          </w:p>
        </w:tc>
        <w:tc>
          <w:tcPr>
            <w:tcW w:w="15851" w:type="dxa"/>
          </w:tcPr>
          <w:p w:rsidR="006150EF" w:rsidRPr="0055290A" w:rsidRDefault="006150EF" w:rsidP="006150EF">
            <w:pPr>
              <w:widowControl w:val="0"/>
              <w:tabs>
                <w:tab w:val="left" w:pos="475"/>
              </w:tabs>
              <w:suppressAutoHyphens/>
              <w:autoSpaceDE w:val="0"/>
              <w:autoSpaceDN w:val="0"/>
              <w:adjustRightInd w:val="0"/>
              <w:textAlignment w:val="center"/>
              <w:rPr>
                <w:rFonts w:eastAsia="Times New Roman" w:cs="Arial"/>
                <w:lang w:bidi="en-US"/>
              </w:rPr>
            </w:pPr>
            <w:r w:rsidRPr="0055290A">
              <w:rPr>
                <w:rFonts w:eastAsia="Times New Roman" w:cs="Arial"/>
                <w:lang w:bidi="en-US"/>
              </w:rPr>
              <w:t>The first American factories were located in New England and produced:</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a. Cotton gin</w:t>
            </w:r>
            <w:r w:rsidR="0055290A" w:rsidRPr="0055290A">
              <w:rPr>
                <w:rFonts w:eastAsia="Times New Roman" w:cs="Arial"/>
                <w:lang w:bidi="en-US"/>
              </w:rPr>
              <w:t>s</w:t>
            </w:r>
            <w:r w:rsidRPr="0055290A">
              <w:rPr>
                <w:rFonts w:eastAsia="Times New Roman" w:cs="Arial"/>
                <w:lang w:bidi="en-US"/>
              </w:rPr>
              <w:t>.</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*b. Cotton textiles.</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 xml:space="preserve">c. </w:t>
            </w:r>
            <w:r w:rsidR="0055290A" w:rsidRPr="0055290A">
              <w:rPr>
                <w:rFonts w:eastAsia="Times New Roman" w:cs="Arial"/>
                <w:lang w:bidi="en-US"/>
              </w:rPr>
              <w:t>Conestoga wagons</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 xml:space="preserve">d. </w:t>
            </w:r>
            <w:r w:rsidR="0055290A" w:rsidRPr="0055290A">
              <w:rPr>
                <w:rFonts w:eastAsia="Times New Roman" w:cs="Arial"/>
                <w:lang w:bidi="en-US"/>
              </w:rPr>
              <w:t>Railroad engines</w:t>
            </w:r>
          </w:p>
          <w:p w:rsidR="004864CF" w:rsidRPr="0055290A" w:rsidRDefault="004864CF" w:rsidP="0055290A">
            <w:pPr>
              <w:widowControl w:val="0"/>
              <w:tabs>
                <w:tab w:val="left" w:pos="835"/>
              </w:tabs>
              <w:autoSpaceDE w:val="0"/>
              <w:autoSpaceDN w:val="0"/>
              <w:adjustRightInd w:val="0"/>
              <w:textAlignment w:val="center"/>
              <w:rPr>
                <w:rFonts w:cs="Arial"/>
              </w:rPr>
            </w:pP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3.</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rPr>
                <w:rFonts w:cs="Arial"/>
              </w:rPr>
            </w:pPr>
          </w:p>
        </w:tc>
        <w:tc>
          <w:tcPr>
            <w:tcW w:w="15851" w:type="dxa"/>
          </w:tcPr>
          <w:p w:rsidR="0055290A" w:rsidRPr="0055290A" w:rsidRDefault="0055290A" w:rsidP="0055290A">
            <w:pPr>
              <w:widowControl w:val="0"/>
              <w:suppressAutoHyphens/>
              <w:autoSpaceDE w:val="0"/>
              <w:autoSpaceDN w:val="0"/>
              <w:adjustRightInd w:val="0"/>
              <w:textAlignment w:val="center"/>
              <w:rPr>
                <w:rFonts w:eastAsia="Times New Roman" w:cs="Arial"/>
                <w:lang w:bidi="en-US"/>
              </w:rPr>
            </w:pPr>
            <w:r w:rsidRPr="0055290A">
              <w:rPr>
                <w:rFonts w:eastAsia="Times New Roman" w:cs="Arial"/>
                <w:lang w:bidi="en-US"/>
              </w:rPr>
              <w:t xml:space="preserve">What </w:t>
            </w:r>
            <w:r w:rsidRPr="0055290A">
              <w:rPr>
                <w:rFonts w:eastAsia="Times New Roman" w:cs="Arial"/>
                <w:lang w:bidi="en-US"/>
              </w:rPr>
              <w:t xml:space="preserve">simple invention of a Northerner visiting the South revitalized slavery </w:t>
            </w:r>
            <w:r w:rsidRPr="0055290A">
              <w:rPr>
                <w:rFonts w:eastAsia="Times New Roman" w:cs="Arial"/>
                <w:lang w:bidi="en-US"/>
              </w:rPr>
              <w:t>in the South before the Civil War?</w:t>
            </w:r>
          </w:p>
          <w:p w:rsidR="0055290A" w:rsidRPr="0055290A" w:rsidRDefault="0055290A" w:rsidP="0055290A">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a. Cotton gins.</w:t>
            </w:r>
          </w:p>
          <w:p w:rsidR="0055290A" w:rsidRPr="0055290A" w:rsidRDefault="0055290A" w:rsidP="0055290A">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*b. Cotton textiles.</w:t>
            </w:r>
          </w:p>
          <w:p w:rsidR="0055290A" w:rsidRPr="0055290A" w:rsidRDefault="0055290A" w:rsidP="0055290A">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c. Conestoga wagons</w:t>
            </w:r>
          </w:p>
          <w:p w:rsidR="0055290A" w:rsidRPr="0055290A" w:rsidRDefault="0055290A" w:rsidP="0055290A">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d. Railroad engines</w:t>
            </w:r>
          </w:p>
          <w:p w:rsidR="004864CF" w:rsidRPr="0055290A" w:rsidRDefault="004864CF" w:rsidP="0055290A">
            <w:pPr>
              <w:widowControl w:val="0"/>
              <w:tabs>
                <w:tab w:val="left" w:pos="835"/>
              </w:tabs>
              <w:autoSpaceDE w:val="0"/>
              <w:autoSpaceDN w:val="0"/>
              <w:adjustRightInd w:val="0"/>
              <w:textAlignment w:val="center"/>
              <w:rPr>
                <w:rFonts w:cs="Arial"/>
              </w:rPr>
            </w:pP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3.</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3.</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4.</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rPr>
                <w:rFonts w:cs="Arial"/>
              </w:rPr>
            </w:pPr>
          </w:p>
        </w:tc>
        <w:tc>
          <w:tcPr>
            <w:tcW w:w="15851" w:type="dxa"/>
          </w:tcPr>
          <w:p w:rsidR="006150EF" w:rsidRPr="0055290A" w:rsidRDefault="006150EF" w:rsidP="006150EF">
            <w:pPr>
              <w:widowControl w:val="0"/>
              <w:suppressAutoHyphens/>
              <w:autoSpaceDE w:val="0"/>
              <w:autoSpaceDN w:val="0"/>
              <w:adjustRightInd w:val="0"/>
              <w:textAlignment w:val="center"/>
              <w:rPr>
                <w:rFonts w:eastAsia="Times New Roman" w:cs="Arial"/>
                <w:lang w:bidi="en-US"/>
              </w:rPr>
            </w:pPr>
            <w:r w:rsidRPr="0055290A">
              <w:rPr>
                <w:rFonts w:eastAsia="Times New Roman" w:cs="Arial"/>
                <w:lang w:bidi="en-US"/>
              </w:rPr>
              <w:t>This immigrant group usually had enough resources to buy land and they settled more in rural than in urban areas.</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*a. German</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b. Scot</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c. Canadian</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d. Russian</w:t>
            </w:r>
          </w:p>
          <w:p w:rsidR="006150EF" w:rsidRPr="0055290A" w:rsidRDefault="006150EF" w:rsidP="006150EF">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e. Irish</w:t>
            </w:r>
          </w:p>
          <w:p w:rsidR="004864CF" w:rsidRPr="0055290A" w:rsidRDefault="004864CF" w:rsidP="006150EF">
            <w:pPr>
              <w:widowControl w:val="0"/>
              <w:tabs>
                <w:tab w:val="left" w:pos="900"/>
                <w:tab w:val="left" w:pos="2400"/>
                <w:tab w:val="left" w:pos="2920"/>
                <w:tab w:val="left" w:pos="4440"/>
                <w:tab w:val="left" w:pos="4920"/>
              </w:tabs>
              <w:suppressAutoHyphens/>
              <w:autoSpaceDE w:val="0"/>
              <w:autoSpaceDN w:val="0"/>
              <w:adjustRightInd w:val="0"/>
              <w:textAlignment w:val="cente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4.</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Q"/>
              <w:tabs>
                <w:tab w:val="clear" w:pos="240"/>
                <w:tab w:val="clear" w:pos="345"/>
                <w:tab w:val="left" w:pos="475"/>
              </w:tabs>
              <w:spacing w:before="0" w:line="240" w:lineRule="auto"/>
              <w:ind w:left="0" w:firstLine="0"/>
              <w:rPr>
                <w:rFonts w:asciiTheme="minorHAnsi" w:hAnsiTheme="minorHAnsi" w:cs="Arial"/>
                <w:color w:val="auto"/>
                <w:sz w:val="22"/>
                <w:szCs w:val="22"/>
              </w:rPr>
            </w:pPr>
          </w:p>
        </w:tc>
        <w:tc>
          <w:tcPr>
            <w:tcW w:w="15851" w:type="dxa"/>
          </w:tcPr>
          <w:p w:rsidR="004864CF" w:rsidRPr="0055290A" w:rsidRDefault="00B01F35" w:rsidP="00A47254">
            <w:pPr>
              <w:pStyle w:val="NLQ"/>
              <w:tabs>
                <w:tab w:val="clear" w:pos="240"/>
                <w:tab w:val="clear" w:pos="345"/>
                <w:tab w:val="left" w:pos="475"/>
              </w:tabs>
              <w:spacing w:before="0"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This immigrant group was poor, Roman Catholic, and usually could get no further than the Atlantic Coast and its factories.</w:t>
            </w:r>
          </w:p>
          <w:p w:rsidR="00B01F35" w:rsidRPr="0055290A" w:rsidRDefault="00B01F35" w:rsidP="00B01F35">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 German</w:t>
            </w:r>
          </w:p>
          <w:p w:rsidR="00B01F35" w:rsidRPr="0055290A" w:rsidRDefault="00B01F35" w:rsidP="00B01F35">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b. Scot</w:t>
            </w:r>
          </w:p>
          <w:p w:rsidR="00B01F35" w:rsidRPr="0055290A" w:rsidRDefault="00B01F35" w:rsidP="00B01F35">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c. Canadian</w:t>
            </w:r>
          </w:p>
          <w:p w:rsidR="00B01F35" w:rsidRPr="0055290A" w:rsidRDefault="00B01F35" w:rsidP="00B01F35">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d. Russian</w:t>
            </w:r>
          </w:p>
          <w:p w:rsidR="00B01F35" w:rsidRPr="0055290A" w:rsidRDefault="00367A99" w:rsidP="00B01F35">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w:t>
            </w:r>
            <w:r w:rsidR="00B01F35" w:rsidRPr="0055290A">
              <w:rPr>
                <w:rFonts w:eastAsia="Times New Roman" w:cs="Arial"/>
                <w:lang w:bidi="en-US"/>
              </w:rPr>
              <w:t>e. Irish</w:t>
            </w:r>
          </w:p>
          <w:p w:rsidR="00B01F35" w:rsidRPr="0055290A" w:rsidRDefault="00B01F35" w:rsidP="00A47254">
            <w:pPr>
              <w:pStyle w:val="NLQ"/>
              <w:tabs>
                <w:tab w:val="clear" w:pos="240"/>
                <w:tab w:val="clear" w:pos="345"/>
                <w:tab w:val="left" w:pos="475"/>
              </w:tabs>
              <w:spacing w:before="0"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4.</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D1B85">
            <w:pPr>
              <w:rPr>
                <w:rFonts w:cs="Arial"/>
              </w:rPr>
            </w:pPr>
            <w:r w:rsidRPr="00FE5150">
              <w:rPr>
                <w:rFonts w:cs="Arial"/>
              </w:rPr>
              <w:t>1</w:t>
            </w:r>
            <w:r>
              <w:rPr>
                <w:rFonts w:cs="Arial"/>
              </w:rPr>
              <w:t>4.</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3A605E">
            <w:pPr>
              <w:rPr>
                <w:rFonts w:cs="Arial"/>
              </w:rPr>
            </w:pPr>
          </w:p>
        </w:tc>
        <w:tc>
          <w:tcPr>
            <w:tcW w:w="15851" w:type="dxa"/>
          </w:tcPr>
          <w:p w:rsidR="004864CF" w:rsidRPr="0055290A" w:rsidRDefault="004864CF" w:rsidP="003A605E">
            <w:pPr>
              <w:rPr>
                <w:rFonts w:cs="Arial"/>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sidRPr="00FE5150">
              <w:rPr>
                <w:rFonts w:cs="Arial"/>
              </w:rPr>
              <w:t>1</w:t>
            </w:r>
            <w:r>
              <w:rPr>
                <w:rFonts w:cs="Arial"/>
              </w:rPr>
              <w:t>5.</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rPr>
                <w:rFonts w:cs="Arial"/>
              </w:rPr>
            </w:pPr>
          </w:p>
        </w:tc>
        <w:tc>
          <w:tcPr>
            <w:tcW w:w="15851" w:type="dxa"/>
          </w:tcPr>
          <w:p w:rsidR="00826EE1" w:rsidRPr="0055290A" w:rsidRDefault="00826EE1" w:rsidP="00826EE1">
            <w:pPr>
              <w:widowControl w:val="0"/>
              <w:suppressAutoHyphens/>
              <w:autoSpaceDE w:val="0"/>
              <w:autoSpaceDN w:val="0"/>
              <w:adjustRightInd w:val="0"/>
              <w:textAlignment w:val="center"/>
              <w:rPr>
                <w:rFonts w:eastAsia="Times New Roman" w:cs="Arial"/>
                <w:lang w:bidi="en-US"/>
              </w:rPr>
            </w:pPr>
            <w:r w:rsidRPr="0055290A">
              <w:rPr>
                <w:rFonts w:eastAsia="Times New Roman" w:cs="Arial"/>
                <w:lang w:bidi="en-US"/>
              </w:rPr>
              <w:t>As America moved ______</w:t>
            </w:r>
            <w:r w:rsidR="006150EF" w:rsidRPr="0055290A">
              <w:rPr>
                <w:rFonts w:eastAsia="Times New Roman" w:cs="Arial"/>
                <w:lang w:bidi="en-US"/>
              </w:rPr>
              <w:t>____________ in the 1800s</w:t>
            </w:r>
            <w:r w:rsidRPr="0055290A">
              <w:rPr>
                <w:rFonts w:eastAsia="Times New Roman" w:cs="Arial"/>
                <w:lang w:bidi="en-US"/>
              </w:rPr>
              <w:t>, ________________ became more controversial.</w:t>
            </w:r>
          </w:p>
          <w:p w:rsidR="00826EE1" w:rsidRPr="0055290A" w:rsidRDefault="00826EE1" w:rsidP="00826EE1">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a. South, immigration</w:t>
            </w:r>
          </w:p>
          <w:p w:rsidR="00826EE1" w:rsidRPr="0055290A" w:rsidRDefault="00826EE1" w:rsidP="00826EE1">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b. North, tariffs</w:t>
            </w:r>
          </w:p>
          <w:p w:rsidR="00826EE1" w:rsidRPr="0055290A" w:rsidRDefault="00826EE1" w:rsidP="00826EE1">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*c. Westward, slavery</w:t>
            </w:r>
          </w:p>
          <w:p w:rsidR="00826EE1" w:rsidRPr="0055290A" w:rsidRDefault="00826EE1" w:rsidP="00826EE1">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d. East, a national bank</w:t>
            </w:r>
          </w:p>
          <w:p w:rsidR="00826EE1" w:rsidRPr="0055290A" w:rsidRDefault="00826EE1" w:rsidP="00826EE1">
            <w:pPr>
              <w:widowControl w:val="0"/>
              <w:tabs>
                <w:tab w:val="left" w:pos="835"/>
              </w:tabs>
              <w:autoSpaceDE w:val="0"/>
              <w:autoSpaceDN w:val="0"/>
              <w:adjustRightInd w:val="0"/>
              <w:textAlignment w:val="center"/>
              <w:rPr>
                <w:rFonts w:eastAsia="Times New Roman" w:cs="Arial"/>
                <w:lang w:bidi="en-US"/>
              </w:rPr>
            </w:pPr>
            <w:r w:rsidRPr="0055290A">
              <w:rPr>
                <w:rFonts w:eastAsia="Times New Roman" w:cs="Arial"/>
                <w:lang w:bidi="en-US"/>
              </w:rPr>
              <w:t>e. East, slavery</w:t>
            </w:r>
          </w:p>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6150EF" w:rsidP="004B11DE">
            <w:pPr>
              <w:rPr>
                <w:rFonts w:cs="Arial"/>
              </w:rPr>
            </w:pP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shd w:val="clear" w:color="auto" w:fill="FFC000"/>
          </w:tcPr>
          <w:p w:rsidR="004864CF" w:rsidRPr="00FE5150" w:rsidRDefault="004864CF" w:rsidP="00A47254">
            <w:pPr>
              <w:rPr>
                <w:rFonts w:cs="Arial"/>
              </w:rPr>
            </w:pPr>
          </w:p>
        </w:tc>
        <w:tc>
          <w:tcPr>
            <w:tcW w:w="15851" w:type="dxa"/>
          </w:tcPr>
          <w:p w:rsidR="00B01F35" w:rsidRPr="0055290A" w:rsidRDefault="00B01F35" w:rsidP="00B01F35">
            <w:pPr>
              <w:widowControl w:val="0"/>
              <w:tabs>
                <w:tab w:val="left" w:pos="835"/>
              </w:tabs>
              <w:autoSpaceDE w:val="0"/>
              <w:autoSpaceDN w:val="0"/>
              <w:adjustRightInd w:val="0"/>
              <w:ind w:left="590" w:hanging="590"/>
              <w:textAlignment w:val="center"/>
              <w:rPr>
                <w:rFonts w:eastAsia="Times New Roman" w:cs="Arial"/>
                <w:lang w:bidi="en-US"/>
              </w:rPr>
            </w:pPr>
            <w:r w:rsidRPr="0055290A">
              <w:rPr>
                <w:rFonts w:eastAsia="Times New Roman" w:cs="Arial"/>
                <w:lang w:bidi="en-US"/>
              </w:rPr>
              <w:t>In the first half of the 1800s, support for a national bank, protective tariffs, and internal improvements is:</w:t>
            </w:r>
          </w:p>
          <w:p w:rsidR="004864CF" w:rsidRPr="0055290A" w:rsidRDefault="00B01F35" w:rsidP="00B01F35">
            <w:pPr>
              <w:widowControl w:val="0"/>
              <w:tabs>
                <w:tab w:val="left" w:pos="835"/>
              </w:tabs>
              <w:autoSpaceDE w:val="0"/>
              <w:autoSpaceDN w:val="0"/>
              <w:adjustRightInd w:val="0"/>
              <w:ind w:left="590" w:hanging="590"/>
              <w:textAlignment w:val="center"/>
              <w:rPr>
                <w:rFonts w:cs="Arial"/>
              </w:rPr>
            </w:pPr>
            <w:r w:rsidRPr="0055290A">
              <w:rPr>
                <w:rFonts w:eastAsia="Times New Roman" w:cs="Arial"/>
                <w:lang w:bidi="en-US"/>
              </w:rPr>
              <w:t xml:space="preserve">a. economic nationalism </w:t>
            </w:r>
          </w:p>
        </w:tc>
      </w:tr>
      <w:tr w:rsidR="004864CF" w:rsidRPr="00FE5150" w:rsidTr="0055290A">
        <w:tc>
          <w:tcPr>
            <w:tcW w:w="323" w:type="dxa"/>
            <w:shd w:val="clear" w:color="auto" w:fill="FFFFFF" w:themeFill="background1"/>
          </w:tcPr>
          <w:p w:rsidR="004864CF" w:rsidRPr="00FE5150" w:rsidRDefault="004864CF" w:rsidP="004B11DE">
            <w:pPr>
              <w:rPr>
                <w:rFonts w:cs="Arial"/>
              </w:rPr>
            </w:pPr>
            <w:r w:rsidRPr="00FE5150">
              <w:rPr>
                <w:rFonts w:cs="Arial"/>
              </w:rPr>
              <w:t>1</w:t>
            </w:r>
            <w:r>
              <w:rPr>
                <w:rFonts w:cs="Arial"/>
              </w:rPr>
              <w:t>5.</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sidRPr="00FE5150">
              <w:rPr>
                <w:rFonts w:cs="Arial"/>
              </w:rPr>
              <w:t>1</w:t>
            </w:r>
            <w:r>
              <w:rPr>
                <w:rFonts w:cs="Arial"/>
              </w:rPr>
              <w:t>5.</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E80D67">
            <w:pPr>
              <w:rPr>
                <w:rFonts w:cs="Arial"/>
              </w:rPr>
            </w:pPr>
          </w:p>
        </w:tc>
        <w:tc>
          <w:tcPr>
            <w:tcW w:w="15851" w:type="dxa"/>
          </w:tcPr>
          <w:p w:rsidR="004864CF" w:rsidRPr="0055290A" w:rsidRDefault="004864CF" w:rsidP="00E80D67">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6.</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CD6287"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Pr>
                <w:rFonts w:asciiTheme="minorHAnsi" w:hAnsiTheme="minorHAnsi" w:cs="Arial"/>
                <w:color w:val="auto"/>
                <w:sz w:val="22"/>
                <w:szCs w:val="22"/>
              </w:rPr>
              <w:t>1820</w:t>
            </w:r>
          </w:p>
        </w:tc>
        <w:tc>
          <w:tcPr>
            <w:tcW w:w="15851" w:type="dxa"/>
          </w:tcPr>
          <w:p w:rsidR="00E00025" w:rsidRPr="0055290A" w:rsidRDefault="00E00025" w:rsidP="00E00025">
            <w:pPr>
              <w:rPr>
                <w:rFonts w:eastAsia="Times New Roman" w:cs="Arial"/>
                <w:lang w:bidi="en-US"/>
              </w:rPr>
            </w:pPr>
            <w:r w:rsidRPr="0055290A">
              <w:rPr>
                <w:rFonts w:cs="Arial"/>
              </w:rPr>
              <w:t xml:space="preserve">In the 1800s, the federal government restricted the spread of slavery in several ways. Congress </w:t>
            </w:r>
            <w:r w:rsidRPr="0055290A">
              <w:rPr>
                <w:rFonts w:eastAsia="Times New Roman" w:cs="Arial"/>
                <w:lang w:bidi="en-US"/>
              </w:rPr>
              <w:t xml:space="preserve">excluded slavery from most of the Louisiana Purchase, the territory west of the Mississippi River– meaning </w:t>
            </w:r>
            <w:r w:rsidRPr="0055290A">
              <w:rPr>
                <w:rFonts w:eastAsia="Times New Roman" w:cs="Arial"/>
                <w:b/>
                <w:lang w:bidi="en-US"/>
              </w:rPr>
              <w:t>more</w:t>
            </w:r>
            <w:r w:rsidRPr="0055290A">
              <w:rPr>
                <w:rFonts w:eastAsia="Times New Roman" w:cs="Arial"/>
                <w:lang w:bidi="en-US"/>
              </w:rPr>
              <w:t xml:space="preserve"> </w:t>
            </w:r>
            <w:r w:rsidRPr="0055290A">
              <w:rPr>
                <w:rFonts w:eastAsia="Times New Roman" w:cs="Arial"/>
                <w:b/>
                <w:lang w:bidi="en-US"/>
              </w:rPr>
              <w:t>free states than slave states</w:t>
            </w:r>
            <w:r w:rsidRPr="0055290A">
              <w:rPr>
                <w:rFonts w:eastAsia="Times New Roman" w:cs="Arial"/>
                <w:lang w:bidi="en-US"/>
              </w:rPr>
              <w:t xml:space="preserve"> in the future. This action was:</w:t>
            </w: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 a. Missouri Compromise</w:t>
            </w: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b. Northwest Ordinance</w:t>
            </w: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c. Slave trade in African slaves protected by the Constitution for 20 years</w:t>
            </w:r>
          </w:p>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sidRPr="00FE5150">
              <w:rPr>
                <w:rFonts w:cs="Arial"/>
              </w:rPr>
              <w:t>1</w:t>
            </w:r>
            <w:r>
              <w:rPr>
                <w:rFonts w:cs="Arial"/>
              </w:rPr>
              <w:t>6.</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E00025" w:rsidRPr="0055290A" w:rsidRDefault="00E00025" w:rsidP="00E00025">
            <w:pPr>
              <w:rPr>
                <w:rFonts w:cs="Arial"/>
              </w:rPr>
            </w:pPr>
            <w:r w:rsidRPr="0055290A">
              <w:rPr>
                <w:rFonts w:cs="Arial"/>
              </w:rPr>
              <w:t>In the 1800s, the federal government restricted the spread of slavery in several ways. At the same time Congress specified a process for a territory to become a state and provided support for public schools in the area, Congress excluded slavery in a v-shaped area between the Mississippi River on the west and the Ohio River on the east.</w:t>
            </w:r>
            <w:r w:rsidRPr="0055290A">
              <w:rPr>
                <w:rFonts w:eastAsia="Times New Roman" w:cs="Arial"/>
                <w:lang w:bidi="en-US"/>
              </w:rPr>
              <w:t xml:space="preserve"> This action was:</w:t>
            </w: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a. Missouri Compromise</w:t>
            </w: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*b. Northwest Ordinance</w:t>
            </w: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c. Slave trade in African slaves protected by the Constitution for 20 years</w:t>
            </w:r>
          </w:p>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sidRPr="00FE5150">
              <w:rPr>
                <w:rFonts w:cs="Arial"/>
              </w:rPr>
              <w:t>1</w:t>
            </w:r>
            <w:r>
              <w:rPr>
                <w:rFonts w:cs="Arial"/>
              </w:rPr>
              <w:t>6.</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3A605E">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E00025" w:rsidP="003A605E">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sz w:val="22"/>
                <w:szCs w:val="22"/>
              </w:rPr>
              <w:t>When the 20 years of protection in the Constitution ended, Congress ended the slave trade—the legal purchase of Africans by Americans</w:t>
            </w:r>
          </w:p>
        </w:tc>
      </w:tr>
      <w:tr w:rsidR="004864CF" w:rsidRPr="00FE5150" w:rsidTr="0055290A">
        <w:tc>
          <w:tcPr>
            <w:tcW w:w="323" w:type="dxa"/>
            <w:shd w:val="clear" w:color="auto" w:fill="FFFFFF" w:themeFill="background1"/>
          </w:tcPr>
          <w:p w:rsidR="004864CF" w:rsidRPr="00FE5150" w:rsidRDefault="004864CF" w:rsidP="004B11DE">
            <w:pPr>
              <w:rPr>
                <w:rFonts w:cs="Arial"/>
              </w:rPr>
            </w:pPr>
            <w:r w:rsidRPr="00FE5150">
              <w:rPr>
                <w:rFonts w:cs="Arial"/>
              </w:rPr>
              <w:t>1</w:t>
            </w:r>
            <w:r>
              <w:rPr>
                <w:rFonts w:cs="Arial"/>
              </w:rPr>
              <w:t>6.</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7.</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CD6287"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 xml:space="preserve">The fundamental reason that the North was angry about the settlement of Missouri by slaveholders because they thought expansion of slavery at the latitude of the Northwest Territories was already </w:t>
            </w:r>
            <w:r w:rsidR="006150EF" w:rsidRPr="0055290A">
              <w:rPr>
                <w:rFonts w:asciiTheme="minorHAnsi" w:hAnsiTheme="minorHAnsi" w:cs="Arial"/>
                <w:color w:val="auto"/>
                <w:sz w:val="22"/>
                <w:szCs w:val="22"/>
              </w:rPr>
              <w:t>forbidden by Congress</w:t>
            </w:r>
          </w:p>
          <w:p w:rsidR="00CD6287" w:rsidRPr="0055290A" w:rsidRDefault="00CD6287" w:rsidP="00CD6287">
            <w:pPr>
              <w:pStyle w:val="NLsubQS"/>
              <w:tabs>
                <w:tab w:val="clear" w:pos="480"/>
                <w:tab w:val="clear" w:pos="590"/>
                <w:tab w:val="left" w:pos="835"/>
              </w:tabs>
              <w:spacing w:line="240" w:lineRule="auto"/>
              <w:rPr>
                <w:rFonts w:asciiTheme="minorHAnsi" w:hAnsiTheme="minorHAnsi" w:cs="Arial"/>
                <w:color w:val="auto"/>
                <w:sz w:val="22"/>
                <w:szCs w:val="22"/>
              </w:rPr>
            </w:pPr>
            <w:r w:rsidRPr="0055290A">
              <w:rPr>
                <w:rFonts w:asciiTheme="minorHAnsi" w:hAnsiTheme="minorHAnsi" w:cs="Arial"/>
                <w:color w:val="auto"/>
                <w:sz w:val="22"/>
                <w:szCs w:val="22"/>
              </w:rPr>
              <w:t>*a. True</w:t>
            </w:r>
          </w:p>
          <w:p w:rsidR="00CD6287" w:rsidRPr="0055290A" w:rsidRDefault="00CD6287" w:rsidP="00CD6287">
            <w:pPr>
              <w:pStyle w:val="NLsubQS"/>
              <w:tabs>
                <w:tab w:val="clear" w:pos="480"/>
                <w:tab w:val="clear" w:pos="590"/>
                <w:tab w:val="left" w:pos="835"/>
              </w:tabs>
              <w:spacing w:line="240" w:lineRule="auto"/>
              <w:rPr>
                <w:rFonts w:asciiTheme="minorHAnsi" w:hAnsiTheme="minorHAnsi" w:cs="Arial"/>
                <w:color w:val="auto"/>
                <w:sz w:val="22"/>
                <w:szCs w:val="22"/>
              </w:rPr>
            </w:pPr>
            <w:r w:rsidRPr="0055290A">
              <w:rPr>
                <w:rFonts w:asciiTheme="minorHAnsi" w:hAnsiTheme="minorHAnsi" w:cs="Arial"/>
                <w:color w:val="auto"/>
                <w:sz w:val="22"/>
                <w:szCs w:val="22"/>
              </w:rPr>
              <w:t>b. False</w:t>
            </w: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7.</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7.</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7.</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18</w:t>
            </w:r>
            <w:r>
              <w:rPr>
                <w:rFonts w:cs="Arial"/>
              </w:rPr>
              <w:t>.</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pStyle w:val="NLsubQS"/>
              <w:tabs>
                <w:tab w:val="clear" w:pos="480"/>
                <w:tab w:val="clear" w:pos="590"/>
                <w:tab w:val="left" w:pos="835"/>
              </w:tabs>
              <w:spacing w:line="240" w:lineRule="auto"/>
              <w:rPr>
                <w:rFonts w:asciiTheme="minorHAnsi" w:hAnsiTheme="minorHAnsi" w:cs="Arial"/>
                <w:color w:val="auto"/>
                <w:sz w:val="22"/>
                <w:szCs w:val="22"/>
              </w:rPr>
            </w:pPr>
          </w:p>
        </w:tc>
        <w:tc>
          <w:tcPr>
            <w:tcW w:w="15851" w:type="dxa"/>
          </w:tcPr>
          <w:p w:rsidR="004864CF" w:rsidRPr="0055290A" w:rsidRDefault="004864CF" w:rsidP="0055290A">
            <w:pPr>
              <w:widowControl w:val="0"/>
              <w:tabs>
                <w:tab w:val="left" w:pos="835"/>
              </w:tabs>
              <w:autoSpaceDE w:val="0"/>
              <w:autoSpaceDN w:val="0"/>
              <w:adjustRightInd w:val="0"/>
              <w:textAlignment w:val="cente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3A605E">
            <w:pPr>
              <w:pStyle w:val="NLsubQS"/>
              <w:tabs>
                <w:tab w:val="clear" w:pos="480"/>
                <w:tab w:val="clear" w:pos="590"/>
                <w:tab w:val="left" w:pos="835"/>
              </w:tabs>
              <w:spacing w:line="240" w:lineRule="auto"/>
              <w:rPr>
                <w:rFonts w:asciiTheme="minorHAnsi" w:hAnsiTheme="minorHAnsi" w:cs="Arial"/>
                <w:color w:val="auto"/>
                <w:sz w:val="22"/>
                <w:szCs w:val="22"/>
              </w:rPr>
            </w:pPr>
          </w:p>
        </w:tc>
        <w:tc>
          <w:tcPr>
            <w:tcW w:w="15851" w:type="dxa"/>
          </w:tcPr>
          <w:p w:rsidR="004864CF" w:rsidRPr="0055290A" w:rsidRDefault="004864CF" w:rsidP="003A605E">
            <w:pPr>
              <w:pStyle w:val="NLsubQS"/>
              <w:tabs>
                <w:tab w:val="clear" w:pos="480"/>
                <w:tab w:val="clear" w:pos="590"/>
                <w:tab w:val="left" w:pos="835"/>
              </w:tabs>
              <w:spacing w:line="240" w:lineRule="auto"/>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8.</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3A605E">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3A605E">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9.</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pStyle w:val="NLQ"/>
              <w:tabs>
                <w:tab w:val="clear" w:pos="240"/>
                <w:tab w:val="clear" w:pos="345"/>
                <w:tab w:val="left" w:pos="475"/>
              </w:tabs>
              <w:spacing w:before="0" w:line="240" w:lineRule="auto"/>
              <w:ind w:left="0" w:firstLine="0"/>
              <w:rPr>
                <w:rFonts w:asciiTheme="minorHAnsi" w:hAnsiTheme="minorHAnsi" w:cs="Arial"/>
                <w:color w:val="auto"/>
                <w:sz w:val="22"/>
                <w:szCs w:val="22"/>
              </w:rPr>
            </w:pPr>
          </w:p>
        </w:tc>
        <w:tc>
          <w:tcPr>
            <w:tcW w:w="15851" w:type="dxa"/>
          </w:tcPr>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By the 1830s, which of the following groups was </w:t>
            </w:r>
            <w:r w:rsidRPr="0055290A">
              <w:rPr>
                <w:rFonts w:asciiTheme="minorHAnsi" w:hAnsiTheme="minorHAnsi"/>
                <w:b/>
                <w:i/>
                <w:sz w:val="22"/>
                <w:szCs w:val="22"/>
              </w:rPr>
              <w:t>not</w:t>
            </w:r>
            <w:r w:rsidRPr="0055290A">
              <w:rPr>
                <w:rFonts w:asciiTheme="minorHAnsi" w:hAnsiTheme="minorHAnsi"/>
                <w:sz w:val="22"/>
                <w:szCs w:val="22"/>
              </w:rPr>
              <w:t xml:space="preserve"> denied suffrage?</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a. Blacks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*b. White males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c. Native Americans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d. Women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e. Indentured servants</w:t>
            </w:r>
          </w:p>
          <w:p w:rsidR="004864CF" w:rsidRPr="0055290A" w:rsidRDefault="004864CF" w:rsidP="00A47254">
            <w:pPr>
              <w:pStyle w:val="NLQ"/>
              <w:tabs>
                <w:tab w:val="clear" w:pos="240"/>
                <w:tab w:val="clear" w:pos="345"/>
                <w:tab w:val="left" w:pos="475"/>
              </w:tabs>
              <w:spacing w:before="0"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9.</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9.</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rPr>
                <w:rFonts w:cs="Arial"/>
              </w:rPr>
            </w:pPr>
          </w:p>
        </w:tc>
        <w:tc>
          <w:tcPr>
            <w:tcW w:w="15851" w:type="dxa"/>
          </w:tcPr>
          <w:p w:rsidR="004864CF" w:rsidRPr="0055290A" w:rsidRDefault="004864CF" w:rsidP="00A47254">
            <w:pPr>
              <w:rPr>
                <w:rFonts w:cs="Arial"/>
              </w:rPr>
            </w:pPr>
          </w:p>
        </w:tc>
      </w:tr>
      <w:tr w:rsidR="004864CF" w:rsidRPr="00FE5150" w:rsidTr="0055290A">
        <w:tc>
          <w:tcPr>
            <w:tcW w:w="323" w:type="dxa"/>
            <w:shd w:val="clear" w:color="auto" w:fill="FFFFFF" w:themeFill="background1"/>
          </w:tcPr>
          <w:p w:rsidR="004864CF" w:rsidRPr="00FE5150" w:rsidRDefault="004864CF" w:rsidP="00566A32">
            <w:pPr>
              <w:rPr>
                <w:rFonts w:cs="Arial"/>
              </w:rPr>
            </w:pPr>
            <w:r w:rsidRPr="00FE5150">
              <w:rPr>
                <w:rFonts w:cs="Arial"/>
              </w:rPr>
              <w:t>1</w:t>
            </w:r>
            <w:r>
              <w:rPr>
                <w:rFonts w:cs="Arial"/>
              </w:rPr>
              <w:t>9.</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NLQ"/>
              <w:tabs>
                <w:tab w:val="clear" w:pos="240"/>
                <w:tab w:val="clear" w:pos="345"/>
                <w:tab w:val="left" w:pos="475"/>
              </w:tabs>
              <w:spacing w:before="0"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Q"/>
              <w:tabs>
                <w:tab w:val="clear" w:pos="240"/>
                <w:tab w:val="clear" w:pos="345"/>
                <w:tab w:val="left" w:pos="475"/>
              </w:tabs>
              <w:spacing w:before="0"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20.</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shd w:val="clear" w:color="auto" w:fill="FFC000"/>
          </w:tcPr>
          <w:p w:rsidR="004864CF" w:rsidRPr="00FE5150" w:rsidRDefault="0051002B"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Pr>
                <w:rFonts w:asciiTheme="minorHAnsi" w:hAnsiTheme="minorHAnsi" w:cs="Arial"/>
                <w:color w:val="auto"/>
                <w:sz w:val="22"/>
                <w:szCs w:val="22"/>
              </w:rPr>
              <w:t>1828</w:t>
            </w:r>
          </w:p>
        </w:tc>
        <w:tc>
          <w:tcPr>
            <w:tcW w:w="15851" w:type="dxa"/>
          </w:tcPr>
          <w:p w:rsidR="00E00025" w:rsidRPr="0055290A" w:rsidRDefault="00E00025" w:rsidP="00E00025">
            <w:pPr>
              <w:widowControl w:val="0"/>
              <w:suppressAutoHyphens/>
              <w:autoSpaceDE w:val="0"/>
              <w:autoSpaceDN w:val="0"/>
              <w:adjustRightInd w:val="0"/>
              <w:textAlignment w:val="center"/>
              <w:rPr>
                <w:rFonts w:eastAsia="Times New Roman" w:cs="Arial"/>
                <w:lang w:bidi="en-US"/>
              </w:rPr>
            </w:pPr>
            <w:r w:rsidRPr="0055290A">
              <w:rPr>
                <w:rFonts w:eastAsia="Times New Roman" w:cs="Arial"/>
                <w:lang w:bidi="en-US"/>
              </w:rPr>
              <w:t>Although Jackson was against an overreaching federal government, South Carolina’s attempted nullification of a tariff showed that he was not always a supporter of states’ rights.</w:t>
            </w:r>
          </w:p>
          <w:p w:rsidR="00E00025" w:rsidRPr="0055290A" w:rsidRDefault="00E00025" w:rsidP="00E00025">
            <w:pPr>
              <w:widowControl w:val="0"/>
              <w:suppressAutoHyphens/>
              <w:autoSpaceDE w:val="0"/>
              <w:autoSpaceDN w:val="0"/>
              <w:adjustRightInd w:val="0"/>
              <w:textAlignment w:val="center"/>
              <w:rPr>
                <w:rFonts w:eastAsia="Times New Roman" w:cs="Arial"/>
                <w:lang w:bidi="en-US"/>
              </w:rPr>
            </w:pPr>
            <w:proofErr w:type="gramStart"/>
            <w:r w:rsidRPr="0055290A">
              <w:rPr>
                <w:rFonts w:eastAsia="Times New Roman" w:cs="Arial"/>
                <w:lang w:bidi="en-US"/>
              </w:rPr>
              <w:t>the</w:t>
            </w:r>
            <w:proofErr w:type="gramEnd"/>
            <w:r w:rsidRPr="0055290A">
              <w:rPr>
                <w:rFonts w:eastAsia="Times New Roman" w:cs="Arial"/>
                <w:lang w:bidi="en-US"/>
              </w:rPr>
              <w:t xml:space="preserve"> result of Jackson’s vetoing of the Bank of the United States bill was it caused a prolonged depression.</w:t>
            </w:r>
          </w:p>
          <w:p w:rsidR="00E00025" w:rsidRPr="0055290A" w:rsidRDefault="00E00025" w:rsidP="00E00025">
            <w:pPr>
              <w:pStyle w:val="NLsubQS"/>
              <w:tabs>
                <w:tab w:val="clear" w:pos="480"/>
                <w:tab w:val="clear" w:pos="590"/>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Rising tensions between North and South over slavery</w:t>
            </w:r>
          </w:p>
          <w:p w:rsidR="00E00025" w:rsidRPr="0055290A" w:rsidRDefault="00E00025" w:rsidP="00E00025">
            <w:pPr>
              <w:pStyle w:val="NLsubQS"/>
              <w:tabs>
                <w:tab w:val="clear" w:pos="480"/>
                <w:tab w:val="clear" w:pos="590"/>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c. The creation of the second party system</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This looser in the election of 1824, an election he and his followers considered a “corrupt bargain,” was able to win the Presidency in 1828.</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a. John Quincy Adams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*b. Andrew Jackson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c. Thomas Jefferson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d. John Marshall  </w:t>
            </w:r>
          </w:p>
          <w:p w:rsidR="004864CF"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sz w:val="22"/>
                <w:szCs w:val="22"/>
              </w:rPr>
              <w:t>e. James Monroe</w:t>
            </w: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20.</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In the election of 1824, the House of Representatives named</w:t>
            </w:r>
            <w:r w:rsidRPr="0055290A">
              <w:rPr>
                <w:rFonts w:asciiTheme="minorHAnsi" w:hAnsiTheme="minorHAnsi"/>
                <w:i/>
                <w:iCs/>
                <w:sz w:val="22"/>
                <w:szCs w:val="22"/>
              </w:rPr>
              <w:t xml:space="preserve"> this</w:t>
            </w:r>
            <w:r w:rsidRPr="0055290A">
              <w:rPr>
                <w:rFonts w:asciiTheme="minorHAnsi" w:hAnsiTheme="minorHAnsi"/>
                <w:sz w:val="22"/>
                <w:szCs w:val="22"/>
              </w:rPr>
              <w:t xml:space="preserve"> man as President because of the influence of Henry Clay</w:t>
            </w:r>
            <w:proofErr w:type="gramStart"/>
            <w:r w:rsidRPr="0055290A">
              <w:rPr>
                <w:rFonts w:asciiTheme="minorHAnsi" w:hAnsiTheme="minorHAnsi"/>
                <w:sz w:val="22"/>
                <w:szCs w:val="22"/>
              </w:rPr>
              <w:t>,  who</w:t>
            </w:r>
            <w:proofErr w:type="gramEnd"/>
            <w:r w:rsidRPr="0055290A">
              <w:rPr>
                <w:rFonts w:asciiTheme="minorHAnsi" w:hAnsiTheme="minorHAnsi"/>
                <w:sz w:val="22"/>
                <w:szCs w:val="22"/>
              </w:rPr>
              <w:t xml:space="preserve"> subsequently became Secretary of State, an event that many called a “corrupt bargain” because, at this time,  the Secretary of State usually became the political party’s next candidate for President. </w:t>
            </w:r>
          </w:p>
          <w:p w:rsidR="00E00025" w:rsidRPr="0055290A" w:rsidRDefault="00E00025" w:rsidP="00E00025">
            <w:pPr>
              <w:pStyle w:val="Quizfont"/>
              <w:rPr>
                <w:rFonts w:asciiTheme="minorHAnsi" w:hAnsiTheme="minorHAnsi"/>
                <w:sz w:val="22"/>
                <w:szCs w:val="22"/>
              </w:rPr>
            </w:pPr>
            <w:r w:rsidRPr="0055290A">
              <w:rPr>
                <w:rFonts w:asciiTheme="minorHAnsi" w:hAnsiTheme="minorHAnsi"/>
                <w:sz w:val="22"/>
                <w:szCs w:val="22"/>
              </w:rPr>
              <w:t xml:space="preserve">*a. John Quincy Adams  </w:t>
            </w:r>
          </w:p>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20.</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20.</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21.</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Pr>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 xml:space="preserve">The phrase giving out government jobs as political rewards for working for the election of the winning candidate defines: </w:t>
            </w: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p>
          <w:p w:rsidR="00E00025"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sz w:val="22"/>
                <w:szCs w:val="22"/>
              </w:rPr>
            </w:pPr>
            <w:r w:rsidRPr="0055290A">
              <w:rPr>
                <w:rFonts w:asciiTheme="minorHAnsi" w:hAnsiTheme="minorHAnsi" w:cs="Arial"/>
                <w:sz w:val="22"/>
                <w:szCs w:val="22"/>
              </w:rPr>
              <w:t>Monroe Doctrine</w:t>
            </w:r>
          </w:p>
          <w:p w:rsidR="004864CF" w:rsidRPr="0055290A" w:rsidRDefault="00E00025" w:rsidP="00E00025">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sz w:val="22"/>
                <w:szCs w:val="22"/>
              </w:rPr>
              <w:t>“spoils system"</w:t>
            </w: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21.</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21.</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21.</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22.</w:t>
            </w:r>
          </w:p>
        </w:tc>
        <w:tc>
          <w:tcPr>
            <w:tcW w:w="262" w:type="dxa"/>
            <w:shd w:val="clear" w:color="auto" w:fill="FFFFFF" w:themeFill="background1"/>
          </w:tcPr>
          <w:p w:rsidR="004864CF" w:rsidRPr="00FE5150" w:rsidRDefault="004864CF" w:rsidP="00566A32">
            <w:pPr>
              <w:rPr>
                <w:rFonts w:cs="Arial"/>
              </w:rPr>
            </w:pPr>
            <w:r w:rsidRPr="00FE5150">
              <w:rPr>
                <w:rFonts w:cs="Arial"/>
              </w:rPr>
              <w:t>a</w:t>
            </w:r>
          </w:p>
        </w:tc>
        <w:tc>
          <w:tcPr>
            <w:tcW w:w="1095" w:type="dxa"/>
            <w:shd w:val="clear" w:color="auto" w:fill="FFC000"/>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sz w:val="22"/>
                <w:szCs w:val="22"/>
              </w:rPr>
            </w:pPr>
          </w:p>
        </w:tc>
        <w:tc>
          <w:tcPr>
            <w:tcW w:w="15851" w:type="dxa"/>
          </w:tcPr>
          <w:p w:rsidR="004864CF" w:rsidRPr="0055290A" w:rsidRDefault="00B01F35" w:rsidP="00A47254">
            <w:pPr>
              <w:pStyle w:val="NLsubQS"/>
              <w:tabs>
                <w:tab w:val="clear" w:pos="480"/>
                <w:tab w:val="clear" w:pos="590"/>
                <w:tab w:val="left" w:pos="835"/>
              </w:tabs>
              <w:spacing w:line="240" w:lineRule="auto"/>
              <w:ind w:left="0" w:firstLine="0"/>
              <w:rPr>
                <w:rFonts w:asciiTheme="minorHAnsi" w:hAnsiTheme="minorHAnsi" w:cs="Arial"/>
                <w:sz w:val="22"/>
                <w:szCs w:val="22"/>
              </w:rPr>
            </w:pPr>
            <w:proofErr w:type="gramStart"/>
            <w:r w:rsidRPr="0055290A">
              <w:rPr>
                <w:rFonts w:asciiTheme="minorHAnsi" w:hAnsiTheme="minorHAnsi" w:cs="Arial"/>
                <w:sz w:val="22"/>
                <w:szCs w:val="22"/>
              </w:rPr>
              <w:t>customers</w:t>
            </w:r>
            <w:proofErr w:type="gramEnd"/>
            <w:r w:rsidRPr="0055290A">
              <w:rPr>
                <w:rFonts w:asciiTheme="minorHAnsi" w:hAnsiTheme="minorHAnsi" w:cs="Arial"/>
                <w:sz w:val="22"/>
                <w:szCs w:val="22"/>
              </w:rPr>
              <w:t xml:space="preserve"> moving goods between east and west and the canal will connect the west with the Atlantic.</w:t>
            </w: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22.</w:t>
            </w:r>
          </w:p>
        </w:tc>
        <w:tc>
          <w:tcPr>
            <w:tcW w:w="262" w:type="dxa"/>
            <w:shd w:val="clear" w:color="auto" w:fill="FFFFFF" w:themeFill="background1"/>
          </w:tcPr>
          <w:p w:rsidR="004864CF" w:rsidRPr="00FE5150" w:rsidRDefault="004864CF" w:rsidP="00566A32">
            <w:pPr>
              <w:rPr>
                <w:rFonts w:cs="Arial"/>
              </w:rPr>
            </w:pPr>
            <w:r w:rsidRPr="00FE5150">
              <w:rPr>
                <w:rFonts w:cs="Arial"/>
              </w:rPr>
              <w:t>b</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22.</w:t>
            </w:r>
          </w:p>
        </w:tc>
        <w:tc>
          <w:tcPr>
            <w:tcW w:w="262" w:type="dxa"/>
            <w:shd w:val="clear" w:color="auto" w:fill="FFFFFF" w:themeFill="background1"/>
          </w:tcPr>
          <w:p w:rsidR="004864CF" w:rsidRPr="00FE5150" w:rsidRDefault="004864CF" w:rsidP="00566A32">
            <w:pPr>
              <w:rPr>
                <w:rFonts w:cs="Arial"/>
              </w:rPr>
            </w:pPr>
            <w:r w:rsidRPr="00FE5150">
              <w:rPr>
                <w:rFonts w:cs="Arial"/>
              </w:rPr>
              <w:t>c</w:t>
            </w:r>
          </w:p>
        </w:tc>
        <w:tc>
          <w:tcPr>
            <w:tcW w:w="1095" w:type="dxa"/>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4864CF" w:rsidRPr="00FE5150" w:rsidTr="0055290A">
        <w:tc>
          <w:tcPr>
            <w:tcW w:w="323" w:type="dxa"/>
            <w:shd w:val="clear" w:color="auto" w:fill="FFFFFF" w:themeFill="background1"/>
          </w:tcPr>
          <w:p w:rsidR="004864CF" w:rsidRPr="00FE5150" w:rsidRDefault="004864CF" w:rsidP="004B11DE">
            <w:pPr>
              <w:rPr>
                <w:rFonts w:cs="Arial"/>
              </w:rPr>
            </w:pPr>
            <w:r>
              <w:rPr>
                <w:rFonts w:cs="Arial"/>
              </w:rPr>
              <w:t>22.</w:t>
            </w:r>
          </w:p>
        </w:tc>
        <w:tc>
          <w:tcPr>
            <w:tcW w:w="262" w:type="dxa"/>
            <w:shd w:val="clear" w:color="auto" w:fill="FFFFFF" w:themeFill="background1"/>
          </w:tcPr>
          <w:p w:rsidR="004864CF" w:rsidRPr="00FE5150" w:rsidRDefault="004864CF" w:rsidP="00566A32">
            <w:pPr>
              <w:rPr>
                <w:rFonts w:cs="Arial"/>
              </w:rPr>
            </w:pPr>
            <w:r w:rsidRPr="00FE5150">
              <w:rPr>
                <w:rFonts w:cs="Arial"/>
              </w:rPr>
              <w:t>d</w:t>
            </w:r>
          </w:p>
        </w:tc>
        <w:tc>
          <w:tcPr>
            <w:tcW w:w="1095" w:type="dxa"/>
            <w:shd w:val="clear" w:color="auto" w:fill="FFC000"/>
          </w:tcPr>
          <w:p w:rsidR="004864CF" w:rsidRPr="00FE5150"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E62654" w:rsidRPr="0055290A" w:rsidRDefault="00E62654" w:rsidP="00E62654">
            <w:pPr>
              <w:rPr>
                <w:rFonts w:cs="Arial"/>
              </w:rPr>
            </w:pPr>
            <w:r w:rsidRPr="0055290A">
              <w:rPr>
                <w:rFonts w:cs="Arial"/>
              </w:rPr>
              <w:t>Slave owners had protection in their ownership of slaves from both the national Constitution and state laws. Read this protection: A child born of a free white man and a slave black woman was automatically a slave. Who provides this protection to slave owners?</w:t>
            </w:r>
          </w:p>
          <w:p w:rsidR="00E62654" w:rsidRPr="0055290A" w:rsidRDefault="00E62654" w:rsidP="00E62654">
            <w:pPr>
              <w:rPr>
                <w:rFonts w:cs="Arial"/>
              </w:rPr>
            </w:pPr>
            <w:r w:rsidRPr="0055290A">
              <w:rPr>
                <w:rFonts w:cs="Arial"/>
              </w:rPr>
              <w:t>a. From the national Constitution</w:t>
            </w:r>
          </w:p>
          <w:p w:rsidR="00E62654" w:rsidRPr="0055290A" w:rsidRDefault="00E62654" w:rsidP="00E62654">
            <w:pPr>
              <w:rPr>
                <w:rFonts w:cs="Arial"/>
              </w:rPr>
            </w:pPr>
            <w:r w:rsidRPr="0055290A">
              <w:rPr>
                <w:rFonts w:cs="Arial"/>
              </w:rPr>
              <w:t>*b. From state “slave codes”</w:t>
            </w:r>
          </w:p>
          <w:p w:rsidR="004864CF" w:rsidRPr="0055290A" w:rsidRDefault="004864CF"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r>
      <w:tr w:rsidR="00B01F35" w:rsidRPr="00FE5150" w:rsidTr="0055290A">
        <w:tc>
          <w:tcPr>
            <w:tcW w:w="323" w:type="dxa"/>
            <w:shd w:val="clear" w:color="auto" w:fill="FFFFFF" w:themeFill="background1"/>
          </w:tcPr>
          <w:p w:rsidR="00B01F35" w:rsidRDefault="00B01F35" w:rsidP="004B11DE">
            <w:pPr>
              <w:rPr>
                <w:rFonts w:cs="Arial"/>
              </w:rPr>
            </w:pPr>
            <w:r>
              <w:rPr>
                <w:rFonts w:cs="Arial"/>
              </w:rPr>
              <w:t>23</w:t>
            </w:r>
          </w:p>
        </w:tc>
        <w:tc>
          <w:tcPr>
            <w:tcW w:w="262" w:type="dxa"/>
            <w:shd w:val="clear" w:color="auto" w:fill="FFFFFF" w:themeFill="background1"/>
          </w:tcPr>
          <w:p w:rsidR="00B01F35" w:rsidRPr="00FE5150" w:rsidRDefault="00B01F35" w:rsidP="00566A32">
            <w:pPr>
              <w:rPr>
                <w:rFonts w:cs="Arial"/>
              </w:rPr>
            </w:pPr>
            <w:r>
              <w:rPr>
                <w:rFonts w:cs="Arial"/>
              </w:rPr>
              <w:t>a</w:t>
            </w:r>
          </w:p>
        </w:tc>
        <w:tc>
          <w:tcPr>
            <w:tcW w:w="1095" w:type="dxa"/>
            <w:shd w:val="clear" w:color="auto" w:fill="auto"/>
          </w:tcPr>
          <w:p w:rsidR="00B01F35" w:rsidRPr="00FE5150" w:rsidRDefault="00B01F35"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E62654" w:rsidRPr="0055290A" w:rsidRDefault="00E62654" w:rsidP="00E62654">
            <w:pPr>
              <w:rPr>
                <w:rFonts w:cs="Arial"/>
              </w:rPr>
            </w:pPr>
            <w:r w:rsidRPr="0055290A">
              <w:rPr>
                <w:rFonts w:cs="Arial"/>
              </w:rPr>
              <w:t>Legal ownership of slaves and increase in the power of slaveholders came from both the national Constitution and state laws. Read this protection (one of many): A child born of a free white man and a slave black woman was automatically a slave. Who provides this protection to slave owners?</w:t>
            </w:r>
          </w:p>
          <w:p w:rsidR="00E62654" w:rsidRPr="0055290A" w:rsidRDefault="00E62654" w:rsidP="00E62654">
            <w:pPr>
              <w:rPr>
                <w:rFonts w:cs="Arial"/>
              </w:rPr>
            </w:pPr>
            <w:r w:rsidRPr="0055290A">
              <w:rPr>
                <w:rFonts w:cs="Arial"/>
              </w:rPr>
              <w:t>a. The national Constitution</w:t>
            </w:r>
          </w:p>
          <w:p w:rsidR="00E62654" w:rsidRPr="0055290A" w:rsidRDefault="00E62654" w:rsidP="00E62654">
            <w:pPr>
              <w:rPr>
                <w:rFonts w:cs="Arial"/>
              </w:rPr>
            </w:pPr>
            <w:r w:rsidRPr="0055290A">
              <w:rPr>
                <w:rFonts w:cs="Arial"/>
              </w:rPr>
              <w:t>*b. The state “slave codes”</w:t>
            </w:r>
          </w:p>
          <w:p w:rsidR="00B01F35" w:rsidRPr="0055290A" w:rsidRDefault="00B01F35" w:rsidP="00367A99">
            <w:pPr>
              <w:rPr>
                <w:rFonts w:cs="Arial"/>
              </w:rPr>
            </w:pPr>
          </w:p>
        </w:tc>
      </w:tr>
      <w:tr w:rsidR="00367A99" w:rsidRPr="00FE5150" w:rsidTr="0055290A">
        <w:tc>
          <w:tcPr>
            <w:tcW w:w="323" w:type="dxa"/>
            <w:shd w:val="clear" w:color="auto" w:fill="FFFFFF" w:themeFill="background1"/>
          </w:tcPr>
          <w:p w:rsidR="00367A99" w:rsidRDefault="00367A99" w:rsidP="004B11DE">
            <w:pPr>
              <w:rPr>
                <w:rFonts w:cs="Arial"/>
              </w:rPr>
            </w:pPr>
            <w:r>
              <w:rPr>
                <w:rFonts w:cs="Arial"/>
              </w:rPr>
              <w:t>23</w:t>
            </w:r>
          </w:p>
        </w:tc>
        <w:tc>
          <w:tcPr>
            <w:tcW w:w="262" w:type="dxa"/>
            <w:shd w:val="clear" w:color="auto" w:fill="FFFFFF" w:themeFill="background1"/>
          </w:tcPr>
          <w:p w:rsidR="00367A99" w:rsidRDefault="00367A99" w:rsidP="00566A32">
            <w:pPr>
              <w:rPr>
                <w:rFonts w:cs="Arial"/>
              </w:rPr>
            </w:pPr>
            <w:r>
              <w:rPr>
                <w:rFonts w:cs="Arial"/>
              </w:rPr>
              <w:t>b</w:t>
            </w:r>
          </w:p>
        </w:tc>
        <w:tc>
          <w:tcPr>
            <w:tcW w:w="1095" w:type="dxa"/>
            <w:shd w:val="clear" w:color="auto" w:fill="auto"/>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E62654" w:rsidRPr="0055290A" w:rsidRDefault="00E62654" w:rsidP="00E62654">
            <w:pPr>
              <w:rPr>
                <w:rFonts w:cs="Arial"/>
              </w:rPr>
            </w:pPr>
            <w:r w:rsidRPr="0055290A">
              <w:rPr>
                <w:rFonts w:cs="Arial"/>
              </w:rPr>
              <w:t>Legal ownership of slaves and increase in the power of slaveholders came from both the national Constitution and state laws. Read this protection (one of many): In determining representation, the total white population and 3/5s of slave population determined the number of representatives in the House of Representatives. Who provides this protection to slave owners?</w:t>
            </w:r>
            <w:r w:rsidRPr="0055290A">
              <w:rPr>
                <w:rFonts w:cs="Arial"/>
              </w:rPr>
              <w:br/>
              <w:t>*a. The national Constitution</w:t>
            </w:r>
          </w:p>
          <w:p w:rsidR="00E62654" w:rsidRPr="0055290A" w:rsidRDefault="00E62654" w:rsidP="00E62654">
            <w:pPr>
              <w:rPr>
                <w:rFonts w:cs="Arial"/>
              </w:rPr>
            </w:pPr>
            <w:r w:rsidRPr="0055290A">
              <w:rPr>
                <w:rFonts w:cs="Arial"/>
              </w:rPr>
              <w:t>b. The state “slave codes”</w:t>
            </w:r>
          </w:p>
          <w:p w:rsidR="00367A99" w:rsidRPr="0055290A" w:rsidRDefault="00367A99" w:rsidP="00B01F35">
            <w:pPr>
              <w:rPr>
                <w:rFonts w:cs="Arial"/>
              </w:rPr>
            </w:pPr>
          </w:p>
        </w:tc>
      </w:tr>
      <w:tr w:rsidR="00367A99" w:rsidRPr="00FE5150" w:rsidTr="0055290A">
        <w:tc>
          <w:tcPr>
            <w:tcW w:w="323" w:type="dxa"/>
            <w:shd w:val="clear" w:color="auto" w:fill="FFFFFF" w:themeFill="background1"/>
          </w:tcPr>
          <w:p w:rsidR="00367A99" w:rsidRDefault="00367A99" w:rsidP="004B11DE">
            <w:pPr>
              <w:rPr>
                <w:rFonts w:cs="Arial"/>
              </w:rPr>
            </w:pPr>
            <w:r>
              <w:rPr>
                <w:rFonts w:cs="Arial"/>
              </w:rPr>
              <w:t>23c</w:t>
            </w:r>
          </w:p>
        </w:tc>
        <w:tc>
          <w:tcPr>
            <w:tcW w:w="262" w:type="dxa"/>
            <w:shd w:val="clear" w:color="auto" w:fill="FFFFFF" w:themeFill="background1"/>
          </w:tcPr>
          <w:p w:rsidR="00367A99" w:rsidRDefault="00367A99" w:rsidP="00566A32">
            <w:pPr>
              <w:rPr>
                <w:rFonts w:cs="Arial"/>
              </w:rPr>
            </w:pPr>
          </w:p>
        </w:tc>
        <w:tc>
          <w:tcPr>
            <w:tcW w:w="1095" w:type="dxa"/>
            <w:shd w:val="clear" w:color="auto" w:fill="auto"/>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367A99" w:rsidRPr="0055290A" w:rsidRDefault="00367A99" w:rsidP="00B01F35">
            <w:pPr>
              <w:rPr>
                <w:rFonts w:cs="Arial"/>
              </w:rPr>
            </w:pP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23</w:t>
            </w:r>
          </w:p>
        </w:tc>
        <w:tc>
          <w:tcPr>
            <w:tcW w:w="262" w:type="dxa"/>
            <w:shd w:val="clear" w:color="auto" w:fill="FFFFFF" w:themeFill="background1"/>
          </w:tcPr>
          <w:p w:rsidR="00367A99" w:rsidRDefault="00367A99" w:rsidP="00566A32">
            <w:pPr>
              <w:rPr>
                <w:rFonts w:cs="Arial"/>
              </w:rPr>
            </w:pPr>
            <w:r>
              <w:rPr>
                <w:rFonts w:cs="Arial"/>
              </w:rPr>
              <w:t>d</w:t>
            </w:r>
          </w:p>
        </w:tc>
        <w:tc>
          <w:tcPr>
            <w:tcW w:w="1095" w:type="dxa"/>
            <w:shd w:val="clear" w:color="auto" w:fill="auto"/>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367A99" w:rsidRPr="0055290A" w:rsidRDefault="00367A99" w:rsidP="00B01F35">
            <w:pPr>
              <w:rPr>
                <w:rFonts w:cs="Arial"/>
              </w:rPr>
            </w:pP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24</w:t>
            </w:r>
          </w:p>
        </w:tc>
        <w:tc>
          <w:tcPr>
            <w:tcW w:w="262" w:type="dxa"/>
            <w:shd w:val="clear" w:color="auto" w:fill="FFFFFF" w:themeFill="background1"/>
          </w:tcPr>
          <w:p w:rsidR="00367A99" w:rsidRDefault="00367A99" w:rsidP="00566A32">
            <w:pPr>
              <w:rPr>
                <w:rFonts w:cs="Arial"/>
              </w:rPr>
            </w:pPr>
            <w:r>
              <w:rPr>
                <w:rFonts w:cs="Arial"/>
              </w:rPr>
              <w:t>a</w:t>
            </w:r>
          </w:p>
        </w:tc>
        <w:tc>
          <w:tcPr>
            <w:tcW w:w="1095" w:type="dxa"/>
            <w:shd w:val="clear" w:color="auto" w:fill="FFC000"/>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367A99" w:rsidRPr="0055290A" w:rsidRDefault="00E62654" w:rsidP="00B01F35">
            <w:pPr>
              <w:rPr>
                <w:rFonts w:cs="Arial"/>
              </w:rPr>
            </w:pPr>
            <w:r w:rsidRPr="0055290A">
              <w:rPr>
                <w:rFonts w:cs="Arial"/>
              </w:rPr>
              <w:t xml:space="preserve">In the 1800s, the federal government restricted the spread of slavery in several ways. </w:t>
            </w:r>
          </w:p>
          <w:p w:rsidR="00E62654" w:rsidRPr="0055290A" w:rsidRDefault="00E62654" w:rsidP="00E62654">
            <w:pPr>
              <w:rPr>
                <w:rFonts w:cs="Arial"/>
              </w:rPr>
            </w:pPr>
            <w:r w:rsidRPr="0055290A">
              <w:rPr>
                <w:rFonts w:cs="Arial"/>
              </w:rPr>
              <w:t>a. Articles of Confederation Congress passes the Northwest Ordinance to regulate the Northwest Territories</w:t>
            </w:r>
          </w:p>
          <w:p w:rsidR="00E62654" w:rsidRPr="0055290A" w:rsidRDefault="00E62654" w:rsidP="00E62654">
            <w:pPr>
              <w:rPr>
                <w:rFonts w:cs="Arial"/>
              </w:rPr>
            </w:pPr>
            <w:r w:rsidRPr="0055290A">
              <w:rPr>
                <w:rFonts w:cs="Arial"/>
              </w:rPr>
              <w:t>b. When the 20 years of protection in the Constitution ended, Congress ended the slave trade—the legal purchase of Africans by Americans</w:t>
            </w:r>
          </w:p>
          <w:p w:rsidR="00E62654" w:rsidRPr="0055290A" w:rsidRDefault="00E62654" w:rsidP="00E62654">
            <w:pPr>
              <w:rPr>
                <w:rFonts w:cs="Arial"/>
              </w:rPr>
            </w:pPr>
            <w:r w:rsidRPr="0055290A">
              <w:rPr>
                <w:rFonts w:cs="Arial"/>
              </w:rPr>
              <w:t xml:space="preserve">c. </w:t>
            </w:r>
          </w:p>
          <w:p w:rsidR="00E62654" w:rsidRPr="0055290A" w:rsidRDefault="00E62654" w:rsidP="00E62654">
            <w:pPr>
              <w:rPr>
                <w:rFonts w:cs="Arial"/>
              </w:rPr>
            </w:pPr>
            <w:r w:rsidRPr="0055290A">
              <w:rPr>
                <w:rFonts w:cs="Arial"/>
              </w:rPr>
              <w:t>Tallmadge Amendment</w:t>
            </w: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24</w:t>
            </w:r>
          </w:p>
        </w:tc>
        <w:tc>
          <w:tcPr>
            <w:tcW w:w="262" w:type="dxa"/>
            <w:shd w:val="clear" w:color="auto" w:fill="FFFFFF" w:themeFill="background1"/>
          </w:tcPr>
          <w:p w:rsidR="00367A99" w:rsidRDefault="00367A99" w:rsidP="00566A32">
            <w:pPr>
              <w:rPr>
                <w:rFonts w:cs="Arial"/>
              </w:rPr>
            </w:pPr>
            <w:r>
              <w:rPr>
                <w:rFonts w:cs="Arial"/>
              </w:rPr>
              <w:t>b</w:t>
            </w:r>
          </w:p>
        </w:tc>
        <w:tc>
          <w:tcPr>
            <w:tcW w:w="1095" w:type="dxa"/>
            <w:shd w:val="clear" w:color="auto" w:fill="auto"/>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E00025" w:rsidRPr="0055290A" w:rsidRDefault="00E00025" w:rsidP="00E00025">
            <w:pPr>
              <w:rPr>
                <w:rFonts w:cs="Arial"/>
              </w:rPr>
            </w:pPr>
            <w:r w:rsidRPr="0055290A">
              <w:rPr>
                <w:rFonts w:cs="Arial"/>
              </w:rPr>
              <w:t>Among the reasons for the Native Americans being forced out of this region was that the Native Americans attempted to create a united Indian nation with British help in the War of 1812. It failed. The region was:</w:t>
            </w:r>
          </w:p>
          <w:p w:rsidR="00E00025" w:rsidRPr="0055290A" w:rsidRDefault="00E00025" w:rsidP="00E00025">
            <w:pPr>
              <w:pStyle w:val="NLsubQS"/>
              <w:tabs>
                <w:tab w:val="clear" w:pos="480"/>
                <w:tab w:val="clear" w:pos="590"/>
                <w:tab w:val="left" w:pos="835"/>
              </w:tabs>
              <w:spacing w:line="240" w:lineRule="auto"/>
              <w:ind w:left="0" w:firstLine="0"/>
              <w:rPr>
                <w:rFonts w:asciiTheme="minorHAnsi" w:eastAsiaTheme="minorHAnsi" w:hAnsiTheme="minorHAnsi" w:cs="Arial"/>
                <w:color w:val="auto"/>
                <w:sz w:val="22"/>
                <w:szCs w:val="22"/>
                <w:lang w:bidi="ar-SA"/>
              </w:rPr>
            </w:pPr>
            <w:r w:rsidRPr="0055290A">
              <w:rPr>
                <w:rFonts w:asciiTheme="minorHAnsi" w:eastAsiaTheme="minorHAnsi" w:hAnsiTheme="minorHAnsi" w:cs="Arial"/>
                <w:color w:val="auto"/>
                <w:sz w:val="22"/>
                <w:szCs w:val="22"/>
                <w:lang w:bidi="ar-SA"/>
              </w:rPr>
              <w:t>*a. The North</w:t>
            </w:r>
          </w:p>
          <w:p w:rsidR="00367A99" w:rsidRPr="0055290A" w:rsidRDefault="00E00025" w:rsidP="00E00025">
            <w:pPr>
              <w:rPr>
                <w:rFonts w:cs="Arial"/>
              </w:rPr>
            </w:pPr>
            <w:r w:rsidRPr="0055290A">
              <w:rPr>
                <w:rFonts w:cs="Arial"/>
              </w:rPr>
              <w:t>b. The South</w:t>
            </w: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24</w:t>
            </w:r>
          </w:p>
        </w:tc>
        <w:tc>
          <w:tcPr>
            <w:tcW w:w="262" w:type="dxa"/>
            <w:shd w:val="clear" w:color="auto" w:fill="FFFFFF" w:themeFill="background1"/>
          </w:tcPr>
          <w:p w:rsidR="00367A99" w:rsidRDefault="00367A99" w:rsidP="00566A32">
            <w:pPr>
              <w:rPr>
                <w:rFonts w:cs="Arial"/>
              </w:rPr>
            </w:pPr>
            <w:r>
              <w:rPr>
                <w:rFonts w:cs="Arial"/>
              </w:rPr>
              <w:t>c</w:t>
            </w:r>
          </w:p>
        </w:tc>
        <w:tc>
          <w:tcPr>
            <w:tcW w:w="1095" w:type="dxa"/>
            <w:shd w:val="clear" w:color="auto" w:fill="auto"/>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367A99" w:rsidRPr="0055290A" w:rsidRDefault="00367A99" w:rsidP="00B01F35">
            <w:pPr>
              <w:rPr>
                <w:rFonts w:cs="Arial"/>
              </w:rPr>
            </w:pP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24</w:t>
            </w:r>
          </w:p>
        </w:tc>
        <w:tc>
          <w:tcPr>
            <w:tcW w:w="262" w:type="dxa"/>
            <w:shd w:val="clear" w:color="auto" w:fill="FFFFFF" w:themeFill="background1"/>
          </w:tcPr>
          <w:p w:rsidR="00367A99" w:rsidRDefault="00367A99" w:rsidP="00566A32">
            <w:pPr>
              <w:rPr>
                <w:rFonts w:cs="Arial"/>
              </w:rPr>
            </w:pPr>
            <w:r>
              <w:rPr>
                <w:rFonts w:cs="Arial"/>
              </w:rPr>
              <w:t>d</w:t>
            </w:r>
          </w:p>
        </w:tc>
        <w:tc>
          <w:tcPr>
            <w:tcW w:w="1095" w:type="dxa"/>
            <w:shd w:val="clear" w:color="auto" w:fill="auto"/>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367A99" w:rsidRPr="0055290A" w:rsidRDefault="00367A99" w:rsidP="00B01F35">
            <w:pPr>
              <w:rPr>
                <w:rFonts w:cs="Arial"/>
              </w:rPr>
            </w:pP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25</w:t>
            </w:r>
          </w:p>
        </w:tc>
        <w:tc>
          <w:tcPr>
            <w:tcW w:w="262" w:type="dxa"/>
            <w:shd w:val="clear" w:color="auto" w:fill="FFFFFF" w:themeFill="background1"/>
          </w:tcPr>
          <w:p w:rsidR="00367A99" w:rsidRDefault="00367A99" w:rsidP="00367A99">
            <w:pPr>
              <w:rPr>
                <w:rFonts w:cs="Arial"/>
              </w:rPr>
            </w:pPr>
            <w:r>
              <w:rPr>
                <w:rFonts w:cs="Arial"/>
              </w:rPr>
              <w:t>a</w:t>
            </w:r>
          </w:p>
        </w:tc>
        <w:tc>
          <w:tcPr>
            <w:tcW w:w="1095" w:type="dxa"/>
            <w:shd w:val="clear" w:color="auto" w:fill="auto"/>
          </w:tcPr>
          <w:p w:rsidR="00367A99" w:rsidRPr="00FE5150" w:rsidRDefault="00367A99" w:rsidP="00367A99">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Borders>
              <w:left w:val="nil"/>
              <w:right w:val="nil"/>
            </w:tcBorders>
            <w:vAlign w:val="center"/>
          </w:tcPr>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Among the developments in the early 1800s was this method of transportation which both speeded up transportation and made it possible to go up and downstream. It is more frequently associated with river travel in the South.</w:t>
            </w:r>
          </w:p>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*a. Steamboat</w:t>
            </w:r>
          </w:p>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b. Turnpike or toll road</w:t>
            </w:r>
          </w:p>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c. Canal</w:t>
            </w:r>
          </w:p>
          <w:p w:rsidR="00367A99" w:rsidRPr="0055290A" w:rsidRDefault="00367A99" w:rsidP="00367A99">
            <w:pPr>
              <w:pStyle w:val="Quizfont"/>
              <w:rPr>
                <w:rFonts w:asciiTheme="minorHAnsi" w:hAnsiTheme="minorHAnsi"/>
                <w:sz w:val="22"/>
                <w:szCs w:val="22"/>
              </w:rPr>
            </w:pP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25</w:t>
            </w:r>
          </w:p>
        </w:tc>
        <w:tc>
          <w:tcPr>
            <w:tcW w:w="262" w:type="dxa"/>
            <w:shd w:val="clear" w:color="auto" w:fill="FFFFFF" w:themeFill="background1"/>
          </w:tcPr>
          <w:p w:rsidR="00367A99" w:rsidRDefault="00367A99" w:rsidP="00367A99">
            <w:pPr>
              <w:rPr>
                <w:rFonts w:cs="Arial"/>
              </w:rPr>
            </w:pPr>
            <w:r>
              <w:rPr>
                <w:rFonts w:cs="Arial"/>
              </w:rPr>
              <w:t>b</w:t>
            </w:r>
          </w:p>
        </w:tc>
        <w:tc>
          <w:tcPr>
            <w:tcW w:w="1095" w:type="dxa"/>
            <w:shd w:val="clear" w:color="auto" w:fill="auto"/>
          </w:tcPr>
          <w:p w:rsidR="00367A99" w:rsidRPr="00FE5150" w:rsidRDefault="00367A99" w:rsidP="00367A99">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tcBorders>
              <w:left w:val="nil"/>
              <w:right w:val="nil"/>
            </w:tcBorders>
            <w:vAlign w:val="center"/>
          </w:tcPr>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Among the developments in the early 1800s was this method of transportation most associated with cheap shipment of heavy goods. Its most famous example connected the Great Lakes with the Huron River and then with New York City and the world. It is most associated with the North and the connection of the Northwest and the Northeast into one economy.</w:t>
            </w:r>
          </w:p>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a. Steamboat</w:t>
            </w:r>
          </w:p>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b. Turnpike or toll road</w:t>
            </w:r>
          </w:p>
          <w:p w:rsidR="00367A99" w:rsidRPr="0055290A" w:rsidRDefault="00367A99" w:rsidP="00367A99">
            <w:pPr>
              <w:pStyle w:val="Quizfont"/>
              <w:rPr>
                <w:rFonts w:asciiTheme="minorHAnsi" w:hAnsiTheme="minorHAnsi"/>
                <w:sz w:val="22"/>
                <w:szCs w:val="22"/>
              </w:rPr>
            </w:pPr>
            <w:r w:rsidRPr="0055290A">
              <w:rPr>
                <w:rFonts w:asciiTheme="minorHAnsi" w:hAnsiTheme="minorHAnsi"/>
                <w:sz w:val="22"/>
                <w:szCs w:val="22"/>
              </w:rPr>
              <w:t>*c. Canal</w:t>
            </w:r>
          </w:p>
          <w:p w:rsidR="00367A99" w:rsidRPr="0055290A" w:rsidRDefault="00367A99" w:rsidP="00367A99">
            <w:pPr>
              <w:pStyle w:val="Quizfont"/>
              <w:rPr>
                <w:rFonts w:asciiTheme="minorHAnsi" w:hAnsiTheme="minorHAnsi"/>
                <w:sz w:val="22"/>
                <w:szCs w:val="22"/>
              </w:rPr>
            </w:pP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25</w:t>
            </w:r>
          </w:p>
        </w:tc>
        <w:tc>
          <w:tcPr>
            <w:tcW w:w="262" w:type="dxa"/>
            <w:shd w:val="clear" w:color="auto" w:fill="FFFFFF" w:themeFill="background1"/>
          </w:tcPr>
          <w:p w:rsidR="00367A99" w:rsidRDefault="00367A99" w:rsidP="00566A32">
            <w:pPr>
              <w:rPr>
                <w:rFonts w:cs="Arial"/>
              </w:rPr>
            </w:pPr>
            <w:r>
              <w:rPr>
                <w:rFonts w:cs="Arial"/>
              </w:rPr>
              <w:t>c</w:t>
            </w:r>
          </w:p>
        </w:tc>
        <w:tc>
          <w:tcPr>
            <w:tcW w:w="1095" w:type="dxa"/>
            <w:shd w:val="clear" w:color="auto" w:fill="FFC000"/>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55290A" w:rsidRPr="0055290A" w:rsidRDefault="0055290A" w:rsidP="0055290A">
            <w:pPr>
              <w:rPr>
                <w:rFonts w:cs="Arial"/>
              </w:rPr>
            </w:pPr>
            <w:r w:rsidRPr="0055290A">
              <w:rPr>
                <w:rFonts w:cs="Arial"/>
              </w:rPr>
              <w:t>Among the many inventions in the North was this individual’s steel plow, which is credited with transforming the West into farmland.</w:t>
            </w:r>
          </w:p>
          <w:p w:rsidR="0055290A" w:rsidRPr="0055290A" w:rsidRDefault="0055290A" w:rsidP="0055290A">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a. Eli Whitney</w:t>
            </w:r>
          </w:p>
          <w:p w:rsidR="0055290A" w:rsidRPr="0055290A" w:rsidRDefault="0055290A" w:rsidP="0055290A">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b. Ross Perot</w:t>
            </w:r>
          </w:p>
          <w:p w:rsidR="0055290A" w:rsidRPr="0055290A" w:rsidRDefault="0055290A" w:rsidP="0055290A">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*c. John Deere</w:t>
            </w:r>
          </w:p>
          <w:p w:rsidR="0055290A" w:rsidRPr="0055290A" w:rsidRDefault="0055290A" w:rsidP="0055290A">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d. Samuel Clemens</w:t>
            </w:r>
          </w:p>
          <w:p w:rsidR="0055290A" w:rsidRPr="0055290A" w:rsidRDefault="0055290A" w:rsidP="0055290A">
            <w:pPr>
              <w:pStyle w:val="NLsubQS"/>
              <w:tabs>
                <w:tab w:val="clear" w:pos="480"/>
                <w:tab w:val="clear" w:pos="590"/>
                <w:tab w:val="left" w:pos="835"/>
              </w:tabs>
              <w:spacing w:line="240" w:lineRule="auto"/>
              <w:ind w:left="0" w:firstLine="0"/>
              <w:rPr>
                <w:rFonts w:asciiTheme="minorHAnsi" w:hAnsiTheme="minorHAnsi" w:cs="Arial"/>
                <w:color w:val="auto"/>
                <w:sz w:val="22"/>
                <w:szCs w:val="22"/>
              </w:rPr>
            </w:pPr>
            <w:r w:rsidRPr="0055290A">
              <w:rPr>
                <w:rFonts w:asciiTheme="minorHAnsi" w:hAnsiTheme="minorHAnsi" w:cs="Arial"/>
                <w:color w:val="auto"/>
                <w:sz w:val="22"/>
                <w:szCs w:val="22"/>
              </w:rPr>
              <w:t>e. Earl Wood</w:t>
            </w:r>
          </w:p>
          <w:p w:rsidR="00367A99" w:rsidRPr="0055290A" w:rsidRDefault="00367A99" w:rsidP="00B01F35">
            <w:pPr>
              <w:rPr>
                <w:rFonts w:cs="Arial"/>
              </w:rPr>
            </w:pPr>
          </w:p>
        </w:tc>
      </w:tr>
      <w:tr w:rsidR="00367A99" w:rsidRPr="00FE5150" w:rsidTr="0055290A">
        <w:tc>
          <w:tcPr>
            <w:tcW w:w="323" w:type="dxa"/>
            <w:shd w:val="clear" w:color="auto" w:fill="FFFFFF" w:themeFill="background1"/>
          </w:tcPr>
          <w:p w:rsidR="00367A99" w:rsidRDefault="00367A99" w:rsidP="00367A99">
            <w:pPr>
              <w:rPr>
                <w:rFonts w:cs="Arial"/>
              </w:rPr>
            </w:pPr>
            <w:r>
              <w:rPr>
                <w:rFonts w:cs="Arial"/>
              </w:rPr>
              <w:t>25</w:t>
            </w:r>
          </w:p>
        </w:tc>
        <w:tc>
          <w:tcPr>
            <w:tcW w:w="262" w:type="dxa"/>
            <w:shd w:val="clear" w:color="auto" w:fill="FFFFFF" w:themeFill="background1"/>
          </w:tcPr>
          <w:p w:rsidR="00367A99" w:rsidRDefault="00367A99" w:rsidP="00566A32">
            <w:pPr>
              <w:rPr>
                <w:rFonts w:cs="Arial"/>
              </w:rPr>
            </w:pPr>
            <w:r>
              <w:rPr>
                <w:rFonts w:cs="Arial"/>
              </w:rPr>
              <w:t>d</w:t>
            </w:r>
          </w:p>
        </w:tc>
        <w:tc>
          <w:tcPr>
            <w:tcW w:w="1095" w:type="dxa"/>
            <w:shd w:val="clear" w:color="auto" w:fill="auto"/>
          </w:tcPr>
          <w:p w:rsidR="00367A99" w:rsidRPr="00FE5150" w:rsidRDefault="00367A99" w:rsidP="00A47254">
            <w:pPr>
              <w:pStyle w:val="NLsubQS"/>
              <w:tabs>
                <w:tab w:val="clear" w:pos="480"/>
                <w:tab w:val="clear" w:pos="590"/>
                <w:tab w:val="left" w:pos="835"/>
              </w:tabs>
              <w:spacing w:line="240" w:lineRule="auto"/>
              <w:ind w:left="0" w:firstLine="0"/>
              <w:rPr>
                <w:rFonts w:asciiTheme="minorHAnsi" w:hAnsiTheme="minorHAnsi" w:cs="Arial"/>
                <w:color w:val="auto"/>
                <w:sz w:val="22"/>
                <w:szCs w:val="22"/>
              </w:rPr>
            </w:pPr>
          </w:p>
        </w:tc>
        <w:tc>
          <w:tcPr>
            <w:tcW w:w="15851" w:type="dxa"/>
            <w:vAlign w:val="center"/>
          </w:tcPr>
          <w:p w:rsidR="00367A99" w:rsidRPr="0055290A" w:rsidRDefault="00367A99" w:rsidP="00B01F35">
            <w:pPr>
              <w:rPr>
                <w:rFonts w:cs="Arial"/>
              </w:rPr>
            </w:pPr>
          </w:p>
        </w:tc>
      </w:tr>
    </w:tbl>
    <w:p w:rsidR="003328C9" w:rsidRPr="00DB533C" w:rsidRDefault="003328C9">
      <w:pPr>
        <w:rPr>
          <w:sz w:val="2"/>
          <w:szCs w:val="2"/>
        </w:rPr>
      </w:pPr>
    </w:p>
    <w:sectPr w:rsidR="003328C9" w:rsidRPr="00DB533C"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42D20"/>
    <w:multiLevelType w:val="hybridMultilevel"/>
    <w:tmpl w:val="880485CA"/>
    <w:lvl w:ilvl="0" w:tplc="66901FC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20EFF"/>
    <w:multiLevelType w:val="hybridMultilevel"/>
    <w:tmpl w:val="5E627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5"/>
  </w:num>
  <w:num w:numId="4">
    <w:abstractNumId w:val="2"/>
  </w:num>
  <w:num w:numId="5">
    <w:abstractNumId w:val="21"/>
  </w:num>
  <w:num w:numId="6">
    <w:abstractNumId w:val="4"/>
  </w:num>
  <w:num w:numId="7">
    <w:abstractNumId w:val="11"/>
  </w:num>
  <w:num w:numId="8">
    <w:abstractNumId w:val="27"/>
  </w:num>
  <w:num w:numId="9">
    <w:abstractNumId w:val="22"/>
  </w:num>
  <w:num w:numId="10">
    <w:abstractNumId w:val="18"/>
  </w:num>
  <w:num w:numId="11">
    <w:abstractNumId w:val="17"/>
  </w:num>
  <w:num w:numId="12">
    <w:abstractNumId w:val="13"/>
  </w:num>
  <w:num w:numId="13">
    <w:abstractNumId w:val="8"/>
  </w:num>
  <w:num w:numId="14">
    <w:abstractNumId w:val="10"/>
  </w:num>
  <w:num w:numId="15">
    <w:abstractNumId w:val="16"/>
  </w:num>
  <w:num w:numId="16">
    <w:abstractNumId w:val="12"/>
  </w:num>
  <w:num w:numId="17">
    <w:abstractNumId w:val="25"/>
  </w:num>
  <w:num w:numId="18">
    <w:abstractNumId w:val="3"/>
  </w:num>
  <w:num w:numId="19">
    <w:abstractNumId w:val="24"/>
  </w:num>
  <w:num w:numId="20">
    <w:abstractNumId w:val="9"/>
  </w:num>
  <w:num w:numId="21">
    <w:abstractNumId w:val="1"/>
  </w:num>
  <w:num w:numId="22">
    <w:abstractNumId w:val="15"/>
  </w:num>
  <w:num w:numId="23">
    <w:abstractNumId w:val="19"/>
  </w:num>
  <w:num w:numId="24">
    <w:abstractNumId w:val="26"/>
  </w:num>
  <w:num w:numId="25">
    <w:abstractNumId w:val="20"/>
  </w:num>
  <w:num w:numId="26">
    <w:abstractNumId w:val="14"/>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A6A1C"/>
    <w:rsid w:val="000C110B"/>
    <w:rsid w:val="000F2532"/>
    <w:rsid w:val="000F4DC7"/>
    <w:rsid w:val="001066B4"/>
    <w:rsid w:val="00107ABC"/>
    <w:rsid w:val="0016767A"/>
    <w:rsid w:val="001737AB"/>
    <w:rsid w:val="00192BA4"/>
    <w:rsid w:val="001A03F2"/>
    <w:rsid w:val="001D1C98"/>
    <w:rsid w:val="001F14FC"/>
    <w:rsid w:val="00206F4A"/>
    <w:rsid w:val="00251BE7"/>
    <w:rsid w:val="00292CB9"/>
    <w:rsid w:val="0032446A"/>
    <w:rsid w:val="003328C9"/>
    <w:rsid w:val="0034155F"/>
    <w:rsid w:val="0036329A"/>
    <w:rsid w:val="00367A99"/>
    <w:rsid w:val="003A2FD6"/>
    <w:rsid w:val="003A605E"/>
    <w:rsid w:val="003B0BAE"/>
    <w:rsid w:val="003D2D80"/>
    <w:rsid w:val="003E21DC"/>
    <w:rsid w:val="003F77FE"/>
    <w:rsid w:val="00423BAA"/>
    <w:rsid w:val="00480685"/>
    <w:rsid w:val="004859E7"/>
    <w:rsid w:val="004864CF"/>
    <w:rsid w:val="004B11DE"/>
    <w:rsid w:val="0051002B"/>
    <w:rsid w:val="005422E5"/>
    <w:rsid w:val="0055290A"/>
    <w:rsid w:val="00566814"/>
    <w:rsid w:val="00566A32"/>
    <w:rsid w:val="00577C69"/>
    <w:rsid w:val="005B1047"/>
    <w:rsid w:val="005B4DFD"/>
    <w:rsid w:val="005D1B85"/>
    <w:rsid w:val="005D1E12"/>
    <w:rsid w:val="00600935"/>
    <w:rsid w:val="006150EF"/>
    <w:rsid w:val="00635B2C"/>
    <w:rsid w:val="00665367"/>
    <w:rsid w:val="006723FE"/>
    <w:rsid w:val="006748FF"/>
    <w:rsid w:val="006811DA"/>
    <w:rsid w:val="006E6E22"/>
    <w:rsid w:val="006F6065"/>
    <w:rsid w:val="006F637D"/>
    <w:rsid w:val="00715A0B"/>
    <w:rsid w:val="00751DDC"/>
    <w:rsid w:val="0077150A"/>
    <w:rsid w:val="00775B03"/>
    <w:rsid w:val="00791C72"/>
    <w:rsid w:val="007D26BD"/>
    <w:rsid w:val="007E03C7"/>
    <w:rsid w:val="00801613"/>
    <w:rsid w:val="00826EE1"/>
    <w:rsid w:val="00831323"/>
    <w:rsid w:val="008328E1"/>
    <w:rsid w:val="008402F1"/>
    <w:rsid w:val="00842FE6"/>
    <w:rsid w:val="00861D0A"/>
    <w:rsid w:val="00873FB1"/>
    <w:rsid w:val="00887016"/>
    <w:rsid w:val="008C1E72"/>
    <w:rsid w:val="008F53AF"/>
    <w:rsid w:val="008F78BC"/>
    <w:rsid w:val="00904605"/>
    <w:rsid w:val="00927FD2"/>
    <w:rsid w:val="009502F2"/>
    <w:rsid w:val="00961041"/>
    <w:rsid w:val="009F1263"/>
    <w:rsid w:val="009F2C1A"/>
    <w:rsid w:val="00A2320B"/>
    <w:rsid w:val="00A31026"/>
    <w:rsid w:val="00A41A30"/>
    <w:rsid w:val="00A47254"/>
    <w:rsid w:val="00A62416"/>
    <w:rsid w:val="00A72217"/>
    <w:rsid w:val="00A94CB2"/>
    <w:rsid w:val="00AA07E3"/>
    <w:rsid w:val="00AA40E1"/>
    <w:rsid w:val="00AC10FD"/>
    <w:rsid w:val="00AE0AE7"/>
    <w:rsid w:val="00AF6C1D"/>
    <w:rsid w:val="00B01F35"/>
    <w:rsid w:val="00B676AB"/>
    <w:rsid w:val="00BA2390"/>
    <w:rsid w:val="00C332F3"/>
    <w:rsid w:val="00C7214B"/>
    <w:rsid w:val="00C83CA0"/>
    <w:rsid w:val="00CC718A"/>
    <w:rsid w:val="00CD6287"/>
    <w:rsid w:val="00CD6A14"/>
    <w:rsid w:val="00CE3D1F"/>
    <w:rsid w:val="00CF18B5"/>
    <w:rsid w:val="00D05848"/>
    <w:rsid w:val="00D2529D"/>
    <w:rsid w:val="00D64F43"/>
    <w:rsid w:val="00D76BBA"/>
    <w:rsid w:val="00DA3E30"/>
    <w:rsid w:val="00DA7E64"/>
    <w:rsid w:val="00DB29F7"/>
    <w:rsid w:val="00DB533C"/>
    <w:rsid w:val="00DE5B3C"/>
    <w:rsid w:val="00E00025"/>
    <w:rsid w:val="00E56759"/>
    <w:rsid w:val="00E60CAD"/>
    <w:rsid w:val="00E62654"/>
    <w:rsid w:val="00E80D67"/>
    <w:rsid w:val="00E8567E"/>
    <w:rsid w:val="00E93E1C"/>
    <w:rsid w:val="00EC743D"/>
    <w:rsid w:val="00EE5D36"/>
    <w:rsid w:val="00F13CA6"/>
    <w:rsid w:val="00F260AC"/>
    <w:rsid w:val="00F340D7"/>
    <w:rsid w:val="00F42ACB"/>
    <w:rsid w:val="00F51777"/>
    <w:rsid w:val="00F615D9"/>
    <w:rsid w:val="00F72C8F"/>
    <w:rsid w:val="00F877A6"/>
    <w:rsid w:val="00FA39CB"/>
    <w:rsid w:val="00FE5150"/>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699A2-2578-42CB-93AB-0F8D2493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ormal0">
    <w:name w:val="[Normal]"/>
    <w:basedOn w:val="Normal"/>
    <w:rsid w:val="003F77FE"/>
    <w:pPr>
      <w:widowControl w:val="0"/>
    </w:pPr>
    <w:rPr>
      <w:rFonts w:ascii="Arial" w:eastAsia="Times New Roman" w:hAnsi="Arial" w:cs="Times New Roman"/>
      <w:color w:val="000000"/>
      <w:sz w:val="24"/>
      <w:szCs w:val="24"/>
    </w:rPr>
  </w:style>
  <w:style w:type="paragraph" w:customStyle="1" w:styleId="NormalLabel">
    <w:name w:val="Normal Label"/>
    <w:basedOn w:val="Normal"/>
    <w:rsid w:val="00715A0B"/>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60588">
      <w:bodyDiv w:val="1"/>
      <w:marLeft w:val="0"/>
      <w:marRight w:val="0"/>
      <w:marTop w:val="0"/>
      <w:marBottom w:val="0"/>
      <w:divBdr>
        <w:top w:val="none" w:sz="0" w:space="0" w:color="auto"/>
        <w:left w:val="none" w:sz="0" w:space="0" w:color="auto"/>
        <w:bottom w:val="none" w:sz="0" w:space="0" w:color="auto"/>
        <w:right w:val="none" w:sz="0" w:space="0" w:color="auto"/>
      </w:divBdr>
    </w:div>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18</cp:revision>
  <cp:lastPrinted>2017-09-29T01:37:00Z</cp:lastPrinted>
  <dcterms:created xsi:type="dcterms:W3CDTF">2017-09-28T19:57:00Z</dcterms:created>
  <dcterms:modified xsi:type="dcterms:W3CDTF">2017-09-29T01:37:00Z</dcterms:modified>
</cp:coreProperties>
</file>