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6D" w:rsidRDefault="00851E9B">
      <w:pPr>
        <w:pStyle w:val="Heading1"/>
        <w:rPr>
          <w:rFonts w:eastAsia="Times New Roman"/>
        </w:rPr>
      </w:pPr>
      <w:bookmarkStart w:id="0" w:name="_GoBack"/>
      <w:bookmarkEnd w:id="0"/>
      <w:r>
        <w:rPr>
          <w:rFonts w:eastAsia="Times New Roman"/>
        </w:rPr>
        <w:t>All Possible Questions You Will Find in Reading Quiz G</w:t>
      </w:r>
    </w:p>
    <w:p w:rsidR="0041686D" w:rsidRDefault="00851E9B">
      <w:r>
        <w:t xml:space="preserve">These questions are used as quizzes. These questions are </w:t>
      </w:r>
      <w:r>
        <w:rPr>
          <w:b/>
        </w:rPr>
        <w:t>also</w:t>
      </w:r>
      <w:r>
        <w:t xml:space="preserve"> 1/3 of the questions for the objective part of the Exam that ends the Unit, with the other 2/3rds coming from the two other quizzes in this Unit. </w:t>
      </w:r>
    </w:p>
    <w:p w:rsidR="0041686D" w:rsidRDefault="0041686D"/>
    <w:p w:rsidR="0041686D" w:rsidRDefault="00851E9B">
      <w:r>
        <w:t xml:space="preserve">These questions are from Chapter </w:t>
      </w:r>
      <w:r>
        <w:rPr>
          <w:rFonts w:cs="Arial"/>
          <w:sz w:val="18"/>
          <w:szCs w:val="18"/>
        </w:rPr>
        <w:t>10</w:t>
      </w:r>
      <w:r>
        <w:rPr>
          <w:rFonts w:cs="Arial"/>
          <w:bCs/>
          <w:sz w:val="18"/>
          <w:szCs w:val="18"/>
          <w:vertAlign w:val="superscript"/>
        </w:rPr>
        <w:t xml:space="preserve"> </w:t>
      </w:r>
      <w:r>
        <w:t>(starting with the heading “The Expanding Role of Religion” or—if you are using the 4th edition, “Reform and Religion”), 11, and 12.</w:t>
      </w:r>
    </w:p>
    <w:p w:rsidR="0041686D" w:rsidRDefault="0041686D"/>
    <w:p w:rsidR="0041686D" w:rsidRDefault="00851E9B">
      <w:pPr>
        <w:rPr>
          <w:b/>
          <w:i/>
        </w:rPr>
      </w:pPr>
      <w:r>
        <w:rPr>
          <w:b/>
          <w:i/>
          <w:shd w:val="clear" w:color="auto" w:fill="99CCFF"/>
        </w:rPr>
        <w:t>Two tips:</w:t>
      </w:r>
    </w:p>
    <w:p w:rsidR="0041686D" w:rsidRDefault="00851E9B">
      <w:pPr>
        <w:numPr>
          <w:ilvl w:val="0"/>
          <w:numId w:val="3"/>
        </w:numPr>
      </w:pPr>
      <w:r>
        <w:t xml:space="preserve">If you miss a question and cannot locate the information in our textbook, then email me. </w:t>
      </w:r>
    </w:p>
    <w:p w:rsidR="0041686D" w:rsidRDefault="00851E9B">
      <w:pPr>
        <w:numPr>
          <w:ilvl w:val="0"/>
          <w:numId w:val="3"/>
        </w:numPr>
      </w:pPr>
      <w:r>
        <w:t>To see how these facts fit together over time AND in different regions, use the Resources for this Reading Quiz. Doing this will make things are easier to learn.</w:t>
      </w:r>
    </w:p>
    <w:p w:rsidR="0041686D" w:rsidRDefault="0041686D"/>
    <w:tbl>
      <w:tblPr>
        <w:tblW w:w="10368" w:type="dxa"/>
        <w:tblInd w:w="-61" w:type="dxa"/>
        <w:tblCellMar>
          <w:left w:w="0" w:type="dxa"/>
          <w:right w:w="0" w:type="dxa"/>
        </w:tblCellMar>
        <w:tblLook w:val="04A0" w:firstRow="1" w:lastRow="0" w:firstColumn="1" w:lastColumn="0" w:noHBand="0" w:noVBand="1"/>
      </w:tblPr>
      <w:tblGrid>
        <w:gridCol w:w="218"/>
        <w:gridCol w:w="218"/>
        <w:gridCol w:w="9932"/>
      </w:tblGrid>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1</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 xml:space="preserve">This demographic trend is most associated with the period from about </w:t>
            </w:r>
            <w:r>
              <w:rPr>
                <w:rFonts w:ascii="Arial Narrow" w:hAnsi="Arial Narrow"/>
                <w:bCs/>
                <w:sz w:val="20"/>
                <w:szCs w:val="20"/>
              </w:rPr>
              <w:t>1830 to about 1860</w:t>
            </w:r>
            <w:r>
              <w:rPr>
                <w:rFonts w:ascii="Arial Narrow" w:hAnsi="Arial Narrow"/>
                <w:sz w:val="20"/>
                <w:szCs w:val="20"/>
              </w:rPr>
              <w:t>:</w:t>
            </w:r>
          </w:p>
          <w:p w:rsidR="0041686D" w:rsidRDefault="00851E9B">
            <w:pPr>
              <w:pStyle w:val="Normal0"/>
              <w:rPr>
                <w:rFonts w:ascii="Arial Narrow" w:hAnsi="Arial Narrow"/>
                <w:sz w:val="20"/>
                <w:szCs w:val="20"/>
              </w:rPr>
            </w:pPr>
            <w:r>
              <w:rPr>
                <w:rFonts w:ascii="Arial Narrow" w:hAnsi="Arial Narrow"/>
                <w:sz w:val="20"/>
                <w:szCs w:val="20"/>
              </w:rPr>
              <w:t>a. Migration from the east to west to the Mississippi River</w:t>
            </w:r>
          </w:p>
          <w:p w:rsidR="0041686D" w:rsidRDefault="00851E9B">
            <w:pPr>
              <w:pStyle w:val="Normal0"/>
              <w:rPr>
                <w:rFonts w:ascii="Arial Narrow" w:hAnsi="Arial Narrow"/>
                <w:sz w:val="20"/>
                <w:szCs w:val="20"/>
              </w:rPr>
            </w:pPr>
            <w:r>
              <w:rPr>
                <w:rFonts w:ascii="Arial Narrow" w:hAnsi="Arial Narrow"/>
                <w:sz w:val="20"/>
                <w:szCs w:val="20"/>
              </w:rPr>
              <w:t>b. Immigration of Irish and Germans</w:t>
            </w:r>
          </w:p>
          <w:p w:rsidR="0041686D" w:rsidRDefault="00851E9B">
            <w:pPr>
              <w:pStyle w:val="Normal0"/>
              <w:rPr>
                <w:rFonts w:ascii="Arial Narrow" w:hAnsi="Arial Narrow"/>
                <w:sz w:val="20"/>
                <w:szCs w:val="20"/>
              </w:rPr>
            </w:pPr>
            <w:r>
              <w:rPr>
                <w:rFonts w:ascii="Arial Narrow" w:hAnsi="Arial Narrow"/>
                <w:sz w:val="20"/>
                <w:szCs w:val="20"/>
              </w:rPr>
              <w:t>c. Decline in number and size of cities in the Northeast</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2</w:t>
            </w:r>
          </w:p>
        </w:tc>
        <w:tc>
          <w:tcPr>
            <w:tcW w:w="10016" w:type="dxa"/>
          </w:tcPr>
          <w:p w:rsidR="0041686D" w:rsidRDefault="00851E9B">
            <w:pPr>
              <w:pStyle w:val="Normal0"/>
              <w:rPr>
                <w:rFonts w:ascii="Arial Narrow" w:hAnsi="Arial Narrow"/>
                <w:sz w:val="20"/>
                <w:szCs w:val="20"/>
              </w:rPr>
            </w:pPr>
            <w:r>
              <w:rPr>
                <w:rFonts w:ascii="Arial Narrow" w:hAnsi="Arial Narrow"/>
                <w:b/>
                <w:sz w:val="20"/>
                <w:szCs w:val="20"/>
              </w:rPr>
              <w:t xml:space="preserve">All </w:t>
            </w:r>
            <w:r>
              <w:rPr>
                <w:rFonts w:ascii="Arial Narrow" w:hAnsi="Arial Narrow"/>
                <w:sz w:val="20"/>
                <w:szCs w:val="20"/>
              </w:rPr>
              <w:t xml:space="preserve">of these phrases accurately apply to this section in the period from about 1830 to about 1860: large cities, </w:t>
            </w:r>
            <w:r w:rsidR="00BD6281">
              <w:rPr>
                <w:rFonts w:ascii="Arial Narrow" w:hAnsi="Arial Narrow"/>
                <w:sz w:val="20"/>
                <w:szCs w:val="20"/>
              </w:rPr>
              <w:t>impoverished Irish</w:t>
            </w:r>
            <w:r>
              <w:rPr>
                <w:rFonts w:ascii="Arial Narrow" w:hAnsi="Arial Narrow"/>
                <w:sz w:val="20"/>
                <w:szCs w:val="20"/>
              </w:rPr>
              <w:t xml:space="preserve"> immigrants who came for any work that was available (including working in factories), depleted farmland with some farmers leaving the land to work in factories, many canals and railroads. Which section is it?</w:t>
            </w:r>
          </w:p>
          <w:p w:rsidR="0041686D" w:rsidRDefault="00851E9B">
            <w:pPr>
              <w:pStyle w:val="Normal0"/>
              <w:rPr>
                <w:rFonts w:ascii="Arial Narrow" w:hAnsi="Arial Narrow"/>
                <w:sz w:val="20"/>
                <w:szCs w:val="20"/>
              </w:rPr>
            </w:pPr>
            <w:r>
              <w:rPr>
                <w:rFonts w:ascii="Arial Narrow" w:hAnsi="Arial Narrow"/>
                <w:sz w:val="20"/>
                <w:szCs w:val="20"/>
              </w:rPr>
              <w:t xml:space="preserve">a. Northeast    </w:t>
            </w:r>
          </w:p>
          <w:p w:rsidR="0041686D" w:rsidRDefault="00851E9B">
            <w:pPr>
              <w:pStyle w:val="Normal0"/>
              <w:rPr>
                <w:rFonts w:ascii="Arial Narrow" w:hAnsi="Arial Narrow"/>
                <w:sz w:val="20"/>
                <w:szCs w:val="20"/>
              </w:rPr>
            </w:pPr>
            <w:r>
              <w:rPr>
                <w:rFonts w:ascii="Arial Narrow" w:hAnsi="Arial Narrow"/>
                <w:sz w:val="20"/>
                <w:szCs w:val="20"/>
              </w:rPr>
              <w:t xml:space="preserve">b. Northwest    </w:t>
            </w:r>
          </w:p>
          <w:p w:rsidR="0041686D" w:rsidRDefault="00851E9B">
            <w:pPr>
              <w:pStyle w:val="Normal0"/>
              <w:rPr>
                <w:rFonts w:ascii="Arial Narrow" w:hAnsi="Arial Narrow"/>
                <w:sz w:val="20"/>
                <w:szCs w:val="20"/>
              </w:rPr>
            </w:pPr>
            <w:r>
              <w:rPr>
                <w:rFonts w:ascii="Arial Narrow" w:hAnsi="Arial Narrow"/>
                <w:sz w:val="20"/>
                <w:szCs w:val="20"/>
              </w:rPr>
              <w:t xml:space="preserve">c. Southeast (upper South)    </w:t>
            </w:r>
          </w:p>
          <w:p w:rsidR="0041686D" w:rsidRDefault="00851E9B">
            <w:pPr>
              <w:pStyle w:val="Normal0"/>
              <w:rPr>
                <w:rFonts w:ascii="Arial Narrow" w:hAnsi="Arial Narrow"/>
                <w:sz w:val="20"/>
                <w:szCs w:val="20"/>
              </w:rPr>
            </w:pPr>
            <w:r>
              <w:rPr>
                <w:rFonts w:ascii="Arial Narrow" w:hAnsi="Arial Narrow"/>
                <w:sz w:val="20"/>
                <w:szCs w:val="20"/>
              </w:rPr>
              <w:t>d. Southwest (lower South)</w:t>
            </w:r>
          </w:p>
          <w:p w:rsidR="0041686D" w:rsidRDefault="0041686D">
            <w:pPr>
              <w:pStyle w:val="Normal0"/>
              <w:rPr>
                <w:rFonts w:ascii="Arial Narrow" w:hAnsi="Arial Narrow"/>
                <w:b/>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Quizfont"/>
              <w:rPr>
                <w:sz w:val="16"/>
              </w:rPr>
            </w:pPr>
            <w:r>
              <w:rPr>
                <w:sz w:val="16"/>
              </w:rPr>
              <w:t>3</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 xml:space="preserve">Which of the following was </w:t>
            </w:r>
            <w:r>
              <w:rPr>
                <w:rFonts w:ascii="Arial Narrow" w:hAnsi="Arial Narrow"/>
                <w:b/>
                <w:sz w:val="20"/>
                <w:szCs w:val="20"/>
              </w:rPr>
              <w:t>NOT</w:t>
            </w:r>
            <w:r>
              <w:rPr>
                <w:rFonts w:ascii="Arial Narrow" w:hAnsi="Arial Narrow"/>
                <w:sz w:val="20"/>
                <w:szCs w:val="20"/>
              </w:rPr>
              <w:t xml:space="preserve"> an essential feature of the factory system?</w:t>
            </w:r>
          </w:p>
          <w:p w:rsidR="0041686D" w:rsidRDefault="00851E9B">
            <w:pPr>
              <w:pStyle w:val="Normal0"/>
              <w:rPr>
                <w:rFonts w:ascii="Arial Narrow" w:hAnsi="Arial Narrow"/>
                <w:sz w:val="20"/>
                <w:szCs w:val="20"/>
              </w:rPr>
            </w:pPr>
            <w:r>
              <w:rPr>
                <w:rFonts w:ascii="Arial Narrow" w:hAnsi="Arial Narrow"/>
                <w:sz w:val="20"/>
                <w:szCs w:val="20"/>
              </w:rPr>
              <w:t>a. A supervised work force</w:t>
            </w:r>
          </w:p>
          <w:p w:rsidR="0041686D" w:rsidRDefault="00851E9B">
            <w:pPr>
              <w:pStyle w:val="Normal0"/>
              <w:rPr>
                <w:rFonts w:ascii="Arial Narrow" w:hAnsi="Arial Narrow"/>
                <w:sz w:val="20"/>
                <w:szCs w:val="20"/>
              </w:rPr>
            </w:pPr>
            <w:r>
              <w:rPr>
                <w:rFonts w:ascii="Arial Narrow" w:hAnsi="Arial Narrow"/>
                <w:sz w:val="20"/>
                <w:szCs w:val="20"/>
              </w:rPr>
              <w:t>b. The use of interchangeable parts</w:t>
            </w:r>
          </w:p>
          <w:p w:rsidR="0041686D" w:rsidRDefault="00851E9B">
            <w:pPr>
              <w:pStyle w:val="Normal0"/>
              <w:rPr>
                <w:rFonts w:ascii="Arial Narrow" w:hAnsi="Arial Narrow"/>
                <w:sz w:val="20"/>
                <w:szCs w:val="20"/>
              </w:rPr>
            </w:pPr>
            <w:r>
              <w:rPr>
                <w:rFonts w:ascii="Arial Narrow" w:hAnsi="Arial Narrow"/>
                <w:sz w:val="20"/>
                <w:szCs w:val="20"/>
              </w:rPr>
              <w:t>c. The work force being located in one place</w:t>
            </w:r>
          </w:p>
          <w:p w:rsidR="0041686D" w:rsidRDefault="00851E9B">
            <w:pPr>
              <w:pStyle w:val="Normal0"/>
              <w:rPr>
                <w:rFonts w:ascii="Arial Narrow" w:hAnsi="Arial Narrow"/>
                <w:sz w:val="20"/>
                <w:szCs w:val="20"/>
              </w:rPr>
            </w:pPr>
            <w:r>
              <w:rPr>
                <w:rFonts w:ascii="Arial Narrow" w:hAnsi="Arial Narrow"/>
                <w:sz w:val="20"/>
                <w:szCs w:val="20"/>
              </w:rPr>
              <w:t>d. Each product being produced by one worker</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4</w:t>
            </w:r>
          </w:p>
        </w:tc>
        <w:tc>
          <w:tcPr>
            <w:tcW w:w="10016" w:type="dxa"/>
          </w:tcPr>
          <w:p w:rsidR="0041686D" w:rsidRDefault="00851E9B">
            <w:pPr>
              <w:pStyle w:val="Normal0"/>
              <w:rPr>
                <w:rFonts w:ascii="Arial Narrow" w:hAnsi="Arial Narrow"/>
                <w:sz w:val="20"/>
                <w:szCs w:val="20"/>
              </w:rPr>
            </w:pPr>
            <w:r>
              <w:rPr>
                <w:rFonts w:ascii="Arial Narrow" w:hAnsi="Arial Narrow"/>
                <w:b/>
                <w:sz w:val="20"/>
                <w:szCs w:val="20"/>
              </w:rPr>
              <w:t>All</w:t>
            </w:r>
            <w:r>
              <w:rPr>
                <w:rFonts w:ascii="Arial Narrow" w:hAnsi="Arial Narrow"/>
                <w:sz w:val="20"/>
                <w:szCs w:val="20"/>
              </w:rPr>
              <w:t xml:space="preserve"> of these phrases accurately apply to this section in the period from about 1830 to about 1860: some large cities, immigrants from such countries as Germany and Scandinavia who had resources to buy farms, fertile farmland with farmers using agricultural innovation and technology to increase production, many east-west railroads. Which section is it?</w:t>
            </w:r>
          </w:p>
          <w:p w:rsidR="0041686D" w:rsidRDefault="00851E9B">
            <w:pPr>
              <w:pStyle w:val="Normal0"/>
              <w:rPr>
                <w:rFonts w:ascii="Arial Narrow" w:hAnsi="Arial Narrow"/>
                <w:sz w:val="20"/>
                <w:szCs w:val="20"/>
              </w:rPr>
            </w:pPr>
            <w:r>
              <w:rPr>
                <w:rFonts w:ascii="Arial Narrow" w:hAnsi="Arial Narrow"/>
                <w:sz w:val="20"/>
                <w:szCs w:val="20"/>
              </w:rPr>
              <w:t xml:space="preserve">a. Northeast  </w:t>
            </w:r>
          </w:p>
          <w:p w:rsidR="0041686D" w:rsidRDefault="00851E9B">
            <w:pPr>
              <w:pStyle w:val="Normal0"/>
              <w:rPr>
                <w:rFonts w:ascii="Arial Narrow" w:hAnsi="Arial Narrow"/>
                <w:sz w:val="20"/>
                <w:szCs w:val="20"/>
              </w:rPr>
            </w:pPr>
            <w:r>
              <w:rPr>
                <w:rFonts w:ascii="Arial Narrow" w:hAnsi="Arial Narrow"/>
                <w:sz w:val="20"/>
                <w:szCs w:val="20"/>
              </w:rPr>
              <w:t xml:space="preserve">b. Northwest  </w:t>
            </w:r>
          </w:p>
          <w:p w:rsidR="0041686D" w:rsidRDefault="00851E9B">
            <w:pPr>
              <w:pStyle w:val="Normal0"/>
              <w:rPr>
                <w:rFonts w:ascii="Arial Narrow" w:hAnsi="Arial Narrow"/>
                <w:sz w:val="20"/>
                <w:szCs w:val="20"/>
              </w:rPr>
            </w:pPr>
            <w:r>
              <w:rPr>
                <w:rFonts w:ascii="Arial Narrow" w:hAnsi="Arial Narrow"/>
                <w:sz w:val="20"/>
                <w:szCs w:val="20"/>
              </w:rPr>
              <w:t xml:space="preserve">c. Southeast (upper South)  </w:t>
            </w:r>
          </w:p>
          <w:p w:rsidR="0041686D" w:rsidRDefault="00851E9B">
            <w:pPr>
              <w:pStyle w:val="Normal0"/>
              <w:rPr>
                <w:rFonts w:ascii="Arial Narrow" w:hAnsi="Arial Narrow"/>
                <w:sz w:val="20"/>
                <w:szCs w:val="20"/>
              </w:rPr>
            </w:pPr>
            <w:r>
              <w:rPr>
                <w:rFonts w:ascii="Arial Narrow" w:hAnsi="Arial Narrow"/>
                <w:sz w:val="20"/>
                <w:szCs w:val="20"/>
              </w:rPr>
              <w:t>d. Southwest (lower South)</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Quizfont"/>
              <w:rPr>
                <w:sz w:val="16"/>
              </w:rPr>
            </w:pPr>
            <w:r>
              <w:rPr>
                <w:sz w:val="16"/>
              </w:rPr>
              <w:t>5</w:t>
            </w:r>
          </w:p>
        </w:tc>
        <w:tc>
          <w:tcPr>
            <w:tcW w:w="10016" w:type="dxa"/>
          </w:tcPr>
          <w:p w:rsidR="0041686D" w:rsidRDefault="00851E9B">
            <w:pPr>
              <w:pStyle w:val="Normal0"/>
              <w:rPr>
                <w:rFonts w:ascii="Arial Narrow" w:hAnsi="Arial Narrow"/>
                <w:sz w:val="20"/>
                <w:szCs w:val="20"/>
              </w:rPr>
            </w:pPr>
            <w:r>
              <w:rPr>
                <w:rFonts w:ascii="Arial Narrow" w:hAnsi="Arial Narrow"/>
                <w:b/>
                <w:sz w:val="20"/>
                <w:szCs w:val="20"/>
              </w:rPr>
              <w:t xml:space="preserve">All </w:t>
            </w:r>
            <w:r>
              <w:rPr>
                <w:rFonts w:ascii="Arial Narrow" w:hAnsi="Arial Narrow"/>
                <w:sz w:val="20"/>
                <w:szCs w:val="20"/>
              </w:rPr>
              <w:t>of these phrases accurately apply to this section in the period from about 1830 to about 1860: predominantly rural, slaves (but declining in proportion to whites because of such issues as sales to another region), depleted farmland with some planters undertaking agricultural innovation to increase production and moving from one-crop agriculture to diversified farming, relying on rivers for transportation of goods. Which section is it?</w:t>
            </w:r>
          </w:p>
          <w:p w:rsidR="0041686D" w:rsidRDefault="00851E9B">
            <w:pPr>
              <w:pStyle w:val="Normal0"/>
              <w:rPr>
                <w:rFonts w:ascii="Arial Narrow" w:hAnsi="Arial Narrow"/>
                <w:sz w:val="20"/>
                <w:szCs w:val="20"/>
              </w:rPr>
            </w:pPr>
            <w:r>
              <w:rPr>
                <w:rFonts w:ascii="Arial Narrow" w:hAnsi="Arial Narrow"/>
                <w:sz w:val="20"/>
                <w:szCs w:val="20"/>
              </w:rPr>
              <w:t xml:space="preserve">a. Northeast  </w:t>
            </w:r>
          </w:p>
          <w:p w:rsidR="0041686D" w:rsidRDefault="00851E9B">
            <w:pPr>
              <w:pStyle w:val="Normal0"/>
              <w:rPr>
                <w:rFonts w:ascii="Arial Narrow" w:hAnsi="Arial Narrow"/>
                <w:sz w:val="20"/>
                <w:szCs w:val="20"/>
              </w:rPr>
            </w:pPr>
            <w:r>
              <w:rPr>
                <w:rFonts w:ascii="Arial Narrow" w:hAnsi="Arial Narrow"/>
                <w:sz w:val="20"/>
                <w:szCs w:val="20"/>
              </w:rPr>
              <w:t xml:space="preserve">b. Northwest  </w:t>
            </w:r>
          </w:p>
          <w:p w:rsidR="0041686D" w:rsidRDefault="00851E9B">
            <w:pPr>
              <w:pStyle w:val="Normal0"/>
              <w:rPr>
                <w:rFonts w:ascii="Arial Narrow" w:hAnsi="Arial Narrow"/>
                <w:sz w:val="20"/>
                <w:szCs w:val="20"/>
              </w:rPr>
            </w:pPr>
            <w:r>
              <w:rPr>
                <w:rFonts w:ascii="Arial Narrow" w:hAnsi="Arial Narrow"/>
                <w:sz w:val="20"/>
                <w:szCs w:val="20"/>
              </w:rPr>
              <w:t xml:space="preserve">c. Southeast (upper South)  </w:t>
            </w:r>
          </w:p>
          <w:p w:rsidR="0041686D" w:rsidRDefault="00851E9B">
            <w:pPr>
              <w:pStyle w:val="Normal0"/>
              <w:rPr>
                <w:rFonts w:ascii="Arial Narrow" w:hAnsi="Arial Narrow"/>
                <w:sz w:val="20"/>
                <w:szCs w:val="20"/>
              </w:rPr>
            </w:pPr>
            <w:r>
              <w:rPr>
                <w:rFonts w:ascii="Arial Narrow" w:hAnsi="Arial Narrow"/>
                <w:sz w:val="20"/>
                <w:szCs w:val="20"/>
              </w:rPr>
              <w:t>d. Southwest (lower South)</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6</w:t>
            </w:r>
          </w:p>
        </w:tc>
        <w:tc>
          <w:tcPr>
            <w:tcW w:w="10016" w:type="dxa"/>
          </w:tcPr>
          <w:p w:rsidR="0041686D" w:rsidRDefault="00851E9B">
            <w:pPr>
              <w:pStyle w:val="Normal0"/>
              <w:rPr>
                <w:rFonts w:ascii="Arial Narrow" w:hAnsi="Arial Narrow"/>
                <w:sz w:val="20"/>
                <w:szCs w:val="20"/>
              </w:rPr>
            </w:pPr>
            <w:r>
              <w:rPr>
                <w:rFonts w:ascii="Arial Narrow" w:hAnsi="Arial Narrow"/>
                <w:b/>
                <w:sz w:val="20"/>
                <w:szCs w:val="20"/>
              </w:rPr>
              <w:t>All</w:t>
            </w:r>
            <w:r>
              <w:rPr>
                <w:rFonts w:ascii="Arial Narrow" w:hAnsi="Arial Narrow"/>
                <w:sz w:val="20"/>
                <w:szCs w:val="20"/>
              </w:rPr>
              <w:t xml:space="preserve"> of these phrases accurately apply to this section in the period from about 1830 to about 1860: predominantly rural, numerous slaves and a high proportion of slaves to whites (increasing feelings of insecurity among whites), new and fertile farmland used to grow King Cotton, relying on rivers for transportation of goods. Which section is it?</w:t>
            </w:r>
          </w:p>
          <w:p w:rsidR="0041686D" w:rsidRDefault="00851E9B">
            <w:pPr>
              <w:pStyle w:val="Normal0"/>
              <w:rPr>
                <w:rFonts w:ascii="Arial Narrow" w:hAnsi="Arial Narrow"/>
                <w:sz w:val="20"/>
                <w:szCs w:val="20"/>
              </w:rPr>
            </w:pPr>
            <w:r>
              <w:rPr>
                <w:rFonts w:ascii="Arial Narrow" w:hAnsi="Arial Narrow"/>
                <w:sz w:val="20"/>
                <w:szCs w:val="20"/>
              </w:rPr>
              <w:t xml:space="preserve">a. Northeast  </w:t>
            </w:r>
          </w:p>
          <w:p w:rsidR="0041686D" w:rsidRDefault="00851E9B">
            <w:pPr>
              <w:pStyle w:val="Normal0"/>
              <w:rPr>
                <w:rFonts w:ascii="Arial Narrow" w:hAnsi="Arial Narrow"/>
                <w:sz w:val="20"/>
                <w:szCs w:val="20"/>
              </w:rPr>
            </w:pPr>
            <w:r>
              <w:rPr>
                <w:rFonts w:ascii="Arial Narrow" w:hAnsi="Arial Narrow"/>
                <w:sz w:val="20"/>
                <w:szCs w:val="20"/>
              </w:rPr>
              <w:t xml:space="preserve">b. Northwest  </w:t>
            </w:r>
          </w:p>
          <w:p w:rsidR="0041686D" w:rsidRDefault="00851E9B">
            <w:pPr>
              <w:pStyle w:val="Normal0"/>
              <w:rPr>
                <w:rFonts w:ascii="Arial Narrow" w:hAnsi="Arial Narrow"/>
                <w:sz w:val="20"/>
                <w:szCs w:val="20"/>
              </w:rPr>
            </w:pPr>
            <w:r>
              <w:rPr>
                <w:rFonts w:ascii="Arial Narrow" w:hAnsi="Arial Narrow"/>
                <w:sz w:val="20"/>
                <w:szCs w:val="20"/>
              </w:rPr>
              <w:t xml:space="preserve">c. Southeast (upper South)  </w:t>
            </w:r>
          </w:p>
          <w:p w:rsidR="0041686D" w:rsidRDefault="00851E9B">
            <w:pPr>
              <w:pStyle w:val="Normal0"/>
              <w:rPr>
                <w:rFonts w:ascii="Arial Narrow" w:hAnsi="Arial Narrow"/>
                <w:sz w:val="20"/>
                <w:szCs w:val="20"/>
              </w:rPr>
            </w:pPr>
            <w:r>
              <w:rPr>
                <w:rFonts w:ascii="Arial Narrow" w:hAnsi="Arial Narrow"/>
                <w:sz w:val="20"/>
                <w:szCs w:val="20"/>
              </w:rPr>
              <w:t>d. Southwest (lower South)</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7</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In the</w:t>
            </w:r>
            <w:r>
              <w:rPr>
                <w:rFonts w:ascii="Arial Narrow" w:hAnsi="Arial Narrow"/>
                <w:b/>
                <w:sz w:val="20"/>
                <w:szCs w:val="20"/>
              </w:rPr>
              <w:t xml:space="preserve"> lower or Deep South</w:t>
            </w:r>
            <w:r>
              <w:rPr>
                <w:rFonts w:ascii="Arial Narrow" w:hAnsi="Arial Narrow"/>
                <w:sz w:val="20"/>
                <w:szCs w:val="20"/>
              </w:rPr>
              <w:t>, the principal slave-produced commodity was:</w:t>
            </w:r>
          </w:p>
          <w:p w:rsidR="0041686D" w:rsidRDefault="00851E9B">
            <w:pPr>
              <w:pStyle w:val="Normal0"/>
              <w:rPr>
                <w:rFonts w:ascii="Arial Narrow" w:hAnsi="Arial Narrow"/>
                <w:sz w:val="20"/>
                <w:szCs w:val="20"/>
              </w:rPr>
            </w:pPr>
            <w:r>
              <w:rPr>
                <w:rFonts w:ascii="Arial Narrow" w:hAnsi="Arial Narrow"/>
                <w:sz w:val="20"/>
                <w:szCs w:val="20"/>
              </w:rPr>
              <w:t xml:space="preserve">a. Tobacco  </w:t>
            </w:r>
          </w:p>
          <w:p w:rsidR="0041686D" w:rsidRDefault="00851E9B">
            <w:pPr>
              <w:pStyle w:val="Normal0"/>
              <w:rPr>
                <w:rFonts w:ascii="Arial Narrow" w:hAnsi="Arial Narrow"/>
                <w:sz w:val="20"/>
                <w:szCs w:val="20"/>
              </w:rPr>
            </w:pPr>
            <w:r>
              <w:rPr>
                <w:rFonts w:ascii="Arial Narrow" w:hAnsi="Arial Narrow"/>
                <w:sz w:val="20"/>
                <w:szCs w:val="20"/>
              </w:rPr>
              <w:t xml:space="preserve">b. Cotton  </w:t>
            </w:r>
          </w:p>
          <w:p w:rsidR="0041686D" w:rsidRDefault="00851E9B">
            <w:pPr>
              <w:pStyle w:val="Normal0"/>
              <w:rPr>
                <w:rFonts w:ascii="Arial Narrow" w:hAnsi="Arial Narrow"/>
                <w:sz w:val="20"/>
                <w:szCs w:val="20"/>
              </w:rPr>
            </w:pPr>
            <w:r>
              <w:rPr>
                <w:rFonts w:ascii="Arial Narrow" w:hAnsi="Arial Narrow"/>
                <w:sz w:val="20"/>
                <w:szCs w:val="20"/>
              </w:rPr>
              <w:t xml:space="preserve">c. Corn  </w:t>
            </w:r>
          </w:p>
          <w:p w:rsidR="0041686D" w:rsidRDefault="00851E9B">
            <w:pPr>
              <w:pStyle w:val="Normal0"/>
              <w:rPr>
                <w:rFonts w:ascii="Arial Narrow" w:hAnsi="Arial Narrow"/>
                <w:sz w:val="20"/>
                <w:szCs w:val="20"/>
              </w:rPr>
            </w:pPr>
            <w:r>
              <w:rPr>
                <w:rFonts w:ascii="Arial Narrow" w:hAnsi="Arial Narrow"/>
                <w:sz w:val="20"/>
                <w:szCs w:val="20"/>
              </w:rPr>
              <w:t xml:space="preserve">d. Wheat  </w:t>
            </w:r>
          </w:p>
          <w:p w:rsidR="0041686D" w:rsidRDefault="00851E9B">
            <w:pPr>
              <w:pStyle w:val="Normal0"/>
              <w:rPr>
                <w:rFonts w:ascii="Arial Narrow" w:hAnsi="Arial Narrow"/>
                <w:sz w:val="20"/>
                <w:szCs w:val="20"/>
              </w:rPr>
            </w:pPr>
            <w:r>
              <w:rPr>
                <w:rFonts w:ascii="Arial Narrow" w:hAnsi="Arial Narrow"/>
                <w:sz w:val="20"/>
                <w:szCs w:val="20"/>
              </w:rPr>
              <w:t>e. Indigo</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8</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The term ________________________ can be defined as the view that the United States was justified by God and history to expand its land. This movement became national policy with the election of President Polk in 1844 and his campaign for acquisition of both Oregon and Texas.</w:t>
            </w:r>
          </w:p>
          <w:p w:rsidR="0041686D" w:rsidRDefault="00851E9B">
            <w:pPr>
              <w:pStyle w:val="Normal0"/>
              <w:rPr>
                <w:rFonts w:ascii="Arial Narrow" w:hAnsi="Arial Narrow"/>
                <w:sz w:val="20"/>
                <w:szCs w:val="20"/>
              </w:rPr>
            </w:pPr>
            <w:r>
              <w:rPr>
                <w:rFonts w:ascii="Arial Narrow" w:hAnsi="Arial Narrow"/>
                <w:sz w:val="20"/>
                <w:szCs w:val="20"/>
              </w:rPr>
              <w:t xml:space="preserve">a. Abolitionist  </w:t>
            </w:r>
          </w:p>
          <w:p w:rsidR="0041686D" w:rsidRDefault="00851E9B">
            <w:pPr>
              <w:pStyle w:val="Normal0"/>
              <w:rPr>
                <w:rFonts w:ascii="Arial Narrow" w:hAnsi="Arial Narrow"/>
                <w:sz w:val="20"/>
                <w:szCs w:val="20"/>
              </w:rPr>
            </w:pPr>
            <w:r>
              <w:rPr>
                <w:rFonts w:ascii="Arial Narrow" w:hAnsi="Arial Narrow"/>
                <w:sz w:val="20"/>
                <w:szCs w:val="20"/>
              </w:rPr>
              <w:t xml:space="preserve">b. Antislavery  </w:t>
            </w:r>
          </w:p>
          <w:p w:rsidR="0041686D" w:rsidRDefault="00851E9B">
            <w:pPr>
              <w:pStyle w:val="Normal0"/>
              <w:rPr>
                <w:rFonts w:ascii="Arial Narrow" w:hAnsi="Arial Narrow"/>
                <w:sz w:val="20"/>
                <w:szCs w:val="20"/>
              </w:rPr>
            </w:pPr>
            <w:r>
              <w:rPr>
                <w:rFonts w:ascii="Arial Narrow" w:hAnsi="Arial Narrow"/>
                <w:sz w:val="20"/>
                <w:szCs w:val="20"/>
              </w:rPr>
              <w:t xml:space="preserve">c. Manifest destiny  </w:t>
            </w:r>
          </w:p>
          <w:p w:rsidR="0041686D" w:rsidRDefault="00851E9B">
            <w:pPr>
              <w:pStyle w:val="Normal0"/>
              <w:rPr>
                <w:rFonts w:ascii="Arial Narrow" w:hAnsi="Arial Narrow"/>
                <w:sz w:val="20"/>
                <w:szCs w:val="20"/>
              </w:rPr>
            </w:pPr>
            <w:r>
              <w:rPr>
                <w:rFonts w:ascii="Arial Narrow" w:hAnsi="Arial Narrow"/>
                <w:sz w:val="20"/>
                <w:szCs w:val="20"/>
              </w:rPr>
              <w:t xml:space="preserve">d. Nativism  </w:t>
            </w:r>
          </w:p>
          <w:p w:rsidR="0041686D" w:rsidRDefault="00851E9B">
            <w:pPr>
              <w:pStyle w:val="Normal0"/>
              <w:rPr>
                <w:rFonts w:ascii="Arial Narrow" w:hAnsi="Arial Narrow"/>
                <w:sz w:val="20"/>
                <w:szCs w:val="20"/>
              </w:rPr>
            </w:pPr>
            <w:r>
              <w:rPr>
                <w:rFonts w:ascii="Arial Narrow" w:hAnsi="Arial Narrow"/>
                <w:sz w:val="20"/>
                <w:szCs w:val="20"/>
              </w:rPr>
              <w:t>e. Popular sovereignty</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9</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The rise of American _________________ was encouraged by fears of Catholic influences and of radical influences in American politics and by concerns about native-born Americans losing jobs. The political group most associated with this movement was the Know-Nothings.</w:t>
            </w:r>
          </w:p>
          <w:p w:rsidR="0041686D" w:rsidRDefault="00851E9B">
            <w:pPr>
              <w:pStyle w:val="Normal0"/>
              <w:rPr>
                <w:rFonts w:ascii="Arial Narrow" w:hAnsi="Arial Narrow"/>
                <w:sz w:val="20"/>
                <w:szCs w:val="20"/>
              </w:rPr>
            </w:pPr>
            <w:r>
              <w:rPr>
                <w:rFonts w:ascii="Arial Narrow" w:hAnsi="Arial Narrow"/>
                <w:sz w:val="20"/>
                <w:szCs w:val="20"/>
              </w:rPr>
              <w:t xml:space="preserve">a. Abolitionist  </w:t>
            </w:r>
          </w:p>
          <w:p w:rsidR="0041686D" w:rsidRDefault="00851E9B">
            <w:pPr>
              <w:pStyle w:val="Normal0"/>
              <w:rPr>
                <w:rFonts w:ascii="Arial Narrow" w:hAnsi="Arial Narrow"/>
                <w:sz w:val="20"/>
                <w:szCs w:val="20"/>
              </w:rPr>
            </w:pPr>
            <w:r>
              <w:rPr>
                <w:rFonts w:ascii="Arial Narrow" w:hAnsi="Arial Narrow"/>
                <w:sz w:val="20"/>
                <w:szCs w:val="20"/>
              </w:rPr>
              <w:t xml:space="preserve">b. Antislavery  </w:t>
            </w:r>
          </w:p>
          <w:p w:rsidR="0041686D" w:rsidRDefault="00851E9B">
            <w:pPr>
              <w:pStyle w:val="Normal0"/>
              <w:rPr>
                <w:rFonts w:ascii="Arial Narrow" w:hAnsi="Arial Narrow"/>
                <w:sz w:val="20"/>
                <w:szCs w:val="20"/>
              </w:rPr>
            </w:pPr>
            <w:r>
              <w:rPr>
                <w:rFonts w:ascii="Arial Narrow" w:hAnsi="Arial Narrow"/>
                <w:sz w:val="20"/>
                <w:szCs w:val="20"/>
              </w:rPr>
              <w:t xml:space="preserve">c. Manifest destiny  </w:t>
            </w:r>
          </w:p>
          <w:p w:rsidR="0041686D" w:rsidRDefault="00851E9B">
            <w:pPr>
              <w:pStyle w:val="Normal0"/>
              <w:rPr>
                <w:rFonts w:ascii="Arial Narrow" w:hAnsi="Arial Narrow"/>
                <w:sz w:val="20"/>
                <w:szCs w:val="20"/>
              </w:rPr>
            </w:pPr>
            <w:r>
              <w:rPr>
                <w:rFonts w:ascii="Arial Narrow" w:hAnsi="Arial Narrow"/>
                <w:sz w:val="20"/>
                <w:szCs w:val="20"/>
              </w:rPr>
              <w:t xml:space="preserve">d. Nativism  </w:t>
            </w:r>
          </w:p>
          <w:p w:rsidR="0041686D" w:rsidRDefault="00851E9B">
            <w:pPr>
              <w:pStyle w:val="Normal0"/>
              <w:rPr>
                <w:rFonts w:ascii="Arial Narrow" w:hAnsi="Arial Narrow"/>
                <w:sz w:val="20"/>
                <w:szCs w:val="20"/>
              </w:rPr>
            </w:pPr>
            <w:r>
              <w:rPr>
                <w:rFonts w:ascii="Arial Narrow" w:hAnsi="Arial Narrow"/>
                <w:sz w:val="20"/>
                <w:szCs w:val="20"/>
              </w:rPr>
              <w:t>e. Popular sovereignty</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10</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The political position that the people should, by their votes, be the ones to decide on the matter of slavery in the territories was called ___________________________. This position became a national issue because of expansion into the Kansas-Nebraska territories.</w:t>
            </w:r>
          </w:p>
          <w:p w:rsidR="0041686D" w:rsidRDefault="00851E9B">
            <w:pPr>
              <w:pStyle w:val="Normal0"/>
              <w:rPr>
                <w:rFonts w:ascii="Arial Narrow" w:hAnsi="Arial Narrow"/>
                <w:sz w:val="20"/>
                <w:szCs w:val="20"/>
              </w:rPr>
            </w:pPr>
            <w:r>
              <w:rPr>
                <w:rFonts w:ascii="Arial Narrow" w:hAnsi="Arial Narrow"/>
                <w:sz w:val="20"/>
                <w:szCs w:val="20"/>
              </w:rPr>
              <w:t xml:space="preserve">a. Abolitionist  </w:t>
            </w:r>
          </w:p>
          <w:p w:rsidR="0041686D" w:rsidRDefault="00851E9B">
            <w:pPr>
              <w:pStyle w:val="Normal0"/>
              <w:rPr>
                <w:rFonts w:ascii="Arial Narrow" w:hAnsi="Arial Narrow"/>
                <w:sz w:val="20"/>
                <w:szCs w:val="20"/>
              </w:rPr>
            </w:pPr>
            <w:r>
              <w:rPr>
                <w:rFonts w:ascii="Arial Narrow" w:hAnsi="Arial Narrow"/>
                <w:sz w:val="20"/>
                <w:szCs w:val="20"/>
              </w:rPr>
              <w:t xml:space="preserve">b. Antislavery  </w:t>
            </w:r>
          </w:p>
          <w:p w:rsidR="0041686D" w:rsidRDefault="00851E9B">
            <w:pPr>
              <w:pStyle w:val="Normal0"/>
              <w:rPr>
                <w:rFonts w:ascii="Arial Narrow" w:hAnsi="Arial Narrow"/>
                <w:sz w:val="20"/>
                <w:szCs w:val="20"/>
              </w:rPr>
            </w:pPr>
            <w:r>
              <w:rPr>
                <w:rFonts w:ascii="Arial Narrow" w:hAnsi="Arial Narrow"/>
                <w:sz w:val="20"/>
                <w:szCs w:val="20"/>
              </w:rPr>
              <w:t xml:space="preserve">c. Manifest destiny  </w:t>
            </w:r>
          </w:p>
          <w:p w:rsidR="0041686D" w:rsidRDefault="00851E9B">
            <w:pPr>
              <w:pStyle w:val="Normal0"/>
              <w:rPr>
                <w:rFonts w:ascii="Arial Narrow" w:hAnsi="Arial Narrow"/>
                <w:sz w:val="20"/>
                <w:szCs w:val="20"/>
              </w:rPr>
            </w:pPr>
            <w:r>
              <w:rPr>
                <w:rFonts w:ascii="Arial Narrow" w:hAnsi="Arial Narrow"/>
                <w:sz w:val="20"/>
                <w:szCs w:val="20"/>
              </w:rPr>
              <w:t xml:space="preserve">d. Nativism  </w:t>
            </w:r>
          </w:p>
          <w:p w:rsidR="0041686D" w:rsidRDefault="00851E9B">
            <w:pPr>
              <w:pStyle w:val="Normal0"/>
              <w:rPr>
                <w:rFonts w:ascii="Arial Narrow" w:hAnsi="Arial Narrow"/>
                <w:sz w:val="20"/>
                <w:szCs w:val="20"/>
              </w:rPr>
            </w:pPr>
            <w:r>
              <w:rPr>
                <w:rFonts w:ascii="Arial Narrow" w:hAnsi="Arial Narrow"/>
                <w:sz w:val="20"/>
                <w:szCs w:val="20"/>
              </w:rPr>
              <w:t>e. Popular sovereignty</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11</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 xml:space="preserve">All of the following were reforms in the pre-Civil War era </w:t>
            </w:r>
            <w:r>
              <w:rPr>
                <w:rFonts w:ascii="Arial Narrow" w:hAnsi="Arial Narrow"/>
                <w:b/>
                <w:sz w:val="20"/>
                <w:szCs w:val="20"/>
              </w:rPr>
              <w:t>EXCEPT</w:t>
            </w:r>
            <w:r>
              <w:rPr>
                <w:rFonts w:ascii="Arial Narrow" w:hAnsi="Arial Narrow"/>
                <w:sz w:val="20"/>
                <w:szCs w:val="20"/>
              </w:rPr>
              <w:t>:</w:t>
            </w:r>
          </w:p>
          <w:p w:rsidR="0041686D" w:rsidRDefault="00851E9B">
            <w:pPr>
              <w:pStyle w:val="Normal0"/>
              <w:rPr>
                <w:rFonts w:ascii="Arial Narrow" w:hAnsi="Arial Narrow"/>
                <w:sz w:val="20"/>
                <w:szCs w:val="20"/>
              </w:rPr>
            </w:pPr>
            <w:r>
              <w:rPr>
                <w:rFonts w:ascii="Arial Narrow" w:hAnsi="Arial Narrow"/>
                <w:sz w:val="20"/>
                <w:szCs w:val="20"/>
              </w:rPr>
              <w:t>a. Reform of prisons and treatment of the insane</w:t>
            </w:r>
          </w:p>
          <w:p w:rsidR="0041686D" w:rsidRDefault="00851E9B">
            <w:pPr>
              <w:pStyle w:val="Normal0"/>
              <w:rPr>
                <w:rFonts w:ascii="Arial Narrow" w:hAnsi="Arial Narrow"/>
                <w:sz w:val="20"/>
                <w:szCs w:val="20"/>
              </w:rPr>
            </w:pPr>
            <w:r>
              <w:rPr>
                <w:rFonts w:ascii="Arial Narrow" w:hAnsi="Arial Narrow"/>
                <w:sz w:val="20"/>
                <w:szCs w:val="20"/>
              </w:rPr>
              <w:t>b. Temperance or stopping the consumption of alcohol</w:t>
            </w:r>
          </w:p>
          <w:p w:rsidR="0041686D" w:rsidRDefault="00851E9B">
            <w:pPr>
              <w:pStyle w:val="Normal0"/>
              <w:rPr>
                <w:rFonts w:ascii="Arial Narrow" w:hAnsi="Arial Narrow"/>
                <w:sz w:val="20"/>
                <w:szCs w:val="20"/>
              </w:rPr>
            </w:pPr>
            <w:r>
              <w:rPr>
                <w:rFonts w:ascii="Arial Narrow" w:hAnsi="Arial Narrow"/>
                <w:sz w:val="20"/>
                <w:szCs w:val="20"/>
              </w:rPr>
              <w:t>c. Using antibiotics to treat illness</w:t>
            </w:r>
          </w:p>
          <w:p w:rsidR="0041686D" w:rsidRDefault="00851E9B">
            <w:pPr>
              <w:pStyle w:val="Normal0"/>
              <w:rPr>
                <w:rFonts w:ascii="Arial Narrow" w:hAnsi="Arial Narrow"/>
                <w:sz w:val="20"/>
                <w:szCs w:val="20"/>
              </w:rPr>
            </w:pPr>
            <w:r>
              <w:rPr>
                <w:rFonts w:ascii="Arial Narrow" w:hAnsi="Arial Narrow"/>
                <w:sz w:val="20"/>
                <w:szCs w:val="20"/>
              </w:rPr>
              <w:t>d. Various organizations trying to deal with slavery in America</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12</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 xml:space="preserve">Horace Mann </w:t>
            </w:r>
          </w:p>
          <w:p w:rsidR="0041686D" w:rsidRDefault="00851E9B">
            <w:pPr>
              <w:pStyle w:val="Normal0"/>
              <w:rPr>
                <w:rFonts w:ascii="Arial Narrow" w:hAnsi="Arial Narrow"/>
                <w:sz w:val="20"/>
                <w:szCs w:val="20"/>
              </w:rPr>
            </w:pPr>
            <w:proofErr w:type="gramStart"/>
            <w:r>
              <w:rPr>
                <w:rFonts w:ascii="Arial Narrow" w:hAnsi="Arial Narrow"/>
                <w:sz w:val="20"/>
                <w:szCs w:val="20"/>
              </w:rPr>
              <w:t>a</w:t>
            </w:r>
            <w:proofErr w:type="gramEnd"/>
            <w:r>
              <w:rPr>
                <w:rFonts w:ascii="Arial Narrow" w:hAnsi="Arial Narrow"/>
                <w:sz w:val="20"/>
                <w:szCs w:val="20"/>
              </w:rPr>
              <w:t>. was a reformer and a successful advocate for public education.</w:t>
            </w:r>
          </w:p>
          <w:p w:rsidR="0041686D" w:rsidRDefault="00851E9B">
            <w:pPr>
              <w:pStyle w:val="Normal0"/>
              <w:rPr>
                <w:rFonts w:ascii="Arial Narrow" w:hAnsi="Arial Narrow"/>
                <w:sz w:val="20"/>
                <w:szCs w:val="20"/>
              </w:rPr>
            </w:pPr>
            <w:r>
              <w:rPr>
                <w:rFonts w:ascii="Arial Narrow" w:hAnsi="Arial Narrow"/>
                <w:sz w:val="20"/>
                <w:szCs w:val="20"/>
              </w:rPr>
              <w:t>b. believed that public education was necessary to protect democracy</w:t>
            </w:r>
          </w:p>
          <w:p w:rsidR="0041686D" w:rsidRDefault="00851E9B">
            <w:pPr>
              <w:pStyle w:val="Normal0"/>
              <w:rPr>
                <w:rFonts w:ascii="Arial Narrow" w:hAnsi="Arial Narrow"/>
                <w:sz w:val="20"/>
                <w:szCs w:val="20"/>
              </w:rPr>
            </w:pPr>
            <w:proofErr w:type="gramStart"/>
            <w:r>
              <w:rPr>
                <w:rFonts w:ascii="Arial Narrow" w:hAnsi="Arial Narrow"/>
                <w:sz w:val="20"/>
                <w:szCs w:val="20"/>
              </w:rPr>
              <w:t>c</w:t>
            </w:r>
            <w:proofErr w:type="gramEnd"/>
            <w:r>
              <w:rPr>
                <w:rFonts w:ascii="Arial Narrow" w:hAnsi="Arial Narrow"/>
                <w:sz w:val="20"/>
                <w:szCs w:val="20"/>
              </w:rPr>
              <w:t>. was a reformer and advocate for prison reform.</w:t>
            </w:r>
          </w:p>
          <w:p w:rsidR="0041686D" w:rsidRDefault="00851E9B">
            <w:pPr>
              <w:pStyle w:val="Normal0"/>
              <w:rPr>
                <w:rFonts w:ascii="Arial Narrow" w:hAnsi="Arial Narrow"/>
                <w:sz w:val="20"/>
                <w:szCs w:val="20"/>
              </w:rPr>
            </w:pPr>
            <w:r>
              <w:rPr>
                <w:rFonts w:ascii="Arial Narrow" w:hAnsi="Arial Narrow"/>
                <w:sz w:val="20"/>
                <w:szCs w:val="20"/>
              </w:rPr>
              <w:t>d. was the creator of new types of insurance for working people</w:t>
            </w:r>
          </w:p>
          <w:p w:rsidR="0041686D" w:rsidRDefault="00851E9B">
            <w:pPr>
              <w:pStyle w:val="Normal0"/>
              <w:rPr>
                <w:rFonts w:ascii="Arial Narrow" w:hAnsi="Arial Narrow"/>
                <w:sz w:val="20"/>
                <w:szCs w:val="20"/>
              </w:rPr>
            </w:pPr>
            <w:r>
              <w:rPr>
                <w:rFonts w:ascii="Arial Narrow" w:hAnsi="Arial Narrow"/>
                <w:sz w:val="20"/>
                <w:szCs w:val="20"/>
              </w:rPr>
              <w:t>e. Both a and b</w:t>
            </w:r>
          </w:p>
          <w:p w:rsidR="0041686D" w:rsidRDefault="0041686D">
            <w:pPr>
              <w:pStyle w:val="Normal0"/>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13</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Herman Melville, Walt Whitman, and Nathaniel Hawthorne are representative of this group:</w:t>
            </w:r>
          </w:p>
          <w:p w:rsidR="0041686D" w:rsidRDefault="00851E9B">
            <w:pPr>
              <w:pStyle w:val="Normal0"/>
              <w:rPr>
                <w:rFonts w:ascii="Arial Narrow" w:hAnsi="Arial Narrow"/>
                <w:sz w:val="20"/>
                <w:szCs w:val="20"/>
              </w:rPr>
            </w:pPr>
            <w:r>
              <w:rPr>
                <w:rFonts w:ascii="Arial Narrow" w:hAnsi="Arial Narrow"/>
                <w:sz w:val="20"/>
                <w:szCs w:val="20"/>
              </w:rPr>
              <w:t>a. Writers who helped to create a distinctly American literature, dealing with American themes and in American settings</w:t>
            </w:r>
          </w:p>
          <w:p w:rsidR="0041686D" w:rsidRDefault="00851E9B">
            <w:pPr>
              <w:pStyle w:val="Normal0"/>
              <w:rPr>
                <w:rFonts w:ascii="Arial Narrow" w:hAnsi="Arial Narrow"/>
                <w:sz w:val="20"/>
                <w:szCs w:val="20"/>
              </w:rPr>
            </w:pPr>
            <w:r>
              <w:rPr>
                <w:rFonts w:ascii="Arial Narrow" w:hAnsi="Arial Narrow"/>
                <w:sz w:val="20"/>
                <w:szCs w:val="20"/>
              </w:rPr>
              <w:t>b. Transcendentalists who rejected the focus on reason and observation as a way to know (a focus that was inherent in the Enlightenment) and who instead stressed personal insights</w:t>
            </w:r>
          </w:p>
          <w:p w:rsidR="0041686D" w:rsidRDefault="00851E9B">
            <w:pPr>
              <w:pStyle w:val="Normal0"/>
              <w:rPr>
                <w:rFonts w:ascii="Arial Narrow" w:hAnsi="Arial Narrow"/>
                <w:sz w:val="20"/>
                <w:szCs w:val="20"/>
              </w:rPr>
            </w:pPr>
            <w:r>
              <w:rPr>
                <w:rFonts w:ascii="Arial Narrow" w:hAnsi="Arial Narrow"/>
                <w:sz w:val="20"/>
                <w:szCs w:val="20"/>
              </w:rPr>
              <w:t>c. Women’s rights advocates</w:t>
            </w:r>
          </w:p>
          <w:p w:rsidR="0041686D" w:rsidRDefault="00851E9B">
            <w:pPr>
              <w:pStyle w:val="Normal0"/>
              <w:rPr>
                <w:rFonts w:ascii="Arial Narrow" w:hAnsi="Arial Narrow"/>
                <w:sz w:val="20"/>
                <w:szCs w:val="20"/>
              </w:rPr>
            </w:pPr>
            <w:r>
              <w:rPr>
                <w:rFonts w:ascii="Arial Narrow" w:hAnsi="Arial Narrow"/>
                <w:sz w:val="20"/>
                <w:szCs w:val="20"/>
              </w:rPr>
              <w:t>d. Abolitionist or anti-slavery advocates or authors</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14</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Ralph Waldo Emerson and Henry David Thoreau are representative of this group:</w:t>
            </w:r>
          </w:p>
          <w:p w:rsidR="0041686D" w:rsidRDefault="00851E9B">
            <w:pPr>
              <w:pStyle w:val="Normal0"/>
              <w:rPr>
                <w:rFonts w:ascii="Arial Narrow" w:hAnsi="Arial Narrow"/>
                <w:sz w:val="20"/>
                <w:szCs w:val="20"/>
              </w:rPr>
            </w:pPr>
            <w:r>
              <w:rPr>
                <w:rFonts w:ascii="Arial Narrow" w:hAnsi="Arial Narrow"/>
                <w:sz w:val="20"/>
                <w:szCs w:val="20"/>
              </w:rPr>
              <w:t>a. Writers who helped to create a distinctly American literature, dealing with American themes and in American settings</w:t>
            </w:r>
          </w:p>
          <w:p w:rsidR="0041686D" w:rsidRDefault="00851E9B">
            <w:pPr>
              <w:pStyle w:val="Normal0"/>
              <w:rPr>
                <w:rFonts w:ascii="Arial Narrow" w:hAnsi="Arial Narrow"/>
                <w:sz w:val="20"/>
                <w:szCs w:val="20"/>
              </w:rPr>
            </w:pPr>
            <w:r>
              <w:rPr>
                <w:rFonts w:ascii="Arial Narrow" w:hAnsi="Arial Narrow"/>
                <w:sz w:val="20"/>
                <w:szCs w:val="20"/>
              </w:rPr>
              <w:t>b. Transcendentalists who rejected the focus on reason and observation as a way to know (a focus that was inherent in the Enlightenment) and who instead stressed personal insights</w:t>
            </w:r>
          </w:p>
          <w:p w:rsidR="0041686D" w:rsidRDefault="00851E9B">
            <w:pPr>
              <w:pStyle w:val="Normal0"/>
              <w:rPr>
                <w:rFonts w:ascii="Arial Narrow" w:hAnsi="Arial Narrow"/>
                <w:sz w:val="20"/>
                <w:szCs w:val="20"/>
              </w:rPr>
            </w:pPr>
            <w:r>
              <w:rPr>
                <w:rFonts w:ascii="Arial Narrow" w:hAnsi="Arial Narrow"/>
                <w:sz w:val="20"/>
                <w:szCs w:val="20"/>
              </w:rPr>
              <w:t>c. Women’s rights advocates</w:t>
            </w:r>
          </w:p>
          <w:p w:rsidR="0041686D" w:rsidRDefault="00851E9B">
            <w:pPr>
              <w:pStyle w:val="Normal0"/>
              <w:rPr>
                <w:rFonts w:ascii="Arial Narrow" w:hAnsi="Arial Narrow"/>
                <w:sz w:val="20"/>
                <w:szCs w:val="20"/>
              </w:rPr>
            </w:pPr>
            <w:r>
              <w:rPr>
                <w:rFonts w:ascii="Arial Narrow" w:hAnsi="Arial Narrow"/>
                <w:sz w:val="20"/>
                <w:szCs w:val="20"/>
              </w:rPr>
              <w:t>d. Abolitionist or anti-slavery advocates or authors</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15</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Brook Farm, New Harmony, Oneida, and the Shakers are all representative of this type of reform:</w:t>
            </w:r>
          </w:p>
          <w:p w:rsidR="0041686D" w:rsidRDefault="00851E9B">
            <w:pPr>
              <w:pStyle w:val="Normal0"/>
              <w:rPr>
                <w:rFonts w:ascii="Arial Narrow" w:hAnsi="Arial Narrow"/>
                <w:sz w:val="20"/>
                <w:szCs w:val="20"/>
              </w:rPr>
            </w:pPr>
            <w:r>
              <w:rPr>
                <w:rFonts w:ascii="Arial Narrow" w:hAnsi="Arial Narrow"/>
                <w:sz w:val="20"/>
                <w:szCs w:val="20"/>
              </w:rPr>
              <w:t>a. Antislavery</w:t>
            </w:r>
          </w:p>
          <w:p w:rsidR="0041686D" w:rsidRDefault="00851E9B">
            <w:pPr>
              <w:pStyle w:val="Normal0"/>
              <w:rPr>
                <w:rFonts w:ascii="Arial Narrow" w:hAnsi="Arial Narrow"/>
                <w:sz w:val="20"/>
                <w:szCs w:val="20"/>
              </w:rPr>
            </w:pPr>
            <w:r>
              <w:rPr>
                <w:rFonts w:ascii="Arial Narrow" w:hAnsi="Arial Narrow"/>
                <w:sz w:val="20"/>
                <w:szCs w:val="20"/>
              </w:rPr>
              <w:t>b. Medical or health practices</w:t>
            </w:r>
          </w:p>
          <w:p w:rsidR="0041686D" w:rsidRDefault="00851E9B">
            <w:pPr>
              <w:pStyle w:val="Normal0"/>
              <w:rPr>
                <w:rFonts w:ascii="Arial Narrow" w:hAnsi="Arial Narrow"/>
                <w:sz w:val="20"/>
                <w:szCs w:val="20"/>
              </w:rPr>
            </w:pPr>
            <w:r>
              <w:rPr>
                <w:rFonts w:ascii="Arial Narrow" w:hAnsi="Arial Narrow"/>
                <w:sz w:val="20"/>
                <w:szCs w:val="20"/>
              </w:rPr>
              <w:t>c. Temperance</w:t>
            </w:r>
          </w:p>
          <w:p w:rsidR="0041686D" w:rsidRDefault="00851E9B">
            <w:pPr>
              <w:pStyle w:val="Normal0"/>
              <w:rPr>
                <w:rFonts w:ascii="Arial Narrow" w:hAnsi="Arial Narrow"/>
                <w:sz w:val="20"/>
                <w:szCs w:val="20"/>
              </w:rPr>
            </w:pPr>
            <w:r>
              <w:rPr>
                <w:rFonts w:ascii="Arial Narrow" w:hAnsi="Arial Narrow"/>
                <w:sz w:val="20"/>
                <w:szCs w:val="20"/>
              </w:rPr>
              <w:t>d. Utopian commune (either secular or religious)</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16</w:t>
            </w:r>
          </w:p>
        </w:tc>
        <w:tc>
          <w:tcPr>
            <w:tcW w:w="10016" w:type="dxa"/>
            <w:hideMark/>
          </w:tcPr>
          <w:p w:rsidR="0041686D" w:rsidRDefault="00851E9B">
            <w:pPr>
              <w:pStyle w:val="Normal0"/>
              <w:rPr>
                <w:rFonts w:ascii="Arial Narrow" w:hAnsi="Arial Narrow"/>
                <w:sz w:val="20"/>
                <w:szCs w:val="20"/>
              </w:rPr>
            </w:pPr>
            <w:r>
              <w:rPr>
                <w:rFonts w:ascii="Arial Narrow" w:hAnsi="Arial Narrow"/>
                <w:sz w:val="20"/>
                <w:szCs w:val="20"/>
              </w:rPr>
              <w:t>The Church of Jesus Christ of Latter-Day Saints was founded in the 1820s by Joseph Smith. Its funds were communal; its members also practiced polygamy. Its members migrated repeatedly to try to avoid the intense hatred of local citizens and created a paramilitary group to protect its members. Its members eventually settled in the Great Salt Lake region of Utah and increased its communal organization to survive there. The group is also known as:</w:t>
            </w:r>
          </w:p>
          <w:p w:rsidR="0041686D" w:rsidRDefault="00851E9B">
            <w:pPr>
              <w:pStyle w:val="Normal0"/>
              <w:rPr>
                <w:rFonts w:ascii="Arial Narrow" w:hAnsi="Arial Narrow"/>
                <w:sz w:val="20"/>
                <w:szCs w:val="20"/>
              </w:rPr>
            </w:pPr>
            <w:r>
              <w:rPr>
                <w:rFonts w:ascii="Arial Narrow" w:hAnsi="Arial Narrow"/>
                <w:sz w:val="20"/>
                <w:szCs w:val="20"/>
              </w:rPr>
              <w:t xml:space="preserve">a. Moravians  </w:t>
            </w:r>
          </w:p>
          <w:p w:rsidR="0041686D" w:rsidRDefault="00851E9B">
            <w:pPr>
              <w:pStyle w:val="Normal0"/>
              <w:rPr>
                <w:rFonts w:ascii="Arial Narrow" w:hAnsi="Arial Narrow"/>
                <w:sz w:val="20"/>
                <w:szCs w:val="20"/>
              </w:rPr>
            </w:pPr>
            <w:r>
              <w:rPr>
                <w:rFonts w:ascii="Arial Narrow" w:hAnsi="Arial Narrow"/>
                <w:sz w:val="20"/>
                <w:szCs w:val="20"/>
              </w:rPr>
              <w:t xml:space="preserve">b. </w:t>
            </w:r>
            <w:proofErr w:type="spellStart"/>
            <w:r>
              <w:rPr>
                <w:rFonts w:ascii="Arial Narrow" w:hAnsi="Arial Narrow"/>
                <w:sz w:val="20"/>
                <w:szCs w:val="20"/>
              </w:rPr>
              <w:t>Mormans</w:t>
            </w:r>
            <w:proofErr w:type="spellEnd"/>
            <w:r>
              <w:rPr>
                <w:rFonts w:ascii="Arial Narrow" w:hAnsi="Arial Narrow"/>
                <w:sz w:val="20"/>
                <w:szCs w:val="20"/>
              </w:rPr>
              <w:t xml:space="preserve"> </w:t>
            </w:r>
          </w:p>
          <w:p w:rsidR="0041686D" w:rsidRDefault="00851E9B">
            <w:pPr>
              <w:pStyle w:val="Normal0"/>
              <w:rPr>
                <w:rFonts w:ascii="Arial Narrow" w:hAnsi="Arial Narrow"/>
                <w:sz w:val="20"/>
                <w:szCs w:val="20"/>
              </w:rPr>
            </w:pPr>
            <w:r>
              <w:rPr>
                <w:rFonts w:ascii="Arial Narrow" w:hAnsi="Arial Narrow"/>
                <w:sz w:val="20"/>
                <w:szCs w:val="20"/>
              </w:rPr>
              <w:t xml:space="preserve">c. Oneida settlers </w:t>
            </w:r>
          </w:p>
          <w:p w:rsidR="0041686D" w:rsidRDefault="00851E9B">
            <w:pPr>
              <w:pStyle w:val="Normal0"/>
              <w:rPr>
                <w:rFonts w:ascii="Arial Narrow" w:hAnsi="Arial Narrow"/>
                <w:sz w:val="20"/>
                <w:szCs w:val="20"/>
              </w:rPr>
            </w:pPr>
            <w:r>
              <w:rPr>
                <w:rFonts w:ascii="Arial Narrow" w:hAnsi="Arial Narrow"/>
                <w:sz w:val="20"/>
                <w:szCs w:val="20"/>
              </w:rPr>
              <w:t xml:space="preserve">d. Shakers  </w:t>
            </w:r>
          </w:p>
          <w:p w:rsidR="0041686D" w:rsidRDefault="00851E9B">
            <w:pPr>
              <w:pStyle w:val="Normal0"/>
              <w:rPr>
                <w:rFonts w:ascii="Arial Narrow" w:hAnsi="Arial Narrow"/>
                <w:sz w:val="20"/>
                <w:szCs w:val="20"/>
              </w:rPr>
            </w:pPr>
            <w:r>
              <w:rPr>
                <w:rFonts w:ascii="Arial Narrow" w:hAnsi="Arial Narrow"/>
                <w:sz w:val="20"/>
                <w:szCs w:val="20"/>
              </w:rPr>
              <w:t>e. Washingtonians</w:t>
            </w:r>
          </w:p>
          <w:p w:rsidR="0041686D" w:rsidRDefault="00851E9B">
            <w:pPr>
              <w:pStyle w:val="Normal0"/>
              <w:rPr>
                <w:rFonts w:ascii="Arial Narrow" w:hAnsi="Arial Narrow"/>
                <w:sz w:val="20"/>
                <w:szCs w:val="20"/>
              </w:rPr>
            </w:pPr>
            <w:r>
              <w:rPr>
                <w:rFonts w:ascii="Arial Narrow" w:hAnsi="Arial Narrow"/>
                <w:sz w:val="20"/>
                <w:szCs w:val="20"/>
              </w:rPr>
              <w:t xml:space="preserve"> </w:t>
            </w: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17</w:t>
            </w:r>
          </w:p>
        </w:tc>
        <w:tc>
          <w:tcPr>
            <w:tcW w:w="10016" w:type="dxa"/>
          </w:tcPr>
          <w:p w:rsidR="0041686D" w:rsidRDefault="00851E9B">
            <w:pPr>
              <w:pStyle w:val="Normal0"/>
              <w:rPr>
                <w:rFonts w:ascii="Arial Narrow" w:hAnsi="Arial Narrow"/>
                <w:sz w:val="20"/>
                <w:szCs w:val="20"/>
              </w:rPr>
            </w:pPr>
            <w:proofErr w:type="spellStart"/>
            <w:r>
              <w:rPr>
                <w:rFonts w:ascii="Arial Narrow" w:hAnsi="Arial Narrow"/>
                <w:sz w:val="20"/>
                <w:szCs w:val="20"/>
              </w:rPr>
              <w:t>Lucretia</w:t>
            </w:r>
            <w:proofErr w:type="spellEnd"/>
            <w:r>
              <w:rPr>
                <w:rFonts w:ascii="Arial Narrow" w:hAnsi="Arial Narrow"/>
                <w:sz w:val="20"/>
                <w:szCs w:val="20"/>
              </w:rPr>
              <w:t xml:space="preserve"> Mott, Elizabeth Cady Stanton, and Susan B. Anthony are representative of this group:</w:t>
            </w:r>
          </w:p>
          <w:p w:rsidR="0041686D" w:rsidRDefault="00851E9B">
            <w:pPr>
              <w:pStyle w:val="Normal0"/>
              <w:rPr>
                <w:rFonts w:ascii="Arial Narrow" w:hAnsi="Arial Narrow"/>
                <w:sz w:val="20"/>
                <w:szCs w:val="20"/>
              </w:rPr>
            </w:pPr>
            <w:r>
              <w:rPr>
                <w:rFonts w:ascii="Arial Narrow" w:hAnsi="Arial Narrow"/>
                <w:sz w:val="20"/>
                <w:szCs w:val="20"/>
              </w:rPr>
              <w:t>a. Writers who helped to create a distinctly American literature, dealing with American themes and in American settings</w:t>
            </w:r>
          </w:p>
          <w:p w:rsidR="0041686D" w:rsidRDefault="00851E9B">
            <w:pPr>
              <w:pStyle w:val="Normal0"/>
              <w:rPr>
                <w:rFonts w:ascii="Arial Narrow" w:hAnsi="Arial Narrow"/>
                <w:sz w:val="20"/>
                <w:szCs w:val="20"/>
              </w:rPr>
            </w:pPr>
            <w:r>
              <w:rPr>
                <w:rFonts w:ascii="Arial Narrow" w:hAnsi="Arial Narrow"/>
                <w:sz w:val="20"/>
                <w:szCs w:val="20"/>
              </w:rPr>
              <w:t>b. Transcendentalists who rejected the focus on reason and observation and a way to know (a focus that was inherent in the Enlightenment) and who instead stressed personal insights</w:t>
            </w:r>
          </w:p>
          <w:p w:rsidR="0041686D" w:rsidRDefault="00851E9B">
            <w:pPr>
              <w:pStyle w:val="Normal0"/>
              <w:rPr>
                <w:rFonts w:ascii="Arial Narrow" w:hAnsi="Arial Narrow"/>
                <w:sz w:val="20"/>
                <w:szCs w:val="20"/>
              </w:rPr>
            </w:pPr>
            <w:r>
              <w:rPr>
                <w:rFonts w:ascii="Arial Narrow" w:hAnsi="Arial Narrow"/>
                <w:sz w:val="20"/>
                <w:szCs w:val="20"/>
              </w:rPr>
              <w:t>c. Women’s rights advocates</w:t>
            </w:r>
          </w:p>
          <w:p w:rsidR="0041686D" w:rsidRDefault="00851E9B">
            <w:pPr>
              <w:pStyle w:val="Normal0"/>
              <w:rPr>
                <w:rFonts w:ascii="Arial Narrow" w:hAnsi="Arial Narrow"/>
                <w:sz w:val="20"/>
                <w:szCs w:val="20"/>
              </w:rPr>
            </w:pPr>
            <w:r>
              <w:rPr>
                <w:rFonts w:ascii="Arial Narrow" w:hAnsi="Arial Narrow"/>
                <w:sz w:val="20"/>
                <w:szCs w:val="20"/>
              </w:rPr>
              <w:t>d. Abolitionist or anti-slavery advocates or authors</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18</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Interconnected with the antislavery movement was the women's rights movement, whose leaders were frequently active in both. This document, expressing their position, stated that "all men and women are created equal":</w:t>
            </w:r>
          </w:p>
          <w:p w:rsidR="0041686D" w:rsidRDefault="00851E9B">
            <w:pPr>
              <w:pStyle w:val="Normal0"/>
              <w:rPr>
                <w:rFonts w:ascii="Arial Narrow" w:hAnsi="Arial Narrow"/>
                <w:sz w:val="20"/>
                <w:szCs w:val="20"/>
              </w:rPr>
            </w:pPr>
            <w:r>
              <w:rPr>
                <w:rFonts w:ascii="Arial Narrow" w:hAnsi="Arial Narrow"/>
                <w:sz w:val="20"/>
                <w:szCs w:val="20"/>
              </w:rPr>
              <w:t xml:space="preserve">a. </w:t>
            </w:r>
            <w:r>
              <w:rPr>
                <w:rFonts w:ascii="Arial Narrow" w:hAnsi="Arial Narrow"/>
                <w:i/>
                <w:sz w:val="20"/>
                <w:szCs w:val="20"/>
              </w:rPr>
              <w:t xml:space="preserve">Uncle Tom's Cabin </w:t>
            </w:r>
          </w:p>
          <w:p w:rsidR="0041686D" w:rsidRDefault="00851E9B">
            <w:pPr>
              <w:pStyle w:val="Normal0"/>
              <w:rPr>
                <w:rFonts w:ascii="Arial Narrow" w:hAnsi="Arial Narrow"/>
                <w:sz w:val="20"/>
                <w:szCs w:val="20"/>
              </w:rPr>
            </w:pPr>
            <w:r>
              <w:rPr>
                <w:rFonts w:ascii="Arial Narrow" w:hAnsi="Arial Narrow"/>
                <w:sz w:val="20"/>
                <w:szCs w:val="20"/>
              </w:rPr>
              <w:t xml:space="preserve">b. </w:t>
            </w:r>
            <w:r>
              <w:rPr>
                <w:rFonts w:ascii="Arial Narrow" w:hAnsi="Arial Narrow"/>
                <w:i/>
                <w:sz w:val="20"/>
                <w:szCs w:val="20"/>
              </w:rPr>
              <w:t xml:space="preserve">Democracy in America </w:t>
            </w:r>
          </w:p>
          <w:p w:rsidR="0041686D" w:rsidRDefault="00851E9B">
            <w:pPr>
              <w:pStyle w:val="Normal0"/>
              <w:rPr>
                <w:rFonts w:ascii="Arial Narrow" w:hAnsi="Arial Narrow"/>
                <w:sz w:val="20"/>
                <w:szCs w:val="20"/>
              </w:rPr>
            </w:pPr>
            <w:r>
              <w:rPr>
                <w:rFonts w:ascii="Arial Narrow" w:hAnsi="Arial Narrow"/>
                <w:sz w:val="20"/>
                <w:szCs w:val="20"/>
              </w:rPr>
              <w:t>c. Seneca Falls Declaration</w:t>
            </w:r>
          </w:p>
          <w:p w:rsidR="0041686D" w:rsidRDefault="00851E9B">
            <w:pPr>
              <w:pStyle w:val="Normal0"/>
              <w:rPr>
                <w:rFonts w:ascii="Arial Narrow" w:hAnsi="Arial Narrow"/>
                <w:sz w:val="20"/>
                <w:szCs w:val="20"/>
              </w:rPr>
            </w:pPr>
            <w:r>
              <w:rPr>
                <w:rFonts w:ascii="Arial Narrow" w:hAnsi="Arial Narrow"/>
                <w:sz w:val="20"/>
                <w:szCs w:val="20"/>
              </w:rPr>
              <w:t xml:space="preserve">d. </w:t>
            </w:r>
            <w:r>
              <w:rPr>
                <w:rFonts w:ascii="Arial Narrow" w:hAnsi="Arial Narrow"/>
                <w:i/>
                <w:sz w:val="20"/>
                <w:szCs w:val="20"/>
              </w:rPr>
              <w:t xml:space="preserve">The Liberator </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19</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This organization proposed the idea of compensation for owners who freed their slaves and removal of freed blacks from the United States, with some going to Africa to what became Liberia:</w:t>
            </w:r>
          </w:p>
          <w:p w:rsidR="0041686D" w:rsidRDefault="00851E9B">
            <w:pPr>
              <w:pStyle w:val="Normal0"/>
              <w:rPr>
                <w:rFonts w:ascii="Arial Narrow" w:hAnsi="Arial Narrow"/>
                <w:sz w:val="20"/>
                <w:szCs w:val="20"/>
              </w:rPr>
            </w:pPr>
            <w:r>
              <w:rPr>
                <w:rFonts w:ascii="Arial Narrow" w:hAnsi="Arial Narrow"/>
                <w:sz w:val="20"/>
                <w:szCs w:val="20"/>
              </w:rPr>
              <w:t xml:space="preserve">a. American Colonization Society    </w:t>
            </w:r>
          </w:p>
          <w:p w:rsidR="0041686D" w:rsidRDefault="00851E9B">
            <w:pPr>
              <w:pStyle w:val="Normal0"/>
              <w:rPr>
                <w:rFonts w:ascii="Arial Narrow" w:hAnsi="Arial Narrow"/>
                <w:sz w:val="20"/>
                <w:szCs w:val="20"/>
              </w:rPr>
            </w:pPr>
            <w:r>
              <w:rPr>
                <w:rFonts w:ascii="Arial Narrow" w:hAnsi="Arial Narrow"/>
                <w:sz w:val="20"/>
                <w:szCs w:val="20"/>
              </w:rPr>
              <w:t xml:space="preserve">b. Free </w:t>
            </w:r>
            <w:proofErr w:type="spellStart"/>
            <w:r>
              <w:rPr>
                <w:rFonts w:ascii="Arial Narrow" w:hAnsi="Arial Narrow"/>
                <w:sz w:val="20"/>
                <w:szCs w:val="20"/>
              </w:rPr>
              <w:t>Soilers</w:t>
            </w:r>
            <w:proofErr w:type="spellEnd"/>
            <w:r>
              <w:rPr>
                <w:rFonts w:ascii="Arial Narrow" w:hAnsi="Arial Narrow"/>
                <w:sz w:val="20"/>
                <w:szCs w:val="20"/>
              </w:rPr>
              <w:t xml:space="preserve">  </w:t>
            </w:r>
          </w:p>
          <w:p w:rsidR="0041686D" w:rsidRDefault="00851E9B">
            <w:pPr>
              <w:pStyle w:val="Normal0"/>
              <w:rPr>
                <w:rFonts w:ascii="Arial Narrow" w:hAnsi="Arial Narrow"/>
                <w:sz w:val="20"/>
                <w:szCs w:val="20"/>
              </w:rPr>
            </w:pPr>
            <w:r>
              <w:rPr>
                <w:rFonts w:ascii="Arial Narrow" w:hAnsi="Arial Narrow"/>
                <w:sz w:val="20"/>
                <w:szCs w:val="20"/>
              </w:rPr>
              <w:t>c. American Antislavery Society</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20</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This movement was antislavery, but not abolitionist. It wanted to keep slavery out of the Western territories and therefore attracted wider public support than abolitionism:</w:t>
            </w:r>
          </w:p>
          <w:p w:rsidR="0041686D" w:rsidRDefault="00851E9B">
            <w:pPr>
              <w:pStyle w:val="Normal0"/>
              <w:rPr>
                <w:rFonts w:ascii="Arial Narrow" w:hAnsi="Arial Narrow"/>
                <w:sz w:val="20"/>
                <w:szCs w:val="20"/>
              </w:rPr>
            </w:pPr>
            <w:r>
              <w:rPr>
                <w:rFonts w:ascii="Arial Narrow" w:hAnsi="Arial Narrow"/>
                <w:sz w:val="20"/>
                <w:szCs w:val="20"/>
              </w:rPr>
              <w:t xml:space="preserve">a. American Colonization Society  </w:t>
            </w:r>
          </w:p>
          <w:p w:rsidR="0041686D" w:rsidRDefault="00851E9B">
            <w:pPr>
              <w:pStyle w:val="Normal0"/>
              <w:rPr>
                <w:rFonts w:ascii="Arial Narrow" w:hAnsi="Arial Narrow"/>
                <w:sz w:val="20"/>
                <w:szCs w:val="20"/>
              </w:rPr>
            </w:pPr>
            <w:r>
              <w:rPr>
                <w:rFonts w:ascii="Arial Narrow" w:hAnsi="Arial Narrow"/>
                <w:sz w:val="20"/>
                <w:szCs w:val="20"/>
              </w:rPr>
              <w:t xml:space="preserve">b. Free </w:t>
            </w:r>
            <w:proofErr w:type="spellStart"/>
            <w:r>
              <w:rPr>
                <w:rFonts w:ascii="Arial Narrow" w:hAnsi="Arial Narrow"/>
                <w:sz w:val="20"/>
                <w:szCs w:val="20"/>
              </w:rPr>
              <w:t>Soilers</w:t>
            </w:r>
            <w:proofErr w:type="spellEnd"/>
            <w:r>
              <w:rPr>
                <w:rFonts w:ascii="Arial Narrow" w:hAnsi="Arial Narrow"/>
                <w:sz w:val="20"/>
                <w:szCs w:val="20"/>
              </w:rPr>
              <w:t xml:space="preserve">  </w:t>
            </w:r>
          </w:p>
          <w:p w:rsidR="0041686D" w:rsidRDefault="00851E9B">
            <w:pPr>
              <w:pStyle w:val="Normal0"/>
              <w:rPr>
                <w:rFonts w:ascii="Arial Narrow" w:hAnsi="Arial Narrow"/>
                <w:sz w:val="20"/>
                <w:szCs w:val="20"/>
              </w:rPr>
            </w:pPr>
            <w:r>
              <w:rPr>
                <w:rFonts w:ascii="Arial Narrow" w:hAnsi="Arial Narrow"/>
                <w:sz w:val="20"/>
                <w:szCs w:val="20"/>
              </w:rPr>
              <w:t>c. American Antislavery Society</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21</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This organization was abolitionist and called for the immediate end of slavery.</w:t>
            </w:r>
          </w:p>
          <w:p w:rsidR="0041686D" w:rsidRDefault="00851E9B">
            <w:pPr>
              <w:pStyle w:val="Normal0"/>
              <w:rPr>
                <w:rFonts w:ascii="Arial Narrow" w:hAnsi="Arial Narrow"/>
                <w:sz w:val="20"/>
                <w:szCs w:val="20"/>
              </w:rPr>
            </w:pPr>
            <w:r>
              <w:rPr>
                <w:rFonts w:ascii="Arial Narrow" w:hAnsi="Arial Narrow"/>
                <w:sz w:val="20"/>
                <w:szCs w:val="20"/>
              </w:rPr>
              <w:t xml:space="preserve">a. American Colonization Society  </w:t>
            </w:r>
          </w:p>
          <w:p w:rsidR="0041686D" w:rsidRDefault="00851E9B">
            <w:pPr>
              <w:pStyle w:val="Normal0"/>
              <w:rPr>
                <w:rFonts w:ascii="Arial Narrow" w:hAnsi="Arial Narrow"/>
                <w:sz w:val="20"/>
                <w:szCs w:val="20"/>
              </w:rPr>
            </w:pPr>
            <w:r>
              <w:rPr>
                <w:rFonts w:ascii="Arial Narrow" w:hAnsi="Arial Narrow"/>
                <w:sz w:val="20"/>
                <w:szCs w:val="20"/>
              </w:rPr>
              <w:t xml:space="preserve">b. Free </w:t>
            </w:r>
            <w:proofErr w:type="spellStart"/>
            <w:r>
              <w:rPr>
                <w:rFonts w:ascii="Arial Narrow" w:hAnsi="Arial Narrow"/>
                <w:sz w:val="20"/>
                <w:szCs w:val="20"/>
              </w:rPr>
              <w:t>Soilers</w:t>
            </w:r>
            <w:proofErr w:type="spellEnd"/>
            <w:r>
              <w:rPr>
                <w:rFonts w:ascii="Arial Narrow" w:hAnsi="Arial Narrow"/>
                <w:sz w:val="20"/>
                <w:szCs w:val="20"/>
              </w:rPr>
              <w:t xml:space="preserve">  </w:t>
            </w:r>
          </w:p>
          <w:p w:rsidR="0041686D" w:rsidRDefault="00851E9B">
            <w:pPr>
              <w:pStyle w:val="Normal0"/>
              <w:rPr>
                <w:rFonts w:ascii="Arial Narrow" w:hAnsi="Arial Narrow"/>
                <w:sz w:val="20"/>
                <w:szCs w:val="20"/>
              </w:rPr>
            </w:pPr>
            <w:r>
              <w:rPr>
                <w:rFonts w:ascii="Arial Narrow" w:hAnsi="Arial Narrow"/>
                <w:sz w:val="20"/>
                <w:szCs w:val="20"/>
              </w:rPr>
              <w:t>c. American Antislavery Society</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22</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This white abolitionist called for an immediate end to slavery, for full equality for women within the abolitionist movement, and eventually for the expulsion of slave states from the Union:</w:t>
            </w:r>
          </w:p>
          <w:p w:rsidR="0041686D" w:rsidRDefault="00851E9B">
            <w:pPr>
              <w:pStyle w:val="Normal0"/>
              <w:rPr>
                <w:rFonts w:ascii="Arial Narrow" w:hAnsi="Arial Narrow"/>
                <w:sz w:val="20"/>
                <w:szCs w:val="20"/>
              </w:rPr>
            </w:pPr>
            <w:r>
              <w:rPr>
                <w:rFonts w:ascii="Arial Narrow" w:hAnsi="Arial Narrow"/>
                <w:sz w:val="20"/>
                <w:szCs w:val="20"/>
              </w:rPr>
              <w:t xml:space="preserve">a. William Lloyd Garrison  </w:t>
            </w:r>
          </w:p>
          <w:p w:rsidR="0041686D" w:rsidRDefault="00851E9B">
            <w:pPr>
              <w:pStyle w:val="Normal0"/>
              <w:rPr>
                <w:rFonts w:ascii="Arial Narrow" w:hAnsi="Arial Narrow"/>
                <w:sz w:val="20"/>
                <w:szCs w:val="20"/>
              </w:rPr>
            </w:pPr>
            <w:r>
              <w:rPr>
                <w:rFonts w:ascii="Arial Narrow" w:hAnsi="Arial Narrow"/>
                <w:sz w:val="20"/>
                <w:szCs w:val="20"/>
              </w:rPr>
              <w:t xml:space="preserve">b. Benjamin Lundy  </w:t>
            </w:r>
          </w:p>
          <w:p w:rsidR="0041686D" w:rsidRDefault="00851E9B">
            <w:pPr>
              <w:pStyle w:val="Normal0"/>
              <w:rPr>
                <w:rFonts w:ascii="Arial Narrow" w:hAnsi="Arial Narrow"/>
                <w:sz w:val="20"/>
                <w:szCs w:val="20"/>
              </w:rPr>
            </w:pPr>
            <w:r>
              <w:rPr>
                <w:rFonts w:ascii="Arial Narrow" w:hAnsi="Arial Narrow"/>
                <w:sz w:val="20"/>
                <w:szCs w:val="20"/>
              </w:rPr>
              <w:t xml:space="preserve">c. Frederick Douglass  </w:t>
            </w:r>
          </w:p>
          <w:p w:rsidR="0041686D" w:rsidRDefault="00851E9B">
            <w:pPr>
              <w:pStyle w:val="Normal0"/>
              <w:rPr>
                <w:rFonts w:ascii="Arial Narrow" w:hAnsi="Arial Narrow"/>
                <w:sz w:val="20"/>
                <w:szCs w:val="20"/>
              </w:rPr>
            </w:pPr>
            <w:r>
              <w:rPr>
                <w:rFonts w:ascii="Arial Narrow" w:hAnsi="Arial Narrow"/>
                <w:sz w:val="20"/>
                <w:szCs w:val="20"/>
              </w:rPr>
              <w:t>d. Elijah Lovejoy</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23</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 xml:space="preserve">This person was the leading black abolitionist. He was born into slavery, ran away, and later bought his own freedom. He spent years lecturing in England against slavery, wrote a respected autobiography, and founded the newspaper </w:t>
            </w:r>
            <w:r>
              <w:rPr>
                <w:rFonts w:ascii="Arial Narrow" w:hAnsi="Arial Narrow"/>
                <w:i/>
                <w:sz w:val="20"/>
                <w:szCs w:val="20"/>
              </w:rPr>
              <w:t>The North Star</w:t>
            </w:r>
            <w:r>
              <w:rPr>
                <w:rFonts w:ascii="Arial Narrow" w:hAnsi="Arial Narrow"/>
                <w:sz w:val="20"/>
                <w:szCs w:val="20"/>
              </w:rPr>
              <w:t>:</w:t>
            </w:r>
          </w:p>
          <w:p w:rsidR="0041686D" w:rsidRDefault="00851E9B">
            <w:pPr>
              <w:pStyle w:val="Quizfont"/>
              <w:rPr>
                <w:sz w:val="20"/>
                <w:szCs w:val="20"/>
              </w:rPr>
            </w:pPr>
            <w:r>
              <w:rPr>
                <w:sz w:val="20"/>
                <w:szCs w:val="20"/>
              </w:rPr>
              <w:t xml:space="preserve">a. William Lloyd Garrison  </w:t>
            </w:r>
          </w:p>
          <w:p w:rsidR="0041686D" w:rsidRDefault="00851E9B">
            <w:pPr>
              <w:pStyle w:val="Quizfont"/>
              <w:rPr>
                <w:sz w:val="20"/>
                <w:szCs w:val="20"/>
              </w:rPr>
            </w:pPr>
            <w:r>
              <w:rPr>
                <w:sz w:val="20"/>
                <w:szCs w:val="20"/>
              </w:rPr>
              <w:t xml:space="preserve">b. Benjamin Lundy  </w:t>
            </w:r>
          </w:p>
          <w:p w:rsidR="0041686D" w:rsidRDefault="00851E9B">
            <w:pPr>
              <w:pStyle w:val="Quizfont"/>
              <w:rPr>
                <w:sz w:val="20"/>
                <w:szCs w:val="20"/>
              </w:rPr>
            </w:pPr>
            <w:r>
              <w:rPr>
                <w:sz w:val="20"/>
                <w:szCs w:val="20"/>
              </w:rPr>
              <w:t xml:space="preserve">c. Frederick Douglass  </w:t>
            </w:r>
          </w:p>
          <w:p w:rsidR="0041686D" w:rsidRDefault="00851E9B">
            <w:pPr>
              <w:pStyle w:val="Quizfont"/>
              <w:rPr>
                <w:sz w:val="20"/>
                <w:szCs w:val="20"/>
              </w:rPr>
            </w:pPr>
            <w:r>
              <w:rPr>
                <w:sz w:val="20"/>
                <w:szCs w:val="20"/>
              </w:rPr>
              <w:t xml:space="preserve">d. Elijah Lovejoy    </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24</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Both an indicator and a cause of the growing division between North and South was this book, written by Harriet Beecher Stowe. It sold over 300,000 copies in 1852, its first year, and spread the message of abolitionism to an enormous new audience:</w:t>
            </w:r>
          </w:p>
          <w:p w:rsidR="0041686D" w:rsidRDefault="00851E9B">
            <w:pPr>
              <w:pStyle w:val="Normal0"/>
              <w:rPr>
                <w:rFonts w:ascii="Arial Narrow" w:hAnsi="Arial Narrow"/>
                <w:sz w:val="20"/>
                <w:szCs w:val="20"/>
              </w:rPr>
            </w:pPr>
            <w:r>
              <w:rPr>
                <w:rFonts w:ascii="Arial Narrow" w:hAnsi="Arial Narrow"/>
                <w:sz w:val="20"/>
                <w:szCs w:val="20"/>
              </w:rPr>
              <w:t xml:space="preserve">a. </w:t>
            </w:r>
            <w:r>
              <w:rPr>
                <w:rFonts w:ascii="Arial Narrow" w:hAnsi="Arial Narrow"/>
                <w:i/>
                <w:sz w:val="20"/>
                <w:szCs w:val="20"/>
              </w:rPr>
              <w:t xml:space="preserve">Uncle Tom's Cabin </w:t>
            </w:r>
          </w:p>
          <w:p w:rsidR="0041686D" w:rsidRDefault="00851E9B">
            <w:pPr>
              <w:pStyle w:val="Normal0"/>
              <w:rPr>
                <w:rFonts w:ascii="Arial Narrow" w:hAnsi="Arial Narrow"/>
                <w:sz w:val="20"/>
                <w:szCs w:val="20"/>
              </w:rPr>
            </w:pPr>
            <w:r>
              <w:rPr>
                <w:rFonts w:ascii="Arial Narrow" w:hAnsi="Arial Narrow"/>
                <w:sz w:val="20"/>
                <w:szCs w:val="20"/>
              </w:rPr>
              <w:t xml:space="preserve">b. </w:t>
            </w:r>
            <w:r>
              <w:rPr>
                <w:rFonts w:ascii="Arial Narrow" w:hAnsi="Arial Narrow"/>
                <w:i/>
                <w:sz w:val="20"/>
                <w:szCs w:val="20"/>
              </w:rPr>
              <w:t xml:space="preserve">Democracy in America </w:t>
            </w:r>
          </w:p>
          <w:p w:rsidR="0041686D" w:rsidRDefault="00851E9B">
            <w:pPr>
              <w:pStyle w:val="Normal0"/>
              <w:rPr>
                <w:rFonts w:ascii="Arial Narrow" w:hAnsi="Arial Narrow"/>
                <w:sz w:val="20"/>
                <w:szCs w:val="20"/>
              </w:rPr>
            </w:pPr>
            <w:r>
              <w:rPr>
                <w:rFonts w:ascii="Arial Narrow" w:hAnsi="Arial Narrow"/>
                <w:sz w:val="20"/>
                <w:szCs w:val="20"/>
              </w:rPr>
              <w:t>c. Seneca Falls Declaration</w:t>
            </w:r>
          </w:p>
          <w:p w:rsidR="0041686D" w:rsidRDefault="00851E9B">
            <w:pPr>
              <w:pStyle w:val="Normal0"/>
              <w:rPr>
                <w:rFonts w:ascii="Arial Narrow" w:hAnsi="Arial Narrow"/>
                <w:sz w:val="20"/>
                <w:szCs w:val="20"/>
              </w:rPr>
            </w:pPr>
            <w:r>
              <w:rPr>
                <w:rFonts w:ascii="Arial Narrow" w:hAnsi="Arial Narrow"/>
                <w:sz w:val="20"/>
                <w:szCs w:val="20"/>
              </w:rPr>
              <w:t xml:space="preserve">d. </w:t>
            </w:r>
            <w:r>
              <w:rPr>
                <w:rFonts w:ascii="Arial Narrow" w:hAnsi="Arial Narrow"/>
                <w:i/>
                <w:sz w:val="20"/>
                <w:szCs w:val="20"/>
              </w:rPr>
              <w:t xml:space="preserve">The Liberator </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25</w:t>
            </w:r>
          </w:p>
        </w:tc>
        <w:tc>
          <w:tcPr>
            <w:tcW w:w="10016" w:type="dxa"/>
          </w:tcPr>
          <w:p w:rsidR="0041686D" w:rsidRDefault="00851E9B">
            <w:pPr>
              <w:pStyle w:val="Normal0"/>
              <w:rPr>
                <w:rFonts w:ascii="Arial Narrow" w:hAnsi="Arial Narrow"/>
                <w:sz w:val="20"/>
                <w:szCs w:val="20"/>
              </w:rPr>
            </w:pPr>
            <w:r>
              <w:rPr>
                <w:rFonts w:ascii="Arial Narrow" w:hAnsi="Arial Narrow"/>
                <w:iCs/>
                <w:sz w:val="20"/>
                <w:szCs w:val="20"/>
              </w:rPr>
              <w:t xml:space="preserve">The book </w:t>
            </w:r>
            <w:r>
              <w:rPr>
                <w:rFonts w:ascii="Arial Narrow" w:hAnsi="Arial Narrow"/>
                <w:i/>
                <w:sz w:val="20"/>
                <w:szCs w:val="20"/>
              </w:rPr>
              <w:t>Uncle Tom's Cabin</w:t>
            </w:r>
            <w:r>
              <w:rPr>
                <w:rFonts w:ascii="Arial Narrow" w:hAnsi="Arial Narrow"/>
                <w:sz w:val="20"/>
                <w:szCs w:val="20"/>
              </w:rPr>
              <w:t xml:space="preserve"> was both an indicator and a cause of the growing division between North and South. It sold over 300,000 copies in 1852, its first year, and spread the message of abolitionism to an enormous new audience. Its author was:</w:t>
            </w:r>
          </w:p>
          <w:p w:rsidR="0041686D" w:rsidRDefault="00851E9B">
            <w:pPr>
              <w:pStyle w:val="Normal0"/>
              <w:rPr>
                <w:rFonts w:ascii="Arial Narrow" w:hAnsi="Arial Narrow"/>
                <w:sz w:val="20"/>
                <w:szCs w:val="20"/>
              </w:rPr>
            </w:pPr>
            <w:r>
              <w:rPr>
                <w:rFonts w:ascii="Arial Narrow" w:hAnsi="Arial Narrow"/>
                <w:sz w:val="20"/>
                <w:szCs w:val="20"/>
              </w:rPr>
              <w:t xml:space="preserve">a. Susan B. Anthony </w:t>
            </w:r>
          </w:p>
          <w:p w:rsidR="0041686D" w:rsidRDefault="00851E9B">
            <w:pPr>
              <w:pStyle w:val="Normal0"/>
              <w:rPr>
                <w:rFonts w:ascii="Arial Narrow" w:hAnsi="Arial Narrow"/>
                <w:sz w:val="20"/>
                <w:szCs w:val="20"/>
              </w:rPr>
            </w:pPr>
            <w:r>
              <w:rPr>
                <w:rFonts w:ascii="Arial Narrow" w:hAnsi="Arial Narrow"/>
                <w:sz w:val="20"/>
                <w:szCs w:val="20"/>
              </w:rPr>
              <w:t>b. Frederick Douglass</w:t>
            </w:r>
          </w:p>
          <w:p w:rsidR="0041686D" w:rsidRDefault="00851E9B">
            <w:pPr>
              <w:pStyle w:val="Normal0"/>
              <w:rPr>
                <w:rFonts w:ascii="Arial Narrow" w:hAnsi="Arial Narrow"/>
                <w:sz w:val="20"/>
                <w:szCs w:val="20"/>
              </w:rPr>
            </w:pPr>
            <w:r>
              <w:rPr>
                <w:rFonts w:ascii="Arial Narrow" w:hAnsi="Arial Narrow"/>
                <w:sz w:val="20"/>
                <w:szCs w:val="20"/>
              </w:rPr>
              <w:t>c. Elizabeth Cady Stanton</w:t>
            </w:r>
          </w:p>
          <w:p w:rsidR="0041686D" w:rsidRDefault="00851E9B">
            <w:pPr>
              <w:pStyle w:val="Normal0"/>
              <w:rPr>
                <w:rFonts w:ascii="Arial Narrow" w:hAnsi="Arial Narrow"/>
                <w:sz w:val="20"/>
                <w:szCs w:val="20"/>
              </w:rPr>
            </w:pPr>
            <w:r>
              <w:rPr>
                <w:rFonts w:ascii="Arial Narrow" w:hAnsi="Arial Narrow"/>
                <w:sz w:val="20"/>
                <w:szCs w:val="20"/>
              </w:rPr>
              <w:t>d. Harriet Beecher Stowe</w:t>
            </w:r>
          </w:p>
          <w:p w:rsidR="0041686D" w:rsidRDefault="0041686D">
            <w:pPr>
              <w:pStyle w:val="Normal0"/>
              <w:rPr>
                <w:rFonts w:ascii="Arial Narrow" w:hAnsi="Arial Narrow"/>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26</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About half of the African Americans experiencing slavery worked</w:t>
            </w:r>
          </w:p>
          <w:p w:rsidR="0041686D" w:rsidRDefault="00851E9B">
            <w:pPr>
              <w:pStyle w:val="Normal0"/>
              <w:rPr>
                <w:rFonts w:ascii="Arial Narrow" w:hAnsi="Arial Narrow"/>
                <w:sz w:val="20"/>
                <w:szCs w:val="20"/>
              </w:rPr>
            </w:pPr>
            <w:proofErr w:type="gramStart"/>
            <w:r>
              <w:rPr>
                <w:rFonts w:ascii="Arial Narrow" w:hAnsi="Arial Narrow"/>
                <w:sz w:val="20"/>
                <w:szCs w:val="20"/>
              </w:rPr>
              <w:t>a</w:t>
            </w:r>
            <w:proofErr w:type="gramEnd"/>
            <w:r>
              <w:rPr>
                <w:rFonts w:ascii="Arial Narrow" w:hAnsi="Arial Narrow"/>
                <w:sz w:val="20"/>
                <w:szCs w:val="20"/>
              </w:rPr>
              <w:t>. in small southern towns.</w:t>
            </w:r>
          </w:p>
          <w:p w:rsidR="0041686D" w:rsidRDefault="00851E9B">
            <w:pPr>
              <w:pStyle w:val="Normal0"/>
              <w:rPr>
                <w:rFonts w:ascii="Arial Narrow" w:hAnsi="Arial Narrow"/>
                <w:sz w:val="20"/>
                <w:szCs w:val="20"/>
              </w:rPr>
            </w:pPr>
            <w:proofErr w:type="gramStart"/>
            <w:r>
              <w:rPr>
                <w:rFonts w:ascii="Arial Narrow" w:hAnsi="Arial Narrow"/>
                <w:sz w:val="20"/>
                <w:szCs w:val="20"/>
              </w:rPr>
              <w:t>b</w:t>
            </w:r>
            <w:proofErr w:type="gramEnd"/>
            <w:r>
              <w:rPr>
                <w:rFonts w:ascii="Arial Narrow" w:hAnsi="Arial Narrow"/>
                <w:sz w:val="20"/>
                <w:szCs w:val="20"/>
              </w:rPr>
              <w:t>. in mines and small factories.</w:t>
            </w:r>
          </w:p>
          <w:p w:rsidR="0041686D" w:rsidRDefault="00851E9B">
            <w:pPr>
              <w:pStyle w:val="Normal0"/>
              <w:rPr>
                <w:rFonts w:ascii="Arial Narrow" w:hAnsi="Arial Narrow"/>
                <w:sz w:val="20"/>
                <w:szCs w:val="20"/>
              </w:rPr>
            </w:pPr>
            <w:proofErr w:type="gramStart"/>
            <w:r>
              <w:rPr>
                <w:rFonts w:ascii="Arial Narrow" w:hAnsi="Arial Narrow"/>
                <w:sz w:val="20"/>
                <w:szCs w:val="20"/>
              </w:rPr>
              <w:t>c</w:t>
            </w:r>
            <w:proofErr w:type="gramEnd"/>
            <w:r>
              <w:rPr>
                <w:rFonts w:ascii="Arial Narrow" w:hAnsi="Arial Narrow"/>
                <w:sz w:val="20"/>
                <w:szCs w:val="20"/>
              </w:rPr>
              <w:t>. on farms.</w:t>
            </w:r>
          </w:p>
          <w:p w:rsidR="0041686D" w:rsidRDefault="00851E9B">
            <w:pPr>
              <w:pStyle w:val="Normal0"/>
              <w:rPr>
                <w:rFonts w:ascii="Arial Narrow" w:hAnsi="Arial Narrow"/>
                <w:sz w:val="20"/>
                <w:szCs w:val="20"/>
              </w:rPr>
            </w:pPr>
            <w:proofErr w:type="gramStart"/>
            <w:r>
              <w:rPr>
                <w:rFonts w:ascii="Arial Narrow" w:hAnsi="Arial Narrow"/>
                <w:sz w:val="20"/>
                <w:szCs w:val="20"/>
              </w:rPr>
              <w:t>d</w:t>
            </w:r>
            <w:proofErr w:type="gramEnd"/>
            <w:r>
              <w:rPr>
                <w:rFonts w:ascii="Arial Narrow" w:hAnsi="Arial Narrow"/>
                <w:sz w:val="20"/>
                <w:szCs w:val="20"/>
              </w:rPr>
              <w:t>. on plantations.</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Quizfont"/>
              <w:rPr>
                <w:sz w:val="16"/>
              </w:rPr>
            </w:pPr>
            <w:r>
              <w:rPr>
                <w:sz w:val="16"/>
              </w:rPr>
              <w:t>27</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The conditions of a slave's life:</w:t>
            </w:r>
          </w:p>
          <w:p w:rsidR="0041686D" w:rsidRDefault="00851E9B">
            <w:pPr>
              <w:pStyle w:val="Normal0"/>
              <w:rPr>
                <w:rFonts w:ascii="Arial Narrow" w:hAnsi="Arial Narrow"/>
                <w:sz w:val="20"/>
                <w:szCs w:val="20"/>
              </w:rPr>
            </w:pPr>
            <w:r>
              <w:rPr>
                <w:rFonts w:ascii="Arial Narrow" w:hAnsi="Arial Narrow"/>
                <w:sz w:val="20"/>
                <w:szCs w:val="20"/>
              </w:rPr>
              <w:t>a. Varied widely depending on a number of factors, such as the individual master, the differences in enforcement of slave codes (laws passed to control slaves), and the size of the master's farm or plantation</w:t>
            </w:r>
          </w:p>
          <w:p w:rsidR="0041686D" w:rsidRDefault="00851E9B">
            <w:pPr>
              <w:pStyle w:val="Normal0"/>
              <w:rPr>
                <w:rFonts w:ascii="Arial Narrow" w:hAnsi="Arial Narrow"/>
                <w:sz w:val="20"/>
                <w:szCs w:val="20"/>
              </w:rPr>
            </w:pPr>
            <w:r>
              <w:rPr>
                <w:rFonts w:ascii="Arial Narrow" w:hAnsi="Arial Narrow"/>
                <w:sz w:val="20"/>
                <w:szCs w:val="20"/>
              </w:rPr>
              <w:t>b. Were generally the same throughout the South</w:t>
            </w:r>
          </w:p>
          <w:p w:rsidR="0041686D" w:rsidRDefault="00851E9B">
            <w:pPr>
              <w:pStyle w:val="Normal0"/>
              <w:rPr>
                <w:rFonts w:ascii="Arial Narrow" w:hAnsi="Arial Narrow"/>
                <w:sz w:val="20"/>
                <w:szCs w:val="20"/>
              </w:rPr>
            </w:pPr>
            <w:r>
              <w:rPr>
                <w:rFonts w:ascii="Arial Narrow" w:hAnsi="Arial Narrow"/>
                <w:sz w:val="20"/>
                <w:szCs w:val="20"/>
              </w:rPr>
              <w:t>c. Were determined completely by the slave codes</w:t>
            </w:r>
          </w:p>
          <w:p w:rsidR="0041686D" w:rsidRDefault="00851E9B">
            <w:pPr>
              <w:pStyle w:val="Normal0"/>
              <w:rPr>
                <w:rFonts w:ascii="Arial Narrow" w:hAnsi="Arial Narrow"/>
                <w:sz w:val="20"/>
                <w:szCs w:val="20"/>
              </w:rPr>
            </w:pPr>
            <w:r>
              <w:rPr>
                <w:rFonts w:ascii="Arial Narrow" w:hAnsi="Arial Narrow"/>
                <w:sz w:val="20"/>
                <w:szCs w:val="20"/>
              </w:rPr>
              <w:t>d. Were often controlled by the largest plantation owner within a region</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Quizfont"/>
              <w:rPr>
                <w:sz w:val="16"/>
              </w:rPr>
            </w:pPr>
            <w:r>
              <w:rPr>
                <w:sz w:val="16"/>
              </w:rPr>
              <w:t>28</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 xml:space="preserve">This area revolted from its mother country, Mexico, in the mid-1830s. For almost 10 years, it was a reluctant independent republic because United States administrations hesitated to add to national tensions with the admission--the annexation--of a large slave state. The Lone Star </w:t>
            </w:r>
            <w:r>
              <w:rPr>
                <w:rFonts w:ascii="Arial Narrow" w:hAnsi="Arial Narrow"/>
                <w:i/>
                <w:iCs/>
                <w:sz w:val="20"/>
                <w:szCs w:val="20"/>
              </w:rPr>
              <w:t>Republic</w:t>
            </w:r>
            <w:r>
              <w:rPr>
                <w:rFonts w:ascii="Arial Narrow" w:hAnsi="Arial Narrow"/>
                <w:sz w:val="20"/>
                <w:szCs w:val="20"/>
              </w:rPr>
              <w:t xml:space="preserve"> became the Lone Star </w:t>
            </w:r>
            <w:r>
              <w:rPr>
                <w:rFonts w:ascii="Arial Narrow" w:hAnsi="Arial Narrow"/>
                <w:i/>
                <w:iCs/>
                <w:sz w:val="20"/>
                <w:szCs w:val="20"/>
              </w:rPr>
              <w:t>State</w:t>
            </w:r>
            <w:r>
              <w:rPr>
                <w:rFonts w:ascii="Arial Narrow" w:hAnsi="Arial Narrow"/>
                <w:sz w:val="20"/>
                <w:szCs w:val="20"/>
              </w:rPr>
              <w:t xml:space="preserve"> of:</w:t>
            </w:r>
          </w:p>
          <w:p w:rsidR="0041686D" w:rsidRDefault="00851E9B">
            <w:pPr>
              <w:pStyle w:val="Normal0"/>
              <w:rPr>
                <w:rFonts w:ascii="Arial Narrow" w:hAnsi="Arial Narrow"/>
                <w:sz w:val="20"/>
                <w:szCs w:val="20"/>
              </w:rPr>
            </w:pPr>
            <w:r>
              <w:rPr>
                <w:rFonts w:ascii="Arial Narrow" w:hAnsi="Arial Narrow"/>
                <w:sz w:val="20"/>
                <w:szCs w:val="20"/>
              </w:rPr>
              <w:t xml:space="preserve">a. Arizona  </w:t>
            </w:r>
          </w:p>
          <w:p w:rsidR="0041686D" w:rsidRDefault="00851E9B">
            <w:pPr>
              <w:pStyle w:val="Normal0"/>
              <w:rPr>
                <w:rFonts w:ascii="Arial Narrow" w:hAnsi="Arial Narrow"/>
                <w:sz w:val="20"/>
                <w:szCs w:val="20"/>
              </w:rPr>
            </w:pPr>
            <w:r>
              <w:rPr>
                <w:rFonts w:ascii="Arial Narrow" w:hAnsi="Arial Narrow"/>
                <w:sz w:val="20"/>
                <w:szCs w:val="20"/>
              </w:rPr>
              <w:t xml:space="preserve">b. California  </w:t>
            </w:r>
          </w:p>
          <w:p w:rsidR="0041686D" w:rsidRDefault="00851E9B">
            <w:pPr>
              <w:pStyle w:val="Normal0"/>
              <w:rPr>
                <w:rFonts w:ascii="Arial Narrow" w:hAnsi="Arial Narrow"/>
                <w:sz w:val="20"/>
                <w:szCs w:val="20"/>
              </w:rPr>
            </w:pPr>
            <w:r>
              <w:rPr>
                <w:rFonts w:ascii="Arial Narrow" w:hAnsi="Arial Narrow"/>
                <w:sz w:val="20"/>
                <w:szCs w:val="20"/>
              </w:rPr>
              <w:t xml:space="preserve">c. New Mexico  </w:t>
            </w:r>
          </w:p>
          <w:p w:rsidR="0041686D" w:rsidRDefault="00851E9B">
            <w:pPr>
              <w:pStyle w:val="Normal0"/>
              <w:rPr>
                <w:rFonts w:ascii="Arial Narrow" w:hAnsi="Arial Narrow"/>
                <w:sz w:val="20"/>
                <w:szCs w:val="20"/>
              </w:rPr>
            </w:pPr>
            <w:r>
              <w:rPr>
                <w:rFonts w:ascii="Arial Narrow" w:hAnsi="Arial Narrow"/>
                <w:sz w:val="20"/>
                <w:szCs w:val="20"/>
              </w:rPr>
              <w:t xml:space="preserve">d. Oregon  </w:t>
            </w:r>
          </w:p>
          <w:p w:rsidR="0041686D" w:rsidRDefault="00851E9B">
            <w:pPr>
              <w:pStyle w:val="Normal0"/>
              <w:rPr>
                <w:rFonts w:ascii="Arial Narrow" w:hAnsi="Arial Narrow"/>
                <w:sz w:val="20"/>
                <w:szCs w:val="20"/>
              </w:rPr>
            </w:pPr>
            <w:r>
              <w:rPr>
                <w:rFonts w:ascii="Arial Narrow" w:hAnsi="Arial Narrow"/>
                <w:sz w:val="20"/>
                <w:szCs w:val="20"/>
              </w:rPr>
              <w:t xml:space="preserve">e. Texas </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Quizfont"/>
              <w:rPr>
                <w:sz w:val="16"/>
              </w:rPr>
            </w:pPr>
            <w:r>
              <w:rPr>
                <w:sz w:val="16"/>
              </w:rPr>
              <w:t>29</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This area was claimed by both Great Britain and the US, and there was talk of war in the 1840s on both sides when the two countries could not resolve their boundary dispute, with some in the US wanting 54</w:t>
            </w:r>
            <w:r>
              <w:rPr>
                <w:rFonts w:ascii="Arial Narrow" w:hAnsi="Arial Narrow" w:cs="Arial"/>
                <w:sz w:val="20"/>
                <w:szCs w:val="20"/>
              </w:rPr>
              <w:t>º</w:t>
            </w:r>
            <w:r>
              <w:rPr>
                <w:rFonts w:ascii="Arial Narrow" w:hAnsi="Arial Narrow"/>
                <w:sz w:val="20"/>
                <w:szCs w:val="20"/>
              </w:rPr>
              <w:t>40’ instead of the 49</w:t>
            </w:r>
            <w:r>
              <w:rPr>
                <w:rFonts w:ascii="Arial Narrow" w:hAnsi="Arial Narrow"/>
                <w:sz w:val="20"/>
                <w:szCs w:val="20"/>
                <w:vertAlign w:val="superscript"/>
              </w:rPr>
              <w:t>th</w:t>
            </w:r>
            <w:r>
              <w:rPr>
                <w:rFonts w:ascii="Arial Narrow" w:hAnsi="Arial Narrow"/>
                <w:sz w:val="20"/>
                <w:szCs w:val="20"/>
              </w:rPr>
              <w:t xml:space="preserve"> parallel. In his campaign in 1844, Polk advocated expansion to this area to appeal to Northerners to balance his call for annexation of Texas, an expansion that appealed to Southerners. A treaty in 1846 resolved the boundary as it remains today:</w:t>
            </w:r>
          </w:p>
          <w:p w:rsidR="0041686D" w:rsidRDefault="00851E9B">
            <w:pPr>
              <w:pStyle w:val="Normal0"/>
              <w:rPr>
                <w:rFonts w:ascii="Arial Narrow" w:hAnsi="Arial Narrow"/>
                <w:sz w:val="20"/>
                <w:szCs w:val="20"/>
              </w:rPr>
            </w:pPr>
            <w:r>
              <w:rPr>
                <w:rFonts w:ascii="Arial Narrow" w:hAnsi="Arial Narrow"/>
                <w:sz w:val="20"/>
                <w:szCs w:val="20"/>
              </w:rPr>
              <w:t xml:space="preserve">a. Arizona  </w:t>
            </w:r>
          </w:p>
          <w:p w:rsidR="0041686D" w:rsidRDefault="00851E9B">
            <w:pPr>
              <w:pStyle w:val="Normal0"/>
              <w:rPr>
                <w:rFonts w:ascii="Arial Narrow" w:hAnsi="Arial Narrow"/>
                <w:sz w:val="20"/>
                <w:szCs w:val="20"/>
              </w:rPr>
            </w:pPr>
            <w:r>
              <w:rPr>
                <w:rFonts w:ascii="Arial Narrow" w:hAnsi="Arial Narrow"/>
                <w:sz w:val="20"/>
                <w:szCs w:val="20"/>
              </w:rPr>
              <w:t xml:space="preserve">b. California  </w:t>
            </w:r>
          </w:p>
          <w:p w:rsidR="0041686D" w:rsidRDefault="00851E9B">
            <w:pPr>
              <w:pStyle w:val="Normal0"/>
              <w:rPr>
                <w:rFonts w:ascii="Arial Narrow" w:hAnsi="Arial Narrow"/>
                <w:sz w:val="20"/>
                <w:szCs w:val="20"/>
              </w:rPr>
            </w:pPr>
            <w:r>
              <w:rPr>
                <w:rFonts w:ascii="Arial Narrow" w:hAnsi="Arial Narrow"/>
                <w:sz w:val="20"/>
                <w:szCs w:val="20"/>
              </w:rPr>
              <w:t xml:space="preserve">c. New Mexico  </w:t>
            </w:r>
          </w:p>
          <w:p w:rsidR="0041686D" w:rsidRDefault="00851E9B">
            <w:pPr>
              <w:pStyle w:val="Normal0"/>
              <w:rPr>
                <w:rFonts w:ascii="Arial Narrow" w:hAnsi="Arial Narrow"/>
                <w:sz w:val="20"/>
                <w:szCs w:val="20"/>
              </w:rPr>
            </w:pPr>
            <w:r>
              <w:rPr>
                <w:rFonts w:ascii="Arial Narrow" w:hAnsi="Arial Narrow"/>
                <w:sz w:val="20"/>
                <w:szCs w:val="20"/>
              </w:rPr>
              <w:t xml:space="preserve">d. Oregon  </w:t>
            </w:r>
          </w:p>
          <w:p w:rsidR="0041686D" w:rsidRDefault="00851E9B">
            <w:pPr>
              <w:pStyle w:val="Normal0"/>
              <w:rPr>
                <w:rFonts w:ascii="Arial Narrow" w:hAnsi="Arial Narrow"/>
                <w:sz w:val="20"/>
                <w:szCs w:val="20"/>
              </w:rPr>
            </w:pPr>
            <w:r>
              <w:rPr>
                <w:rFonts w:ascii="Arial Narrow" w:hAnsi="Arial Narrow"/>
                <w:sz w:val="20"/>
                <w:szCs w:val="20"/>
              </w:rPr>
              <w:t>e. Texas</w:t>
            </w:r>
          </w:p>
          <w:p w:rsidR="0041686D" w:rsidRDefault="0041686D">
            <w:pPr>
              <w:pStyle w:val="Normal0"/>
              <w:rPr>
                <w:rFonts w:ascii="Arial Narrow" w:hAnsi="Arial Narrow"/>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Quizfont"/>
              <w:rPr>
                <w:sz w:val="16"/>
              </w:rPr>
            </w:pPr>
            <w:r>
              <w:rPr>
                <w:sz w:val="16"/>
              </w:rPr>
              <w:t>30</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This measure never became law. It prohibited slavery in any territory taken from Mexico. Its significance comes from the sectional division it provoked and represented:</w:t>
            </w:r>
          </w:p>
          <w:p w:rsidR="0041686D" w:rsidRDefault="00851E9B">
            <w:pPr>
              <w:pStyle w:val="Normal0"/>
              <w:rPr>
                <w:rFonts w:ascii="Arial Narrow" w:hAnsi="Arial Narrow"/>
                <w:sz w:val="20"/>
                <w:szCs w:val="20"/>
              </w:rPr>
            </w:pPr>
            <w:r>
              <w:rPr>
                <w:rFonts w:ascii="Arial Narrow" w:hAnsi="Arial Narrow"/>
                <w:sz w:val="20"/>
                <w:szCs w:val="20"/>
              </w:rPr>
              <w:t xml:space="preserve">a. Wilmot Proviso  </w:t>
            </w:r>
          </w:p>
          <w:p w:rsidR="0041686D" w:rsidRDefault="00851E9B">
            <w:pPr>
              <w:pStyle w:val="Normal0"/>
              <w:rPr>
                <w:rFonts w:ascii="Arial Narrow" w:hAnsi="Arial Narrow"/>
                <w:sz w:val="20"/>
                <w:szCs w:val="20"/>
              </w:rPr>
            </w:pPr>
            <w:r>
              <w:rPr>
                <w:rFonts w:ascii="Arial Narrow" w:hAnsi="Arial Narrow"/>
                <w:sz w:val="20"/>
                <w:szCs w:val="20"/>
              </w:rPr>
              <w:t xml:space="preserve">b. Compromise of 1850  </w:t>
            </w:r>
          </w:p>
          <w:p w:rsidR="0041686D" w:rsidRDefault="00851E9B">
            <w:pPr>
              <w:pStyle w:val="Normal0"/>
              <w:rPr>
                <w:rFonts w:ascii="Arial Narrow" w:hAnsi="Arial Narrow"/>
                <w:sz w:val="20"/>
                <w:szCs w:val="20"/>
              </w:rPr>
            </w:pPr>
            <w:r>
              <w:rPr>
                <w:rFonts w:ascii="Arial Narrow" w:hAnsi="Arial Narrow"/>
                <w:sz w:val="20"/>
                <w:szCs w:val="20"/>
              </w:rPr>
              <w:t xml:space="preserve">c. Gadsden Purchase  </w:t>
            </w:r>
          </w:p>
          <w:p w:rsidR="0041686D" w:rsidRDefault="00851E9B">
            <w:pPr>
              <w:pStyle w:val="Normal0"/>
              <w:rPr>
                <w:rFonts w:ascii="Arial Narrow" w:hAnsi="Arial Narrow"/>
                <w:sz w:val="20"/>
                <w:szCs w:val="20"/>
              </w:rPr>
            </w:pPr>
            <w:r>
              <w:rPr>
                <w:rFonts w:ascii="Arial Narrow" w:hAnsi="Arial Narrow"/>
                <w:sz w:val="20"/>
                <w:szCs w:val="20"/>
              </w:rPr>
              <w:t>d. Kansas-Nebraska Act</w:t>
            </w:r>
          </w:p>
          <w:p w:rsidR="0041686D" w:rsidRDefault="0041686D">
            <w:pPr>
              <w:pStyle w:val="Normal0"/>
              <w:rPr>
                <w:rFonts w:ascii="Arial Narrow" w:hAnsi="Arial Narrow"/>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Quizfont"/>
              <w:rPr>
                <w:sz w:val="16"/>
              </w:rPr>
            </w:pPr>
            <w:r>
              <w:rPr>
                <w:sz w:val="16"/>
              </w:rPr>
              <w:t>31</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The war with this nation resulted in the United States gaining new territory in the 1840s:</w:t>
            </w:r>
          </w:p>
          <w:p w:rsidR="0041686D" w:rsidRDefault="00851E9B">
            <w:pPr>
              <w:pStyle w:val="Normal0"/>
              <w:rPr>
                <w:rFonts w:ascii="Arial Narrow" w:hAnsi="Arial Narrow"/>
                <w:sz w:val="20"/>
                <w:szCs w:val="20"/>
              </w:rPr>
            </w:pPr>
            <w:r>
              <w:rPr>
                <w:rFonts w:ascii="Arial Narrow" w:hAnsi="Arial Narrow"/>
                <w:sz w:val="20"/>
                <w:szCs w:val="20"/>
              </w:rPr>
              <w:t xml:space="preserve">a. France  </w:t>
            </w:r>
          </w:p>
          <w:p w:rsidR="0041686D" w:rsidRDefault="00851E9B">
            <w:pPr>
              <w:pStyle w:val="Normal0"/>
              <w:rPr>
                <w:rFonts w:ascii="Arial Narrow" w:hAnsi="Arial Narrow"/>
                <w:sz w:val="20"/>
                <w:szCs w:val="20"/>
              </w:rPr>
            </w:pPr>
            <w:r>
              <w:rPr>
                <w:rFonts w:ascii="Arial Narrow" w:hAnsi="Arial Narrow"/>
                <w:sz w:val="20"/>
                <w:szCs w:val="20"/>
              </w:rPr>
              <w:t xml:space="preserve">b. Great Britain  </w:t>
            </w:r>
          </w:p>
          <w:p w:rsidR="0041686D" w:rsidRDefault="00851E9B">
            <w:pPr>
              <w:pStyle w:val="Normal0"/>
              <w:rPr>
                <w:rFonts w:ascii="Arial Narrow" w:hAnsi="Arial Narrow"/>
                <w:sz w:val="20"/>
                <w:szCs w:val="20"/>
              </w:rPr>
            </w:pPr>
            <w:r>
              <w:rPr>
                <w:rFonts w:ascii="Arial Narrow" w:hAnsi="Arial Narrow"/>
                <w:sz w:val="20"/>
                <w:szCs w:val="20"/>
              </w:rPr>
              <w:t xml:space="preserve">c. Mexico  </w:t>
            </w:r>
          </w:p>
          <w:p w:rsidR="0041686D" w:rsidRDefault="00851E9B">
            <w:pPr>
              <w:pStyle w:val="Normal0"/>
              <w:rPr>
                <w:rFonts w:ascii="Arial Narrow" w:hAnsi="Arial Narrow"/>
                <w:sz w:val="20"/>
                <w:szCs w:val="20"/>
              </w:rPr>
            </w:pPr>
            <w:r>
              <w:rPr>
                <w:rFonts w:ascii="Arial Narrow" w:hAnsi="Arial Narrow"/>
                <w:sz w:val="20"/>
                <w:szCs w:val="20"/>
              </w:rPr>
              <w:t xml:space="preserve">d. Russia  </w:t>
            </w:r>
          </w:p>
          <w:p w:rsidR="0041686D" w:rsidRDefault="00851E9B">
            <w:pPr>
              <w:pStyle w:val="Normal0"/>
              <w:rPr>
                <w:rFonts w:ascii="Arial Narrow" w:hAnsi="Arial Narrow"/>
                <w:sz w:val="20"/>
                <w:szCs w:val="20"/>
              </w:rPr>
            </w:pPr>
            <w:r>
              <w:rPr>
                <w:rFonts w:ascii="Arial Narrow" w:hAnsi="Arial Narrow"/>
                <w:sz w:val="20"/>
                <w:szCs w:val="20"/>
              </w:rPr>
              <w:t>e. Spain</w:t>
            </w:r>
          </w:p>
          <w:p w:rsidR="0041686D" w:rsidRDefault="0041686D">
            <w:pPr>
              <w:pStyle w:val="Normal0"/>
              <w:rPr>
                <w:rFonts w:ascii="Arial Narrow" w:hAnsi="Arial Narrow"/>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Quizfont"/>
              <w:rPr>
                <w:sz w:val="16"/>
              </w:rPr>
            </w:pPr>
            <w:r>
              <w:rPr>
                <w:sz w:val="16"/>
              </w:rPr>
              <w:t>32</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 xml:space="preserve">All </w:t>
            </w:r>
            <w:r>
              <w:rPr>
                <w:rFonts w:ascii="Arial Narrow" w:hAnsi="Arial Narrow"/>
                <w:b/>
                <w:sz w:val="20"/>
                <w:szCs w:val="20"/>
              </w:rPr>
              <w:t>EXCEPT</w:t>
            </w:r>
            <w:r>
              <w:rPr>
                <w:rFonts w:ascii="Arial Narrow" w:hAnsi="Arial Narrow"/>
                <w:sz w:val="20"/>
                <w:szCs w:val="20"/>
              </w:rPr>
              <w:t xml:space="preserve"> this area was acquired by the United States with the treaty that ended the Mexican War in 1848:</w:t>
            </w:r>
          </w:p>
          <w:p w:rsidR="0041686D" w:rsidRDefault="00851E9B">
            <w:pPr>
              <w:pStyle w:val="Normal0"/>
              <w:rPr>
                <w:rFonts w:ascii="Arial Narrow" w:hAnsi="Arial Narrow"/>
                <w:sz w:val="20"/>
                <w:szCs w:val="20"/>
              </w:rPr>
            </w:pPr>
            <w:r>
              <w:rPr>
                <w:rFonts w:ascii="Arial Narrow" w:hAnsi="Arial Narrow"/>
                <w:sz w:val="20"/>
                <w:szCs w:val="20"/>
              </w:rPr>
              <w:t xml:space="preserve">a. Arizona  </w:t>
            </w:r>
          </w:p>
          <w:p w:rsidR="0041686D" w:rsidRDefault="00851E9B">
            <w:pPr>
              <w:pStyle w:val="Normal0"/>
              <w:rPr>
                <w:rFonts w:ascii="Arial Narrow" w:hAnsi="Arial Narrow"/>
                <w:sz w:val="20"/>
                <w:szCs w:val="20"/>
              </w:rPr>
            </w:pPr>
            <w:r>
              <w:rPr>
                <w:rFonts w:ascii="Arial Narrow" w:hAnsi="Arial Narrow"/>
                <w:sz w:val="20"/>
                <w:szCs w:val="20"/>
              </w:rPr>
              <w:t xml:space="preserve">b. California  </w:t>
            </w:r>
          </w:p>
          <w:p w:rsidR="0041686D" w:rsidRDefault="00851E9B">
            <w:pPr>
              <w:pStyle w:val="Normal0"/>
              <w:rPr>
                <w:rFonts w:ascii="Arial Narrow" w:hAnsi="Arial Narrow"/>
                <w:sz w:val="20"/>
                <w:szCs w:val="20"/>
              </w:rPr>
            </w:pPr>
            <w:r>
              <w:rPr>
                <w:rFonts w:ascii="Arial Narrow" w:hAnsi="Arial Narrow"/>
                <w:sz w:val="20"/>
                <w:szCs w:val="20"/>
              </w:rPr>
              <w:t xml:space="preserve">c. New Mexico  </w:t>
            </w:r>
          </w:p>
          <w:p w:rsidR="0041686D" w:rsidRDefault="00851E9B">
            <w:pPr>
              <w:pStyle w:val="Normal0"/>
              <w:rPr>
                <w:rFonts w:ascii="Arial Narrow" w:hAnsi="Arial Narrow"/>
                <w:sz w:val="20"/>
                <w:szCs w:val="20"/>
              </w:rPr>
            </w:pPr>
            <w:r>
              <w:rPr>
                <w:rFonts w:ascii="Arial Narrow" w:hAnsi="Arial Narrow"/>
                <w:sz w:val="20"/>
                <w:szCs w:val="20"/>
              </w:rPr>
              <w:t xml:space="preserve">d. Texas </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Quizfont"/>
              <w:rPr>
                <w:sz w:val="16"/>
              </w:rPr>
            </w:pPr>
            <w:r>
              <w:rPr>
                <w:sz w:val="16"/>
              </w:rPr>
              <w:t>33</w:t>
            </w:r>
          </w:p>
        </w:tc>
        <w:tc>
          <w:tcPr>
            <w:tcW w:w="10016" w:type="dxa"/>
            <w:hideMark/>
          </w:tcPr>
          <w:p w:rsidR="0041686D" w:rsidRDefault="00851E9B">
            <w:pPr>
              <w:pStyle w:val="Normal0"/>
              <w:rPr>
                <w:rFonts w:ascii="Arial Narrow" w:hAnsi="Arial Narrow"/>
                <w:sz w:val="20"/>
                <w:szCs w:val="20"/>
              </w:rPr>
            </w:pPr>
            <w:r>
              <w:rPr>
                <w:rFonts w:ascii="Arial Narrow" w:hAnsi="Arial Narrow"/>
                <w:sz w:val="20"/>
                <w:szCs w:val="20"/>
              </w:rPr>
              <w:t>The gold rush in 1849 in this new territory resulted in the area quickly meeting the population requirement for statehood and therefore forcing a reluctant Congress to once again deal with the lethal combination of slavery and expansion:</w:t>
            </w:r>
          </w:p>
          <w:p w:rsidR="0041686D" w:rsidRDefault="00851E9B">
            <w:pPr>
              <w:pStyle w:val="Normal0"/>
              <w:rPr>
                <w:rFonts w:ascii="Arial Narrow" w:hAnsi="Arial Narrow"/>
                <w:sz w:val="20"/>
                <w:szCs w:val="20"/>
              </w:rPr>
            </w:pPr>
            <w:r>
              <w:rPr>
                <w:rFonts w:ascii="Arial Narrow" w:hAnsi="Arial Narrow"/>
                <w:sz w:val="20"/>
                <w:szCs w:val="20"/>
              </w:rPr>
              <w:t xml:space="preserve">a. Arizona  </w:t>
            </w:r>
          </w:p>
          <w:p w:rsidR="0041686D" w:rsidRDefault="00851E9B">
            <w:pPr>
              <w:pStyle w:val="Normal0"/>
              <w:rPr>
                <w:rFonts w:ascii="Arial Narrow" w:hAnsi="Arial Narrow"/>
                <w:sz w:val="20"/>
                <w:szCs w:val="20"/>
              </w:rPr>
            </w:pPr>
            <w:r>
              <w:rPr>
                <w:rFonts w:ascii="Arial Narrow" w:hAnsi="Arial Narrow"/>
                <w:sz w:val="20"/>
                <w:szCs w:val="20"/>
              </w:rPr>
              <w:t xml:space="preserve">b. California  </w:t>
            </w:r>
          </w:p>
          <w:p w:rsidR="0041686D" w:rsidRDefault="00851E9B">
            <w:pPr>
              <w:pStyle w:val="Normal0"/>
              <w:rPr>
                <w:rFonts w:ascii="Arial Narrow" w:hAnsi="Arial Narrow"/>
                <w:sz w:val="20"/>
                <w:szCs w:val="20"/>
              </w:rPr>
            </w:pPr>
            <w:r>
              <w:rPr>
                <w:rFonts w:ascii="Arial Narrow" w:hAnsi="Arial Narrow"/>
                <w:sz w:val="20"/>
                <w:szCs w:val="20"/>
              </w:rPr>
              <w:t xml:space="preserve">c. New Mexico  </w:t>
            </w:r>
          </w:p>
          <w:p w:rsidR="0041686D" w:rsidRDefault="00851E9B">
            <w:pPr>
              <w:pStyle w:val="Normal0"/>
              <w:rPr>
                <w:rFonts w:ascii="Arial Narrow" w:hAnsi="Arial Narrow"/>
                <w:sz w:val="20"/>
                <w:szCs w:val="20"/>
              </w:rPr>
            </w:pPr>
            <w:r>
              <w:rPr>
                <w:rFonts w:ascii="Arial Narrow" w:hAnsi="Arial Narrow"/>
                <w:sz w:val="20"/>
                <w:szCs w:val="20"/>
              </w:rPr>
              <w:t xml:space="preserve">d. Oregon  </w:t>
            </w:r>
          </w:p>
          <w:p w:rsidR="0041686D" w:rsidRDefault="00851E9B">
            <w:pPr>
              <w:pStyle w:val="Normal0"/>
              <w:rPr>
                <w:rFonts w:ascii="Arial Narrow" w:hAnsi="Arial Narrow"/>
                <w:sz w:val="20"/>
                <w:szCs w:val="20"/>
              </w:rPr>
            </w:pPr>
            <w:r>
              <w:rPr>
                <w:rFonts w:ascii="Arial Narrow" w:hAnsi="Arial Narrow"/>
                <w:sz w:val="20"/>
                <w:szCs w:val="20"/>
              </w:rPr>
              <w:t>e. Texas</w:t>
            </w:r>
          </w:p>
          <w:p w:rsidR="00636FC3" w:rsidRDefault="00636FC3">
            <w:pPr>
              <w:pStyle w:val="Normal0"/>
              <w:rPr>
                <w:rFonts w:ascii="Arial Narrow" w:hAnsi="Arial Narrow"/>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Quizfont"/>
              <w:rPr>
                <w:sz w:val="16"/>
              </w:rPr>
            </w:pPr>
            <w:r>
              <w:rPr>
                <w:sz w:val="16"/>
              </w:rPr>
              <w:t>34</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This measure was an attempt to deal with the sectional division over slavery escalated by the new lands acquired from Mexico, the rapid growth in population in California that made it a candidate for statehood (as a free state), and the political consequences to the balance of votes in the Senate. The measure admitted California, ended the slave trade (not slavery) in the nation's capital, gave the South an expanded Fugitive Slave Act, and established the principle of popular sovereignty for other territories:</w:t>
            </w:r>
          </w:p>
          <w:p w:rsidR="0041686D" w:rsidRDefault="00851E9B">
            <w:pPr>
              <w:pStyle w:val="Normal0"/>
              <w:rPr>
                <w:rFonts w:ascii="Arial Narrow" w:hAnsi="Arial Narrow"/>
                <w:sz w:val="20"/>
                <w:szCs w:val="20"/>
              </w:rPr>
            </w:pPr>
            <w:r>
              <w:rPr>
                <w:rFonts w:ascii="Arial Narrow" w:hAnsi="Arial Narrow"/>
                <w:sz w:val="20"/>
                <w:szCs w:val="20"/>
              </w:rPr>
              <w:t xml:space="preserve">a. Wilmot Proviso  </w:t>
            </w:r>
          </w:p>
          <w:p w:rsidR="0041686D" w:rsidRDefault="00851E9B">
            <w:pPr>
              <w:pStyle w:val="Normal0"/>
              <w:rPr>
                <w:rFonts w:ascii="Arial Narrow" w:hAnsi="Arial Narrow"/>
                <w:sz w:val="20"/>
                <w:szCs w:val="20"/>
              </w:rPr>
            </w:pPr>
            <w:r>
              <w:rPr>
                <w:rFonts w:ascii="Arial Narrow" w:hAnsi="Arial Narrow"/>
                <w:sz w:val="20"/>
                <w:szCs w:val="20"/>
              </w:rPr>
              <w:t xml:space="preserve">b. Compromise of 1850  </w:t>
            </w:r>
          </w:p>
          <w:p w:rsidR="0041686D" w:rsidRDefault="00851E9B">
            <w:pPr>
              <w:pStyle w:val="Normal0"/>
              <w:rPr>
                <w:rFonts w:ascii="Arial Narrow" w:hAnsi="Arial Narrow"/>
                <w:sz w:val="20"/>
                <w:szCs w:val="20"/>
              </w:rPr>
            </w:pPr>
            <w:r>
              <w:rPr>
                <w:rFonts w:ascii="Arial Narrow" w:hAnsi="Arial Narrow"/>
                <w:sz w:val="20"/>
                <w:szCs w:val="20"/>
              </w:rPr>
              <w:t xml:space="preserve">c. Gadsden Purchase  </w:t>
            </w:r>
          </w:p>
          <w:p w:rsidR="0041686D" w:rsidRDefault="00851E9B">
            <w:pPr>
              <w:pStyle w:val="Normal0"/>
              <w:rPr>
                <w:rFonts w:ascii="Arial Narrow" w:hAnsi="Arial Narrow"/>
                <w:sz w:val="20"/>
                <w:szCs w:val="20"/>
              </w:rPr>
            </w:pPr>
            <w:r>
              <w:rPr>
                <w:rFonts w:ascii="Arial Narrow" w:hAnsi="Arial Narrow"/>
                <w:sz w:val="20"/>
                <w:szCs w:val="20"/>
              </w:rPr>
              <w:t>d. Kansas-Nebraska Act</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Quizfont"/>
              <w:rPr>
                <w:sz w:val="16"/>
              </w:rPr>
            </w:pPr>
            <w:r>
              <w:rPr>
                <w:sz w:val="16"/>
              </w:rPr>
              <w:t>35</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This measure was intended to make it technically possible to have the planned transcontinental railroad go through the South instead of the North. It provoked sectional divisions:</w:t>
            </w:r>
          </w:p>
          <w:p w:rsidR="0041686D" w:rsidRDefault="00851E9B">
            <w:pPr>
              <w:pStyle w:val="Normal0"/>
              <w:rPr>
                <w:rFonts w:ascii="Arial Narrow" w:hAnsi="Arial Narrow"/>
                <w:sz w:val="20"/>
                <w:szCs w:val="20"/>
              </w:rPr>
            </w:pPr>
            <w:r>
              <w:rPr>
                <w:rFonts w:ascii="Arial Narrow" w:hAnsi="Arial Narrow"/>
                <w:sz w:val="20"/>
                <w:szCs w:val="20"/>
              </w:rPr>
              <w:t xml:space="preserve">a. Wilmot Proviso  </w:t>
            </w:r>
          </w:p>
          <w:p w:rsidR="0041686D" w:rsidRDefault="00851E9B">
            <w:pPr>
              <w:pStyle w:val="Normal0"/>
              <w:rPr>
                <w:rFonts w:ascii="Arial Narrow" w:hAnsi="Arial Narrow"/>
                <w:sz w:val="20"/>
                <w:szCs w:val="20"/>
              </w:rPr>
            </w:pPr>
            <w:r>
              <w:rPr>
                <w:rFonts w:ascii="Arial Narrow" w:hAnsi="Arial Narrow"/>
                <w:sz w:val="20"/>
                <w:szCs w:val="20"/>
              </w:rPr>
              <w:t xml:space="preserve">b. Compromise of 1850  </w:t>
            </w:r>
          </w:p>
          <w:p w:rsidR="0041686D" w:rsidRDefault="00851E9B">
            <w:pPr>
              <w:pStyle w:val="Normal0"/>
              <w:rPr>
                <w:rFonts w:ascii="Arial Narrow" w:hAnsi="Arial Narrow"/>
                <w:sz w:val="20"/>
                <w:szCs w:val="20"/>
              </w:rPr>
            </w:pPr>
            <w:r>
              <w:rPr>
                <w:rFonts w:ascii="Arial Narrow" w:hAnsi="Arial Narrow"/>
                <w:sz w:val="20"/>
                <w:szCs w:val="20"/>
              </w:rPr>
              <w:t xml:space="preserve">c. Gadsden Purchase  </w:t>
            </w:r>
          </w:p>
          <w:p w:rsidR="0041686D" w:rsidRDefault="00851E9B">
            <w:pPr>
              <w:pStyle w:val="Normal0"/>
              <w:rPr>
                <w:rFonts w:ascii="Arial Narrow" w:hAnsi="Arial Narrow"/>
                <w:sz w:val="20"/>
                <w:szCs w:val="20"/>
              </w:rPr>
            </w:pPr>
            <w:r>
              <w:rPr>
                <w:rFonts w:ascii="Arial Narrow" w:hAnsi="Arial Narrow"/>
                <w:sz w:val="20"/>
                <w:szCs w:val="20"/>
              </w:rPr>
              <w:t>d. Kansas-Nebraska Act</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Quizfont"/>
              <w:rPr>
                <w:sz w:val="16"/>
              </w:rPr>
            </w:pPr>
            <w:r>
              <w:rPr>
                <w:sz w:val="16"/>
              </w:rPr>
              <w:t>36</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This measure organized a territory key to the transcontinental railroad be able to run through the North. It applied the principle of popular sovereignty to these territories and repealed the Missouri Compromise of 1820. It increased sectional division:</w:t>
            </w:r>
          </w:p>
          <w:p w:rsidR="0041686D" w:rsidRDefault="00851E9B">
            <w:pPr>
              <w:pStyle w:val="Normal0"/>
              <w:rPr>
                <w:rFonts w:ascii="Arial Narrow" w:hAnsi="Arial Narrow"/>
                <w:sz w:val="20"/>
                <w:szCs w:val="20"/>
              </w:rPr>
            </w:pPr>
            <w:r>
              <w:rPr>
                <w:rFonts w:ascii="Arial Narrow" w:hAnsi="Arial Narrow"/>
                <w:sz w:val="20"/>
                <w:szCs w:val="20"/>
              </w:rPr>
              <w:t xml:space="preserve">a. Wilmot Proviso  </w:t>
            </w:r>
          </w:p>
          <w:p w:rsidR="0041686D" w:rsidRDefault="00851E9B">
            <w:pPr>
              <w:pStyle w:val="Normal0"/>
              <w:rPr>
                <w:rFonts w:ascii="Arial Narrow" w:hAnsi="Arial Narrow"/>
                <w:sz w:val="20"/>
                <w:szCs w:val="20"/>
              </w:rPr>
            </w:pPr>
            <w:r>
              <w:rPr>
                <w:rFonts w:ascii="Arial Narrow" w:hAnsi="Arial Narrow"/>
                <w:sz w:val="20"/>
                <w:szCs w:val="20"/>
              </w:rPr>
              <w:t xml:space="preserve">b. Compromise of 1850  </w:t>
            </w:r>
          </w:p>
          <w:p w:rsidR="0041686D" w:rsidRDefault="00851E9B">
            <w:pPr>
              <w:pStyle w:val="Normal0"/>
              <w:rPr>
                <w:rFonts w:ascii="Arial Narrow" w:hAnsi="Arial Narrow"/>
                <w:sz w:val="20"/>
                <w:szCs w:val="20"/>
              </w:rPr>
            </w:pPr>
            <w:r>
              <w:rPr>
                <w:rFonts w:ascii="Arial Narrow" w:hAnsi="Arial Narrow"/>
                <w:sz w:val="20"/>
                <w:szCs w:val="20"/>
              </w:rPr>
              <w:t xml:space="preserve">c. Gadsden Purchase  </w:t>
            </w:r>
          </w:p>
          <w:p w:rsidR="0041686D" w:rsidRDefault="00851E9B">
            <w:pPr>
              <w:pStyle w:val="Normal0"/>
              <w:rPr>
                <w:rFonts w:ascii="Arial Narrow" w:hAnsi="Arial Narrow"/>
                <w:sz w:val="20"/>
                <w:szCs w:val="20"/>
              </w:rPr>
            </w:pPr>
            <w:r>
              <w:rPr>
                <w:rFonts w:ascii="Arial Narrow" w:hAnsi="Arial Narrow"/>
                <w:sz w:val="20"/>
                <w:szCs w:val="20"/>
              </w:rPr>
              <w:t>d. Kansas-Nebraska Act</w:t>
            </w:r>
          </w:p>
          <w:p w:rsidR="0041686D" w:rsidRDefault="0041686D">
            <w:pPr>
              <w:pStyle w:val="Normal0"/>
              <w:rPr>
                <w:rFonts w:ascii="Arial Narrow" w:hAnsi="Arial Narrow"/>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Quizfont"/>
              <w:rPr>
                <w:sz w:val="16"/>
              </w:rPr>
            </w:pPr>
            <w:r>
              <w:rPr>
                <w:sz w:val="16"/>
              </w:rPr>
              <w:t>37</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The controversy in Kansas suggested that popular sovereignty:</w:t>
            </w:r>
          </w:p>
          <w:p w:rsidR="0041686D" w:rsidRDefault="00851E9B">
            <w:pPr>
              <w:pStyle w:val="Normal0"/>
              <w:rPr>
                <w:rFonts w:ascii="Arial Narrow" w:hAnsi="Arial Narrow"/>
                <w:sz w:val="20"/>
                <w:szCs w:val="20"/>
              </w:rPr>
            </w:pPr>
            <w:r>
              <w:rPr>
                <w:rFonts w:ascii="Arial Narrow" w:hAnsi="Arial Narrow"/>
                <w:sz w:val="20"/>
                <w:szCs w:val="20"/>
              </w:rPr>
              <w:t>a. Offer an effective solution to the problem of slavery</w:t>
            </w:r>
          </w:p>
          <w:p w:rsidR="0041686D" w:rsidRDefault="00851E9B">
            <w:pPr>
              <w:pStyle w:val="Normal0"/>
              <w:rPr>
                <w:rFonts w:ascii="Arial Narrow" w:hAnsi="Arial Narrow"/>
                <w:sz w:val="20"/>
                <w:szCs w:val="20"/>
              </w:rPr>
            </w:pPr>
            <w:r>
              <w:rPr>
                <w:rFonts w:ascii="Arial Narrow" w:hAnsi="Arial Narrow"/>
                <w:sz w:val="20"/>
                <w:szCs w:val="20"/>
              </w:rPr>
              <w:t>b. Could result in civil war in a new territory</w:t>
            </w:r>
          </w:p>
          <w:p w:rsidR="0041686D" w:rsidRDefault="00851E9B">
            <w:pPr>
              <w:pStyle w:val="Normal0"/>
              <w:rPr>
                <w:rFonts w:ascii="Arial Narrow" w:hAnsi="Arial Narrow"/>
                <w:sz w:val="20"/>
                <w:szCs w:val="20"/>
              </w:rPr>
            </w:pPr>
            <w:r>
              <w:rPr>
                <w:rFonts w:ascii="Arial Narrow" w:hAnsi="Arial Narrow"/>
                <w:sz w:val="20"/>
                <w:szCs w:val="20"/>
              </w:rPr>
              <w:t>c. Was a solution wholeheartedly supported by both North and South</w:t>
            </w:r>
          </w:p>
          <w:p w:rsidR="0041686D" w:rsidRDefault="00851E9B">
            <w:pPr>
              <w:pStyle w:val="Normal0"/>
              <w:rPr>
                <w:rFonts w:ascii="Arial Narrow" w:hAnsi="Arial Narrow"/>
                <w:sz w:val="20"/>
                <w:szCs w:val="20"/>
              </w:rPr>
            </w:pPr>
            <w:r>
              <w:rPr>
                <w:rFonts w:ascii="Arial Narrow" w:hAnsi="Arial Narrow"/>
                <w:sz w:val="20"/>
                <w:szCs w:val="20"/>
              </w:rPr>
              <w:t>d. Was a solution wholeheartedly supported by abolitionist and antislavery groups</w:t>
            </w:r>
          </w:p>
          <w:p w:rsidR="0041686D" w:rsidRDefault="0041686D">
            <w:pPr>
              <w:pStyle w:val="Normal0"/>
              <w:rPr>
                <w:sz w:val="20"/>
                <w:szCs w:val="20"/>
              </w:rPr>
            </w:pPr>
          </w:p>
        </w:tc>
      </w:tr>
    </w:tbl>
    <w:p w:rsidR="0041686D" w:rsidRDefault="0041686D"/>
    <w:p w:rsidR="0041686D" w:rsidRDefault="00851E9B">
      <w:pPr>
        <w:spacing w:before="100" w:beforeAutospacing="1" w:after="100" w:afterAutospacing="1"/>
        <w:rPr>
          <w:rFonts w:ascii="Times New Roman" w:hAnsi="Times New Roman"/>
          <w:i/>
          <w:iCs/>
          <w:color w:val="000000"/>
          <w:sz w:val="24"/>
        </w:rPr>
      </w:pPr>
      <w:r>
        <w:rPr>
          <w:rFonts w:ascii="Times New Roman" w:hAnsi="Times New Roman"/>
          <w:i/>
          <w:iCs/>
          <w:color w:val="000000"/>
          <w:sz w:val="24"/>
        </w:rPr>
        <w:t>These questions are in some cases based on questions in the test database for American Passages.</w:t>
      </w:r>
    </w:p>
    <w:tbl>
      <w:tblPr>
        <w:tblW w:w="0" w:type="auto"/>
        <w:tblInd w:w="288" w:type="dxa"/>
        <w:tblLook w:val="04A0" w:firstRow="1" w:lastRow="0" w:firstColumn="1" w:lastColumn="0" w:noHBand="0" w:noVBand="1"/>
      </w:tblPr>
      <w:tblGrid>
        <w:gridCol w:w="8694"/>
      </w:tblGrid>
      <w:tr w:rsidR="0041686D">
        <w:tc>
          <w:tcPr>
            <w:tcW w:w="8694" w:type="dxa"/>
          </w:tcPr>
          <w:p w:rsidR="0041686D" w:rsidRDefault="0041686D">
            <w:pPr>
              <w:spacing w:before="100" w:beforeAutospacing="1" w:after="100" w:afterAutospacing="1"/>
              <w:jc w:val="center"/>
              <w:rPr>
                <w:rFonts w:ascii="Times New Roman" w:hAnsi="Times New Roman"/>
                <w:color w:val="000000"/>
                <w:sz w:val="24"/>
              </w:rPr>
            </w:pPr>
          </w:p>
        </w:tc>
      </w:tr>
    </w:tbl>
    <w:p w:rsidR="0041686D" w:rsidRDefault="0041686D">
      <w:pPr>
        <w:spacing w:before="90"/>
        <w:rPr>
          <w:szCs w:val="20"/>
        </w:rPr>
      </w:pPr>
    </w:p>
    <w:tbl>
      <w:tblPr>
        <w:tblW w:w="0" w:type="auto"/>
        <w:tblLook w:val="04A0" w:firstRow="1" w:lastRow="0" w:firstColumn="1" w:lastColumn="0" w:noHBand="0" w:noVBand="1"/>
      </w:tblPr>
      <w:tblGrid>
        <w:gridCol w:w="2520"/>
        <w:gridCol w:w="4829"/>
      </w:tblGrid>
      <w:tr w:rsidR="0041686D">
        <w:tc>
          <w:tcPr>
            <w:tcW w:w="2520" w:type="dxa"/>
            <w:hideMark/>
          </w:tcPr>
          <w:p w:rsidR="0041686D" w:rsidRDefault="00851E9B">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WCJC Department:</w:t>
            </w:r>
          </w:p>
        </w:tc>
        <w:tc>
          <w:tcPr>
            <w:tcW w:w="4829" w:type="dxa"/>
            <w:hideMark/>
          </w:tcPr>
          <w:p w:rsidR="0041686D" w:rsidRDefault="00851E9B">
            <w:pPr>
              <w:spacing w:before="100" w:beforeAutospacing="1" w:after="100" w:afterAutospacing="1"/>
              <w:rPr>
                <w:rFonts w:ascii="Times New Roman" w:hAnsi="Times New Roman"/>
                <w:color w:val="000000"/>
                <w:szCs w:val="20"/>
              </w:rPr>
            </w:pPr>
            <w:r>
              <w:rPr>
                <w:rFonts w:ascii="Times New Roman" w:hAnsi="Times New Roman"/>
                <w:color w:val="000000"/>
                <w:szCs w:val="20"/>
              </w:rPr>
              <w:t>History – Dr. Bibus</w:t>
            </w:r>
          </w:p>
        </w:tc>
      </w:tr>
      <w:tr w:rsidR="0041686D">
        <w:tc>
          <w:tcPr>
            <w:tcW w:w="2520" w:type="dxa"/>
            <w:hideMark/>
          </w:tcPr>
          <w:p w:rsidR="0041686D" w:rsidRDefault="00851E9B">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Contact Information:</w:t>
            </w:r>
          </w:p>
        </w:tc>
        <w:tc>
          <w:tcPr>
            <w:tcW w:w="4829" w:type="dxa"/>
            <w:hideMark/>
          </w:tcPr>
          <w:p w:rsidR="0041686D" w:rsidRDefault="00851E9B">
            <w:pPr>
              <w:spacing w:before="100" w:beforeAutospacing="1" w:after="100" w:afterAutospacing="1"/>
              <w:rPr>
                <w:rFonts w:ascii="Times New Roman" w:hAnsi="Times New Roman"/>
                <w:color w:val="000000"/>
                <w:szCs w:val="20"/>
              </w:rPr>
            </w:pPr>
            <w:r>
              <w:rPr>
                <w:rFonts w:ascii="Times New Roman" w:hAnsi="Times New Roman"/>
                <w:color w:val="000000"/>
                <w:szCs w:val="20"/>
              </w:rPr>
              <w:t>281.239.1577 or bibusc@wcjc.edu</w:t>
            </w:r>
          </w:p>
        </w:tc>
      </w:tr>
      <w:tr w:rsidR="0041686D">
        <w:tc>
          <w:tcPr>
            <w:tcW w:w="2520" w:type="dxa"/>
            <w:hideMark/>
          </w:tcPr>
          <w:p w:rsidR="0041686D" w:rsidRDefault="00851E9B">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Last Updated:</w:t>
            </w:r>
          </w:p>
        </w:tc>
        <w:tc>
          <w:tcPr>
            <w:tcW w:w="4829" w:type="dxa"/>
            <w:hideMark/>
          </w:tcPr>
          <w:p w:rsidR="0041686D" w:rsidRDefault="00851E9B">
            <w:pPr>
              <w:spacing w:before="100" w:beforeAutospacing="1" w:after="100" w:afterAutospacing="1"/>
              <w:rPr>
                <w:rFonts w:ascii="Times New Roman" w:hAnsi="Times New Roman"/>
                <w:color w:val="000000"/>
                <w:szCs w:val="20"/>
              </w:rPr>
            </w:pPr>
            <w:r>
              <w:rPr>
                <w:rFonts w:ascii="Times New Roman" w:hAnsi="Times New Roman"/>
                <w:color w:val="000000"/>
                <w:szCs w:val="20"/>
              </w:rPr>
              <w:t>2013</w:t>
            </w:r>
          </w:p>
        </w:tc>
      </w:tr>
      <w:tr w:rsidR="0041686D">
        <w:tc>
          <w:tcPr>
            <w:tcW w:w="2520" w:type="dxa"/>
            <w:hideMark/>
          </w:tcPr>
          <w:p w:rsidR="0041686D" w:rsidRDefault="00851E9B">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WCJC Home:</w:t>
            </w:r>
          </w:p>
        </w:tc>
        <w:tc>
          <w:tcPr>
            <w:tcW w:w="4829" w:type="dxa"/>
            <w:hideMark/>
          </w:tcPr>
          <w:p w:rsidR="0041686D" w:rsidRDefault="0068120F">
            <w:pPr>
              <w:spacing w:before="100" w:beforeAutospacing="1" w:after="100" w:afterAutospacing="1"/>
              <w:rPr>
                <w:rFonts w:ascii="Times New Roman" w:hAnsi="Times New Roman"/>
                <w:color w:val="000000"/>
                <w:szCs w:val="20"/>
              </w:rPr>
            </w:pPr>
            <w:hyperlink r:id="rId8" w:history="1">
              <w:r w:rsidR="00851E9B">
                <w:rPr>
                  <w:rStyle w:val="Hyperlink"/>
                  <w:rFonts w:ascii="Times New Roman" w:hAnsi="Times New Roman"/>
                  <w:color w:val="000099"/>
                  <w:szCs w:val="20"/>
                </w:rPr>
                <w:t>http://www.wcjc.edu/</w:t>
              </w:r>
            </w:hyperlink>
          </w:p>
        </w:tc>
      </w:tr>
    </w:tbl>
    <w:p w:rsidR="0041686D" w:rsidRDefault="00851E9B">
      <w:pPr>
        <w:spacing w:before="100" w:beforeAutospacing="1" w:after="100" w:afterAutospacing="1"/>
        <w:rPr>
          <w:rFonts w:ascii="Times New Roman" w:hAnsi="Times New Roman"/>
          <w:color w:val="000000"/>
          <w:szCs w:val="20"/>
        </w:rPr>
      </w:pPr>
      <w:r>
        <w:rPr>
          <w:rFonts w:ascii="Times New Roman" w:hAnsi="Times New Roman"/>
          <w:color w:val="000000"/>
          <w:szCs w:val="20"/>
        </w:rPr>
        <w:t> </w:t>
      </w:r>
    </w:p>
    <w:p w:rsidR="00851E9B" w:rsidRDefault="00851E9B"/>
    <w:sectPr w:rsidR="00851E9B">
      <w:footerReference w:type="default" r:id="rId9"/>
      <w:pgSz w:w="11520" w:h="15840"/>
      <w:pgMar w:top="576" w:right="720" w:bottom="432" w:left="72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20F" w:rsidRDefault="0068120F">
      <w:r>
        <w:separator/>
      </w:r>
    </w:p>
  </w:endnote>
  <w:endnote w:type="continuationSeparator" w:id="0">
    <w:p w:rsidR="0068120F" w:rsidRDefault="0068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6D" w:rsidRDefault="0041686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20F" w:rsidRDefault="0068120F">
      <w:r>
        <w:separator/>
      </w:r>
    </w:p>
  </w:footnote>
  <w:footnote w:type="continuationSeparator" w:id="0">
    <w:p w:rsidR="0068120F" w:rsidRDefault="00681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C6B3E"/>
    <w:multiLevelType w:val="multilevel"/>
    <w:tmpl w:val="107A85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6C0507"/>
    <w:multiLevelType w:val="hybridMultilevel"/>
    <w:tmpl w:val="F6C8F1F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bordersDoNotSurroundHeader/>
  <w:bordersDoNotSurroundFooter/>
  <w:proofState w:spelling="clean" w:grammar="clean"/>
  <w:attachedTemplate r:id="rId1"/>
  <w:linkStyl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layoutRawTableWidth/>
    <w:layoutTableRowsApart/>
    <w:doNotSnapToGridInCell/>
    <w:selectFldWithFirstOrLastChar/>
    <w:doNotWrapTextWithPunct/>
    <w:doNotUseEastAsianBreakRules/>
    <w:useWord2002TableStyleRules/>
    <w:growAutofit/>
    <w:compatSetting w:name="compatibilityMode" w:uri="http://schemas.microsoft.com/office/word" w:val="14"/>
  </w:compat>
  <w:rsids>
    <w:rsidRoot w:val="00636FC3"/>
    <w:rsid w:val="000F4A06"/>
    <w:rsid w:val="0041686D"/>
    <w:rsid w:val="004B7931"/>
    <w:rsid w:val="00636FC3"/>
    <w:rsid w:val="0068120F"/>
    <w:rsid w:val="008123C6"/>
    <w:rsid w:val="00851E9B"/>
    <w:rsid w:val="00B84346"/>
    <w:rsid w:val="00BD6281"/>
    <w:rsid w:val="00C80D9A"/>
    <w:rsid w:val="00F4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1"/>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basedOn w:val="DefaultParagraphFont"/>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semiHidden/>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Heading1Char1">
    <w:name w:val="Heading 1 Char1"/>
    <w:link w:val="Heading1"/>
    <w:locked/>
    <w:rPr>
      <w:rFonts w:ascii="Arial" w:hAnsi="Arial" w:cs="Arial" w:hint="default"/>
      <w:b/>
      <w:bCs/>
      <w:kern w:val="32"/>
      <w:sz w:val="32"/>
      <w:szCs w:val="32"/>
      <w:lang w:val="en-US" w:eastAsia="en-US" w:bidi="ar-SA"/>
    </w:rPr>
  </w:style>
  <w:style w:type="character" w:customStyle="1" w:styleId="Absatz-Stand">
    <w:name w:val="Absatz-Stand"/>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1"/>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basedOn w:val="DefaultParagraphFont"/>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semiHidden/>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Heading1Char1">
    <w:name w:val="Heading 1 Char1"/>
    <w:link w:val="Heading1"/>
    <w:locked/>
    <w:rPr>
      <w:rFonts w:ascii="Arial" w:hAnsi="Arial" w:cs="Arial" w:hint="default"/>
      <w:b/>
      <w:bCs/>
      <w:kern w:val="32"/>
      <w:sz w:val="32"/>
      <w:szCs w:val="32"/>
      <w:lang w:val="en-US" w:eastAsia="en-US" w:bidi="ar-SA"/>
    </w:rPr>
  </w:style>
  <w:style w:type="character" w:customStyle="1" w:styleId="Absatz-Stand">
    <w:name w:val="Absatz-Stan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doWindowOpen('http://www.wcjc.edu/','new_frame','width=600,height=420,menubar=1,toolbar=1,scrollbars=1,status=1,location=1,resizable=1',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CJB_instruction.dot</Template>
  <TotalTime>2</TotalTime>
  <Pages>4</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Quiz D</vt:lpstr>
    </vt:vector>
  </TitlesOfParts>
  <Company>Bibus Consulting</Company>
  <LinksUpToDate>false</LinksUpToDate>
  <CharactersWithSpaces>13773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D</dc:title>
  <dc:creator>Connie "C.J." Bibus, Ed.D.</dc:creator>
  <cp:lastModifiedBy>CJ Bibus</cp:lastModifiedBy>
  <cp:revision>6</cp:revision>
  <cp:lastPrinted>2013-07-31T13:15:00Z</cp:lastPrinted>
  <dcterms:created xsi:type="dcterms:W3CDTF">2013-07-31T12:54:00Z</dcterms:created>
  <dcterms:modified xsi:type="dcterms:W3CDTF">2013-07-31T13:15:00Z</dcterms:modified>
</cp:coreProperties>
</file>