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40" w:rsidRDefault="00C94632">
      <w:pPr>
        <w:keepNext/>
        <w:spacing w:before="240" w:after="60"/>
        <w:outlineLvl w:val="0"/>
        <w:rPr>
          <w:rFonts w:cs="Arial"/>
          <w:b/>
          <w:bCs/>
          <w:kern w:val="32"/>
          <w:sz w:val="32"/>
          <w:szCs w:val="32"/>
        </w:rPr>
      </w:pPr>
      <w:r>
        <w:rPr>
          <w:rFonts w:cs="Arial"/>
          <w:b/>
          <w:bCs/>
          <w:kern w:val="32"/>
          <w:sz w:val="32"/>
          <w:szCs w:val="32"/>
        </w:rPr>
        <w:t xml:space="preserve">All Possible Questions You Will Find in History Changes Quiz - Check Your </w:t>
      </w:r>
      <w:proofErr w:type="gramStart"/>
      <w:r>
        <w:rPr>
          <w:rFonts w:cs="Arial"/>
          <w:b/>
          <w:bCs/>
          <w:kern w:val="32"/>
          <w:sz w:val="32"/>
          <w:szCs w:val="32"/>
        </w:rPr>
        <w:t>Knowledge  Plus</w:t>
      </w:r>
      <w:proofErr w:type="gramEnd"/>
      <w:r>
        <w:rPr>
          <w:rFonts w:cs="Arial"/>
          <w:b/>
          <w:bCs/>
          <w:kern w:val="32"/>
          <w:sz w:val="32"/>
          <w:szCs w:val="32"/>
        </w:rPr>
        <w:t xml:space="preserve"> What You See Next</w:t>
      </w:r>
    </w:p>
    <w:p w:rsidR="00471C40" w:rsidRDefault="00C94632">
      <w:r>
        <w:t>These questions are used as quizzes, but they are also ways to teach yourself what you need to know to read for and to write any of the possible essays for Question 1 for Unit 1 Essay Exam. Make sure you notice the ones you miss—they may indicate an assumption that you need to remove from your mind.</w:t>
      </w:r>
    </w:p>
    <w:p w:rsidR="00471C40" w:rsidRDefault="00C94632">
      <w:pPr>
        <w:pStyle w:val="NormalWeb"/>
        <w:rPr>
          <w:rFonts w:ascii="Arial" w:hAnsi="Arial"/>
          <w:sz w:val="20"/>
        </w:rPr>
      </w:pPr>
      <w:r>
        <w:rPr>
          <w:rFonts w:ascii="Arial" w:hAnsi="Arial"/>
          <w:sz w:val="20"/>
        </w:rPr>
        <w:t xml:space="preserve">Knowing what happened </w:t>
      </w:r>
      <w:r>
        <w:rPr>
          <w:rFonts w:ascii="Arial" w:hAnsi="Arial"/>
          <w:b/>
          <w:sz w:val="20"/>
        </w:rPr>
        <w:t>first</w:t>
      </w:r>
      <w:r>
        <w:rPr>
          <w:rFonts w:ascii="Arial" w:hAnsi="Arial"/>
          <w:sz w:val="20"/>
        </w:rPr>
        <w:t xml:space="preserve"> tells us reality. It is not memorizing some dates, but noticing how things happen and what human action does in changing events.  </w:t>
      </w:r>
    </w:p>
    <w:p w:rsidR="00471C40" w:rsidRDefault="00C94632">
      <w:pPr>
        <w:pStyle w:val="NormalWeb"/>
        <w:rPr>
          <w:rFonts w:ascii="Arial" w:hAnsi="Arial"/>
          <w:sz w:val="20"/>
        </w:rPr>
      </w:pPr>
      <w:r>
        <w:rPr>
          <w:rFonts w:ascii="Arial" w:hAnsi="Arial"/>
          <w:sz w:val="20"/>
        </w:rPr>
        <w:t xml:space="preserve">There are </w:t>
      </w:r>
      <w:r>
        <w:rPr>
          <w:rFonts w:ascii="Arial" w:hAnsi="Arial"/>
          <w:b/>
          <w:sz w:val="20"/>
        </w:rPr>
        <w:t>many</w:t>
      </w:r>
      <w:r>
        <w:rPr>
          <w:rFonts w:ascii="Arial" w:hAnsi="Arial"/>
          <w:sz w:val="20"/>
        </w:rPr>
        <w:t xml:space="preserve"> examples, but this one is the easiest to understand. The world works differently if at the time when Africans first came to Virginia:</w:t>
      </w:r>
    </w:p>
    <w:p w:rsidR="00471C40" w:rsidRDefault="00C94632">
      <w:pPr>
        <w:pStyle w:val="NormalWeb"/>
        <w:numPr>
          <w:ilvl w:val="0"/>
          <w:numId w:val="2"/>
        </w:numPr>
        <w:spacing w:before="0" w:beforeAutospacing="0" w:after="0"/>
        <w:rPr>
          <w:rFonts w:ascii="Arial" w:hAnsi="Arial"/>
          <w:sz w:val="20"/>
        </w:rPr>
      </w:pPr>
      <w:r>
        <w:rPr>
          <w:rFonts w:ascii="Arial" w:hAnsi="Arial"/>
          <w:sz w:val="20"/>
        </w:rPr>
        <w:t>They were all forced to be slaves.</w:t>
      </w:r>
    </w:p>
    <w:p w:rsidR="00471C40" w:rsidRDefault="00C94632">
      <w:pPr>
        <w:pStyle w:val="NormalWeb"/>
        <w:numPr>
          <w:ilvl w:val="0"/>
          <w:numId w:val="2"/>
        </w:numPr>
        <w:spacing w:before="0" w:beforeAutospacing="0" w:after="0"/>
        <w:rPr>
          <w:rFonts w:ascii="Arial" w:hAnsi="Arial"/>
          <w:sz w:val="20"/>
        </w:rPr>
      </w:pPr>
      <w:r>
        <w:rPr>
          <w:rFonts w:ascii="Arial" w:hAnsi="Arial"/>
          <w:sz w:val="20"/>
        </w:rPr>
        <w:t>Some were “servants” with “shorter than lifetime bondage” and some were slaves:</w:t>
      </w:r>
    </w:p>
    <w:p w:rsidR="00471C40" w:rsidRDefault="00471C40"/>
    <w:p w:rsidR="00471C40" w:rsidRDefault="00471C40"/>
    <w:p w:rsidR="00471C40" w:rsidRDefault="00C94632">
      <w:r>
        <w:t>After you take the History Changes Quiz, you will see:</w:t>
      </w:r>
    </w:p>
    <w:p w:rsidR="00471C40" w:rsidRDefault="00C94632">
      <w:pPr>
        <w:pStyle w:val="ListParagraph"/>
        <w:numPr>
          <w:ilvl w:val="0"/>
          <w:numId w:val="4"/>
        </w:numPr>
      </w:pPr>
      <w:r>
        <w:t xml:space="preserve">A quiz so you can check your knowledge </w:t>
      </w:r>
    </w:p>
    <w:p w:rsidR="00471C40" w:rsidRDefault="00C94632">
      <w:pPr>
        <w:pStyle w:val="ListParagraph"/>
        <w:numPr>
          <w:ilvl w:val="0"/>
          <w:numId w:val="4"/>
        </w:numPr>
      </w:pPr>
      <w:r>
        <w:t>A link with a table to help you compare the time periods side-by-side and with the specific pages you must read for each of the periods you will write about</w:t>
      </w:r>
    </w:p>
    <w:p w:rsidR="00471C40" w:rsidRDefault="00C94632">
      <w:pPr>
        <w:pStyle w:val="ListParagraph"/>
        <w:numPr>
          <w:ilvl w:val="0"/>
          <w:numId w:val="4"/>
        </w:numPr>
      </w:pPr>
      <w:r>
        <w:t>A file of definitions (such as servitude, slave, indentured servant, bondage, and master) that may help you</w:t>
      </w:r>
    </w:p>
    <w:p w:rsidR="00471C40" w:rsidRDefault="00471C40"/>
    <w:p w:rsidR="00471C40" w:rsidRDefault="00471C40"/>
    <w:tbl>
      <w:tblPr>
        <w:tblW w:w="10449" w:type="dxa"/>
        <w:tblInd w:w="-61" w:type="dxa"/>
        <w:tblCellMar>
          <w:left w:w="0" w:type="dxa"/>
          <w:right w:w="0" w:type="dxa"/>
        </w:tblCellMar>
        <w:tblLook w:val="04A0" w:firstRow="1" w:lastRow="0" w:firstColumn="1" w:lastColumn="0" w:noHBand="0" w:noVBand="1"/>
      </w:tblPr>
      <w:tblGrid>
        <w:gridCol w:w="240"/>
        <w:gridCol w:w="209"/>
        <w:gridCol w:w="10000"/>
      </w:tblGrid>
      <w:tr w:rsidR="00471C40">
        <w:tc>
          <w:tcPr>
            <w:tcW w:w="240" w:type="dxa"/>
            <w:hideMark/>
          </w:tcPr>
          <w:p w:rsidR="00471C40" w:rsidRDefault="00C94632">
            <w:r>
              <w:rPr>
                <w:color w:val="000000"/>
                <w:sz w:val="16"/>
                <w:szCs w:val="16"/>
              </w:rPr>
              <w:t>HC</w:t>
            </w:r>
          </w:p>
        </w:tc>
        <w:tc>
          <w:tcPr>
            <w:tcW w:w="209" w:type="dxa"/>
          </w:tcPr>
          <w:p w:rsidR="00471C40" w:rsidRDefault="00471C40">
            <w:pPr>
              <w:pStyle w:val="ReviewerNOTE"/>
              <w:numPr>
                <w:ilvl w:val="0"/>
                <w:numId w:val="6"/>
              </w:numPr>
              <w:ind w:left="0" w:firstLine="0"/>
              <w:rPr>
                <w:color w:val="000000"/>
                <w:sz w:val="16"/>
                <w:szCs w:val="16"/>
              </w:rPr>
            </w:pPr>
          </w:p>
        </w:tc>
        <w:tc>
          <w:tcPr>
            <w:tcW w:w="10000" w:type="dxa"/>
          </w:tcPr>
          <w:p w:rsidR="00471C40" w:rsidRDefault="00C94632">
            <w:pPr>
              <w:pStyle w:val="Normal0"/>
              <w:rPr>
                <w:sz w:val="18"/>
                <w:szCs w:val="18"/>
              </w:rPr>
            </w:pPr>
            <w:r>
              <w:rPr>
                <w:sz w:val="18"/>
                <w:szCs w:val="18"/>
              </w:rPr>
              <w:t>These people were on the side of a group that lost a war or they did not fit in with their kinship clan. They could gain status and eventually marry, and their children could not be sold. What letter below applies to these people?</w:t>
            </w:r>
          </w:p>
          <w:p w:rsidR="00471C40" w:rsidRDefault="00C94632">
            <w:pPr>
              <w:pStyle w:val="Normal0"/>
              <w:rPr>
                <w:sz w:val="18"/>
                <w:szCs w:val="18"/>
              </w:rPr>
            </w:pPr>
            <w:r>
              <w:rPr>
                <w:sz w:val="18"/>
                <w:szCs w:val="18"/>
              </w:rPr>
              <w:t>*a. Slaves (lifetime bondage) from Africa and laboring in Africa and whose master was African</w:t>
            </w:r>
          </w:p>
          <w:p w:rsidR="00471C40" w:rsidRDefault="00C94632">
            <w:pPr>
              <w:pStyle w:val="Normal0"/>
              <w:rPr>
                <w:sz w:val="18"/>
                <w:szCs w:val="18"/>
              </w:rPr>
            </w:pPr>
            <w:r>
              <w:rPr>
                <w:sz w:val="18"/>
                <w:szCs w:val="18"/>
              </w:rPr>
              <w:t>b. Slaves (lifetime bondage) from African but laboring on islands near Africa and whose master was Portuguese</w:t>
            </w:r>
          </w:p>
          <w:p w:rsidR="00471C40" w:rsidRDefault="00C94632">
            <w:pPr>
              <w:pStyle w:val="Normal0"/>
              <w:rPr>
                <w:sz w:val="18"/>
                <w:szCs w:val="18"/>
              </w:rPr>
            </w:pPr>
            <w:r>
              <w:rPr>
                <w:sz w:val="18"/>
                <w:szCs w:val="18"/>
              </w:rPr>
              <w:t>c. Servant (less than lifetime bondage) from Africa and laboring in Virginia and whose master was English</w:t>
            </w:r>
          </w:p>
          <w:p w:rsidR="00471C40" w:rsidRDefault="00C94632">
            <w:pPr>
              <w:pStyle w:val="Normal0"/>
              <w:rPr>
                <w:sz w:val="18"/>
                <w:szCs w:val="18"/>
              </w:rPr>
            </w:pPr>
            <w:r>
              <w:rPr>
                <w:sz w:val="18"/>
                <w:szCs w:val="18"/>
              </w:rPr>
              <w:t>d. Servant (less than lifetime bondage) from England and laboring in Virginia and whose master was English</w:t>
            </w:r>
          </w:p>
          <w:p w:rsidR="00471C40" w:rsidRDefault="00471C40">
            <w:pPr>
              <w:pStyle w:val="Normal0"/>
              <w:rPr>
                <w:sz w:val="18"/>
                <w:szCs w:val="18"/>
              </w:rPr>
            </w:pPr>
          </w:p>
        </w:tc>
      </w:tr>
      <w:tr w:rsidR="00471C40">
        <w:tc>
          <w:tcPr>
            <w:tcW w:w="240" w:type="dxa"/>
            <w:hideMark/>
          </w:tcPr>
          <w:p w:rsidR="00471C40" w:rsidRDefault="00C94632">
            <w:r>
              <w:rPr>
                <w:color w:val="000000"/>
                <w:sz w:val="16"/>
                <w:szCs w:val="16"/>
              </w:rPr>
              <w:t>HC</w:t>
            </w:r>
          </w:p>
        </w:tc>
        <w:tc>
          <w:tcPr>
            <w:tcW w:w="209" w:type="dxa"/>
          </w:tcPr>
          <w:p w:rsidR="00471C40" w:rsidRDefault="00471C40">
            <w:pPr>
              <w:pStyle w:val="ReviewerNOTE"/>
              <w:numPr>
                <w:ilvl w:val="0"/>
                <w:numId w:val="6"/>
              </w:numPr>
              <w:ind w:left="0" w:firstLine="0"/>
              <w:rPr>
                <w:color w:val="000000"/>
                <w:sz w:val="16"/>
                <w:szCs w:val="16"/>
              </w:rPr>
            </w:pPr>
          </w:p>
        </w:tc>
        <w:tc>
          <w:tcPr>
            <w:tcW w:w="10000" w:type="dxa"/>
          </w:tcPr>
          <w:p w:rsidR="00471C40" w:rsidRDefault="00C94632">
            <w:pPr>
              <w:pStyle w:val="Normal0"/>
              <w:rPr>
                <w:sz w:val="18"/>
                <w:szCs w:val="18"/>
              </w:rPr>
            </w:pPr>
            <w:r>
              <w:rPr>
                <w:sz w:val="18"/>
                <w:szCs w:val="18"/>
              </w:rPr>
              <w:t>These people worked in such severe conditions that many died. They worked with sugar (a crop for global market), not for local consumption. What letter below applies to these people?</w:t>
            </w:r>
          </w:p>
          <w:p w:rsidR="00471C40" w:rsidRDefault="00C94632">
            <w:pPr>
              <w:pStyle w:val="Normal0"/>
              <w:rPr>
                <w:sz w:val="18"/>
                <w:szCs w:val="18"/>
              </w:rPr>
            </w:pPr>
            <w:r>
              <w:rPr>
                <w:sz w:val="18"/>
                <w:szCs w:val="18"/>
              </w:rPr>
              <w:t>a. Slaves (lifetime bondage) from Africa and laboring in Africa and whose master was African</w:t>
            </w:r>
          </w:p>
          <w:p w:rsidR="00471C40" w:rsidRDefault="00C94632">
            <w:pPr>
              <w:pStyle w:val="Normal0"/>
              <w:rPr>
                <w:sz w:val="18"/>
                <w:szCs w:val="18"/>
              </w:rPr>
            </w:pPr>
            <w:r>
              <w:rPr>
                <w:sz w:val="18"/>
                <w:szCs w:val="18"/>
              </w:rPr>
              <w:t>*b. Slaves (lifetime bondage) from African but laboring on islands near Africa and whose master was Portuguese</w:t>
            </w:r>
          </w:p>
          <w:p w:rsidR="00471C40" w:rsidRDefault="00C94632">
            <w:pPr>
              <w:pStyle w:val="Normal0"/>
              <w:rPr>
                <w:sz w:val="18"/>
                <w:szCs w:val="18"/>
              </w:rPr>
            </w:pPr>
            <w:r>
              <w:rPr>
                <w:sz w:val="18"/>
                <w:szCs w:val="18"/>
              </w:rPr>
              <w:t>c. Servant (less than lifetime bondage) from Africa and laboring in Virginia and whose master was English</w:t>
            </w:r>
          </w:p>
          <w:p w:rsidR="00471C40" w:rsidRDefault="00C94632">
            <w:pPr>
              <w:pStyle w:val="Normal0"/>
              <w:rPr>
                <w:sz w:val="18"/>
                <w:szCs w:val="18"/>
              </w:rPr>
            </w:pPr>
            <w:r>
              <w:rPr>
                <w:sz w:val="18"/>
                <w:szCs w:val="18"/>
              </w:rPr>
              <w:t>d. Servant (less than lifetime bondage) from England and laboring in Virginia and whose master was English</w:t>
            </w:r>
          </w:p>
          <w:p w:rsidR="00471C40" w:rsidRDefault="00471C40">
            <w:pPr>
              <w:pStyle w:val="Normal0"/>
              <w:rPr>
                <w:sz w:val="18"/>
                <w:szCs w:val="18"/>
              </w:rPr>
            </w:pPr>
          </w:p>
        </w:tc>
      </w:tr>
      <w:tr w:rsidR="00471C40">
        <w:tc>
          <w:tcPr>
            <w:tcW w:w="240" w:type="dxa"/>
            <w:hideMark/>
          </w:tcPr>
          <w:p w:rsidR="00471C40" w:rsidRDefault="00C94632">
            <w:r>
              <w:rPr>
                <w:color w:val="000000"/>
                <w:sz w:val="16"/>
                <w:szCs w:val="16"/>
              </w:rPr>
              <w:t>HC</w:t>
            </w:r>
          </w:p>
        </w:tc>
        <w:tc>
          <w:tcPr>
            <w:tcW w:w="209" w:type="dxa"/>
          </w:tcPr>
          <w:p w:rsidR="00471C40" w:rsidRDefault="00471C40">
            <w:pPr>
              <w:pStyle w:val="ReviewerNOTE"/>
              <w:numPr>
                <w:ilvl w:val="0"/>
                <w:numId w:val="6"/>
              </w:numPr>
              <w:ind w:left="0" w:firstLine="0"/>
              <w:rPr>
                <w:color w:val="000000"/>
                <w:sz w:val="16"/>
                <w:szCs w:val="16"/>
              </w:rPr>
            </w:pPr>
          </w:p>
        </w:tc>
        <w:tc>
          <w:tcPr>
            <w:tcW w:w="10000" w:type="dxa"/>
          </w:tcPr>
          <w:p w:rsidR="00471C40" w:rsidRDefault="00C94632">
            <w:pPr>
              <w:pStyle w:val="Normal0"/>
              <w:rPr>
                <w:sz w:val="18"/>
                <w:szCs w:val="18"/>
              </w:rPr>
            </w:pPr>
            <w:r>
              <w:rPr>
                <w:sz w:val="18"/>
                <w:szCs w:val="18"/>
              </w:rPr>
              <w:t>These people worked in tobacco fields. When they completed their years of service, some of them were able to marry and get their own land and even sue in court to protect that land. What letter below applies to these people?</w:t>
            </w:r>
          </w:p>
          <w:p w:rsidR="00471C40" w:rsidRDefault="00C94632">
            <w:pPr>
              <w:pStyle w:val="Normal0"/>
              <w:rPr>
                <w:sz w:val="18"/>
                <w:szCs w:val="18"/>
              </w:rPr>
            </w:pPr>
            <w:r>
              <w:rPr>
                <w:sz w:val="18"/>
                <w:szCs w:val="18"/>
              </w:rPr>
              <w:t>a. Slaves (lifetime bondage) from Africa and laboring in Africa and whose master was African</w:t>
            </w:r>
          </w:p>
          <w:p w:rsidR="00471C40" w:rsidRDefault="00C94632">
            <w:pPr>
              <w:pStyle w:val="Normal0"/>
              <w:rPr>
                <w:sz w:val="18"/>
                <w:szCs w:val="18"/>
              </w:rPr>
            </w:pPr>
            <w:r>
              <w:rPr>
                <w:sz w:val="18"/>
                <w:szCs w:val="18"/>
              </w:rPr>
              <w:t>b. Slaves (lifetime bondage) from African but laboring on islands near Africa and whose master was Portuguese</w:t>
            </w:r>
          </w:p>
          <w:p w:rsidR="00471C40" w:rsidRDefault="00C94632">
            <w:pPr>
              <w:pStyle w:val="Normal0"/>
              <w:rPr>
                <w:sz w:val="18"/>
                <w:szCs w:val="18"/>
              </w:rPr>
            </w:pPr>
            <w:r>
              <w:rPr>
                <w:sz w:val="18"/>
                <w:szCs w:val="18"/>
              </w:rPr>
              <w:t>*c. Servant (less than lifetime bondage) from Africa and laboring in Virginia and whose master was English</w:t>
            </w:r>
          </w:p>
          <w:p w:rsidR="00471C40" w:rsidRDefault="00C94632">
            <w:pPr>
              <w:pStyle w:val="Normal0"/>
              <w:rPr>
                <w:sz w:val="18"/>
                <w:szCs w:val="18"/>
              </w:rPr>
            </w:pPr>
            <w:r>
              <w:rPr>
                <w:sz w:val="18"/>
                <w:szCs w:val="18"/>
              </w:rPr>
              <w:t>d. Servant (less than lifetime bondage) from England and laboring in Virginia and whose master was English</w:t>
            </w:r>
          </w:p>
          <w:p w:rsidR="00471C40" w:rsidRDefault="00471C40">
            <w:pPr>
              <w:pStyle w:val="Normal0"/>
              <w:rPr>
                <w:sz w:val="18"/>
                <w:szCs w:val="18"/>
              </w:rPr>
            </w:pPr>
          </w:p>
        </w:tc>
      </w:tr>
      <w:tr w:rsidR="00471C40">
        <w:tc>
          <w:tcPr>
            <w:tcW w:w="240" w:type="dxa"/>
            <w:hideMark/>
          </w:tcPr>
          <w:p w:rsidR="00471C40" w:rsidRDefault="00C94632">
            <w:r>
              <w:rPr>
                <w:color w:val="000000"/>
                <w:sz w:val="16"/>
                <w:szCs w:val="16"/>
              </w:rPr>
              <w:t>HC</w:t>
            </w:r>
          </w:p>
        </w:tc>
        <w:tc>
          <w:tcPr>
            <w:tcW w:w="209" w:type="dxa"/>
          </w:tcPr>
          <w:p w:rsidR="00471C40" w:rsidRDefault="00471C40">
            <w:pPr>
              <w:pStyle w:val="ReviewerNOTE"/>
              <w:numPr>
                <w:ilvl w:val="0"/>
                <w:numId w:val="6"/>
              </w:numPr>
              <w:ind w:left="0" w:firstLine="0"/>
              <w:rPr>
                <w:color w:val="000000"/>
                <w:sz w:val="16"/>
                <w:szCs w:val="16"/>
              </w:rPr>
            </w:pPr>
          </w:p>
        </w:tc>
        <w:tc>
          <w:tcPr>
            <w:tcW w:w="10000" w:type="dxa"/>
          </w:tcPr>
          <w:p w:rsidR="00471C40" w:rsidRDefault="00C94632">
            <w:pPr>
              <w:pStyle w:val="Normal0"/>
              <w:rPr>
                <w:sz w:val="18"/>
                <w:szCs w:val="18"/>
              </w:rPr>
            </w:pPr>
            <w:r>
              <w:rPr>
                <w:sz w:val="18"/>
                <w:szCs w:val="18"/>
              </w:rPr>
              <w:t xml:space="preserve">These people worked in tobacco fields. During their years of service they could </w:t>
            </w:r>
            <w:r>
              <w:rPr>
                <w:b/>
                <w:sz w:val="18"/>
                <w:szCs w:val="18"/>
              </w:rPr>
              <w:t xml:space="preserve">not </w:t>
            </w:r>
            <w:r>
              <w:rPr>
                <w:sz w:val="18"/>
                <w:szCs w:val="18"/>
              </w:rPr>
              <w:t>marry nor have children. What letter below applies to these people?</w:t>
            </w:r>
          </w:p>
          <w:p w:rsidR="00471C40" w:rsidRDefault="00C94632">
            <w:pPr>
              <w:pStyle w:val="Normal0"/>
              <w:rPr>
                <w:sz w:val="18"/>
                <w:szCs w:val="18"/>
              </w:rPr>
            </w:pPr>
            <w:r>
              <w:rPr>
                <w:sz w:val="18"/>
                <w:szCs w:val="18"/>
              </w:rPr>
              <w:t>a. Slaves (lifetime bondage) from Africa and laboring in Africa and whose master was African</w:t>
            </w:r>
          </w:p>
          <w:p w:rsidR="00471C40" w:rsidRDefault="00C94632">
            <w:pPr>
              <w:pStyle w:val="Normal0"/>
              <w:rPr>
                <w:sz w:val="18"/>
                <w:szCs w:val="18"/>
              </w:rPr>
            </w:pPr>
            <w:r>
              <w:rPr>
                <w:sz w:val="18"/>
                <w:szCs w:val="18"/>
              </w:rPr>
              <w:t>b. Slaves (lifetime bondage) from African but laboring on islands near Africa and whose master was Portuguese</w:t>
            </w:r>
          </w:p>
          <w:p w:rsidR="00471C40" w:rsidRDefault="00C94632">
            <w:pPr>
              <w:pStyle w:val="Normal0"/>
              <w:rPr>
                <w:sz w:val="18"/>
                <w:szCs w:val="18"/>
              </w:rPr>
            </w:pPr>
            <w:r>
              <w:rPr>
                <w:sz w:val="18"/>
                <w:szCs w:val="18"/>
              </w:rPr>
              <w:t>c. Servant (less than lifetime bondage) from Africa and laboring in Virginia and whose master was English</w:t>
            </w:r>
          </w:p>
          <w:p w:rsidR="00471C40" w:rsidRDefault="00C94632">
            <w:pPr>
              <w:pStyle w:val="Normal0"/>
              <w:rPr>
                <w:sz w:val="18"/>
                <w:szCs w:val="18"/>
              </w:rPr>
            </w:pPr>
            <w:r>
              <w:rPr>
                <w:sz w:val="18"/>
                <w:szCs w:val="18"/>
              </w:rPr>
              <w:t>*d. Servant (less than lifetime bondage) from England and laboring in Virginia and whose master was English</w:t>
            </w:r>
          </w:p>
          <w:p w:rsidR="00471C40" w:rsidRDefault="00471C40">
            <w:pPr>
              <w:pStyle w:val="Normal0"/>
              <w:rPr>
                <w:sz w:val="18"/>
                <w:szCs w:val="18"/>
              </w:rPr>
            </w:pPr>
          </w:p>
        </w:tc>
      </w:tr>
      <w:tr w:rsidR="00471C40">
        <w:tc>
          <w:tcPr>
            <w:tcW w:w="240" w:type="dxa"/>
            <w:hideMark/>
          </w:tcPr>
          <w:p w:rsidR="00471C40" w:rsidRDefault="00C94632">
            <w:r>
              <w:rPr>
                <w:color w:val="000000"/>
                <w:sz w:val="16"/>
                <w:szCs w:val="16"/>
              </w:rPr>
              <w:t>HC</w:t>
            </w:r>
          </w:p>
        </w:tc>
        <w:tc>
          <w:tcPr>
            <w:tcW w:w="209" w:type="dxa"/>
          </w:tcPr>
          <w:p w:rsidR="00471C40" w:rsidRDefault="00471C40">
            <w:pPr>
              <w:pStyle w:val="ReviewerNOTE"/>
              <w:numPr>
                <w:ilvl w:val="0"/>
                <w:numId w:val="6"/>
              </w:numPr>
              <w:ind w:left="0" w:firstLine="0"/>
              <w:rPr>
                <w:color w:val="000000"/>
                <w:sz w:val="16"/>
                <w:szCs w:val="16"/>
              </w:rPr>
            </w:pPr>
          </w:p>
        </w:tc>
        <w:tc>
          <w:tcPr>
            <w:tcW w:w="10000" w:type="dxa"/>
          </w:tcPr>
          <w:p w:rsidR="00471C40" w:rsidRDefault="00C94632">
            <w:pPr>
              <w:pStyle w:val="Normal0"/>
            </w:pPr>
            <w:r>
              <w:rPr>
                <w:sz w:val="18"/>
                <w:szCs w:val="18"/>
              </w:rPr>
              <w:t>In what time period did those in</w:t>
            </w:r>
            <w:r w:rsidRPr="005069C3">
              <w:rPr>
                <w:sz w:val="18"/>
                <w:szCs w:val="18"/>
              </w:rPr>
              <w:t xml:space="preserve"> the English colony of Virginia first buy Africans?</w:t>
            </w:r>
          </w:p>
          <w:p w:rsidR="00471C40" w:rsidRDefault="00C94632">
            <w:pPr>
              <w:pStyle w:val="Normal0"/>
              <w:rPr>
                <w:sz w:val="18"/>
                <w:szCs w:val="18"/>
              </w:rPr>
            </w:pPr>
            <w:r>
              <w:rPr>
                <w:sz w:val="18"/>
                <w:szCs w:val="18"/>
              </w:rPr>
              <w:t>*a. From about 1612 to about 1660</w:t>
            </w:r>
          </w:p>
          <w:p w:rsidR="00471C40" w:rsidRDefault="00C94632">
            <w:pPr>
              <w:pStyle w:val="Normal0"/>
              <w:rPr>
                <w:sz w:val="18"/>
                <w:szCs w:val="18"/>
              </w:rPr>
            </w:pPr>
            <w:r>
              <w:rPr>
                <w:sz w:val="18"/>
                <w:szCs w:val="18"/>
              </w:rPr>
              <w:t>b. From about 1660 to about 1675.</w:t>
            </w:r>
          </w:p>
          <w:p w:rsidR="00471C40" w:rsidRDefault="00C94632">
            <w:pPr>
              <w:pStyle w:val="Normal0"/>
              <w:rPr>
                <w:sz w:val="18"/>
                <w:szCs w:val="18"/>
              </w:rPr>
            </w:pPr>
            <w:r>
              <w:rPr>
                <w:sz w:val="18"/>
                <w:szCs w:val="18"/>
              </w:rPr>
              <w:t>c. In 1676 in Bacon’s Rebellion (The decisions of the planters after this alter the future of the South.)</w:t>
            </w:r>
          </w:p>
          <w:p w:rsidR="00471C40" w:rsidRDefault="00C94632">
            <w:pPr>
              <w:pStyle w:val="Normal0"/>
              <w:rPr>
                <w:sz w:val="18"/>
                <w:szCs w:val="18"/>
              </w:rPr>
            </w:pPr>
            <w:r>
              <w:rPr>
                <w:sz w:val="18"/>
                <w:szCs w:val="18"/>
              </w:rPr>
              <w:t>d. In about 1720.</w:t>
            </w:r>
          </w:p>
          <w:p w:rsidR="00471C40" w:rsidRDefault="00C94632">
            <w:pPr>
              <w:pStyle w:val="Normal0"/>
              <w:rPr>
                <w:sz w:val="18"/>
                <w:szCs w:val="18"/>
              </w:rPr>
            </w:pPr>
            <w:r>
              <w:rPr>
                <w:sz w:val="18"/>
                <w:szCs w:val="18"/>
              </w:rPr>
              <w:t>e. None of these time periods.</w:t>
            </w:r>
          </w:p>
          <w:p w:rsidR="00471C40" w:rsidRDefault="00471C40">
            <w:pPr>
              <w:pStyle w:val="Normal0"/>
              <w:rPr>
                <w:sz w:val="18"/>
                <w:szCs w:val="18"/>
              </w:rPr>
            </w:pPr>
          </w:p>
        </w:tc>
      </w:tr>
      <w:tr w:rsidR="00471C40">
        <w:tc>
          <w:tcPr>
            <w:tcW w:w="240" w:type="dxa"/>
            <w:hideMark/>
          </w:tcPr>
          <w:p w:rsidR="00471C40" w:rsidRDefault="00C94632">
            <w:r>
              <w:rPr>
                <w:color w:val="000000"/>
                <w:sz w:val="16"/>
                <w:szCs w:val="16"/>
              </w:rPr>
              <w:t>HC</w:t>
            </w:r>
          </w:p>
        </w:tc>
        <w:tc>
          <w:tcPr>
            <w:tcW w:w="209" w:type="dxa"/>
          </w:tcPr>
          <w:p w:rsidR="00471C40" w:rsidRDefault="00471C40">
            <w:pPr>
              <w:pStyle w:val="ReviewerNOTE"/>
              <w:numPr>
                <w:ilvl w:val="0"/>
                <w:numId w:val="6"/>
              </w:numPr>
              <w:ind w:left="0" w:firstLine="0"/>
              <w:rPr>
                <w:color w:val="000000"/>
                <w:sz w:val="16"/>
                <w:szCs w:val="16"/>
              </w:rPr>
            </w:pPr>
          </w:p>
        </w:tc>
        <w:tc>
          <w:tcPr>
            <w:tcW w:w="10000" w:type="dxa"/>
          </w:tcPr>
          <w:p w:rsidR="00471C40" w:rsidRDefault="00C94632">
            <w:pPr>
              <w:pStyle w:val="Normal0"/>
              <w:rPr>
                <w:sz w:val="18"/>
                <w:szCs w:val="18"/>
              </w:rPr>
            </w:pPr>
            <w:r>
              <w:rPr>
                <w:sz w:val="18"/>
                <w:szCs w:val="18"/>
              </w:rPr>
              <w:t>When these colonists bought the first Africans, the status of these Africans was:</w:t>
            </w:r>
          </w:p>
          <w:p w:rsidR="00471C40" w:rsidRDefault="00C94632">
            <w:pPr>
              <w:pStyle w:val="Normal0"/>
              <w:rPr>
                <w:sz w:val="18"/>
                <w:szCs w:val="18"/>
              </w:rPr>
            </w:pPr>
            <w:r>
              <w:rPr>
                <w:sz w:val="18"/>
                <w:szCs w:val="18"/>
              </w:rPr>
              <w:t>a. Status as servants with “shorter than lifetime bondage”</w:t>
            </w:r>
          </w:p>
          <w:p w:rsidR="00471C40" w:rsidRDefault="00C94632">
            <w:pPr>
              <w:pStyle w:val="Normal0"/>
              <w:rPr>
                <w:sz w:val="18"/>
                <w:szCs w:val="18"/>
              </w:rPr>
            </w:pPr>
            <w:r>
              <w:rPr>
                <w:sz w:val="18"/>
                <w:szCs w:val="18"/>
              </w:rPr>
              <w:t>b. Status as slaves with “lifetime bondage”</w:t>
            </w:r>
          </w:p>
          <w:p w:rsidR="00471C40" w:rsidRDefault="00C94632">
            <w:pPr>
              <w:pStyle w:val="Normal0"/>
              <w:rPr>
                <w:sz w:val="18"/>
                <w:szCs w:val="18"/>
              </w:rPr>
            </w:pPr>
            <w:r>
              <w:rPr>
                <w:sz w:val="18"/>
                <w:szCs w:val="18"/>
              </w:rPr>
              <w:t>*c. Some of both</w:t>
            </w:r>
          </w:p>
          <w:p w:rsidR="00471C40" w:rsidRDefault="00471C40">
            <w:pPr>
              <w:pStyle w:val="Quizfont"/>
              <w:rPr>
                <w:szCs w:val="18"/>
              </w:rPr>
            </w:pPr>
          </w:p>
        </w:tc>
      </w:tr>
      <w:tr w:rsidR="00471C40">
        <w:tc>
          <w:tcPr>
            <w:tcW w:w="240" w:type="dxa"/>
            <w:hideMark/>
          </w:tcPr>
          <w:p w:rsidR="00471C40" w:rsidRDefault="00C94632">
            <w:r>
              <w:rPr>
                <w:color w:val="000000"/>
                <w:sz w:val="16"/>
                <w:szCs w:val="16"/>
              </w:rPr>
              <w:t>HC</w:t>
            </w:r>
          </w:p>
        </w:tc>
        <w:tc>
          <w:tcPr>
            <w:tcW w:w="209" w:type="dxa"/>
          </w:tcPr>
          <w:p w:rsidR="00471C40" w:rsidRDefault="00471C40">
            <w:pPr>
              <w:pStyle w:val="ReviewerNOTE"/>
              <w:numPr>
                <w:ilvl w:val="0"/>
                <w:numId w:val="6"/>
              </w:numPr>
              <w:ind w:left="0" w:firstLine="0"/>
              <w:rPr>
                <w:color w:val="000000"/>
                <w:sz w:val="16"/>
                <w:szCs w:val="16"/>
              </w:rPr>
            </w:pPr>
          </w:p>
        </w:tc>
        <w:tc>
          <w:tcPr>
            <w:tcW w:w="10000" w:type="dxa"/>
          </w:tcPr>
          <w:p w:rsidR="00471C40" w:rsidRDefault="00C94632">
            <w:pPr>
              <w:pStyle w:val="Normal0"/>
              <w:rPr>
                <w:sz w:val="18"/>
                <w:szCs w:val="18"/>
              </w:rPr>
            </w:pPr>
            <w:r>
              <w:rPr>
                <w:sz w:val="18"/>
                <w:szCs w:val="18"/>
              </w:rPr>
              <w:t xml:space="preserve">The textbook uses the term </w:t>
            </w:r>
            <w:r>
              <w:rPr>
                <w:i/>
                <w:sz w:val="18"/>
                <w:szCs w:val="18"/>
              </w:rPr>
              <w:t>English servants</w:t>
            </w:r>
            <w:r>
              <w:rPr>
                <w:sz w:val="18"/>
                <w:szCs w:val="18"/>
              </w:rPr>
              <w:t xml:space="preserve"> for English people who agreed to become indentured servants in the Virginia colony. They agreed to work a specific period of years for no wages in return for passage across the Atlantic Ocean to the colony and, when they completed their years of service, for land (so they could make a living). </w:t>
            </w:r>
          </w:p>
          <w:p w:rsidR="00471C40" w:rsidRDefault="00471C40">
            <w:pPr>
              <w:pStyle w:val="Normal0"/>
              <w:rPr>
                <w:sz w:val="18"/>
                <w:szCs w:val="18"/>
              </w:rPr>
            </w:pPr>
          </w:p>
          <w:p w:rsidR="00471C40" w:rsidRDefault="00C94632">
            <w:pPr>
              <w:pStyle w:val="Normal0"/>
              <w:rPr>
                <w:sz w:val="18"/>
                <w:szCs w:val="18"/>
              </w:rPr>
            </w:pPr>
            <w:r>
              <w:rPr>
                <w:sz w:val="18"/>
                <w:szCs w:val="18"/>
              </w:rPr>
              <w:t xml:space="preserve">In what time period did these people actually receive the land they were promised for their years of labor? </w:t>
            </w:r>
          </w:p>
          <w:p w:rsidR="00471C40" w:rsidRDefault="00C94632">
            <w:pPr>
              <w:pStyle w:val="Normal0"/>
              <w:rPr>
                <w:sz w:val="18"/>
                <w:szCs w:val="18"/>
              </w:rPr>
            </w:pPr>
            <w:r>
              <w:rPr>
                <w:sz w:val="18"/>
                <w:szCs w:val="18"/>
              </w:rPr>
              <w:t>*a. The English colony of Virginia from about 1612 to about 1660</w:t>
            </w:r>
          </w:p>
          <w:p w:rsidR="00471C40" w:rsidRDefault="00C94632">
            <w:pPr>
              <w:pStyle w:val="Normal0"/>
              <w:rPr>
                <w:sz w:val="18"/>
                <w:szCs w:val="18"/>
              </w:rPr>
            </w:pPr>
            <w:r>
              <w:rPr>
                <w:sz w:val="18"/>
                <w:szCs w:val="18"/>
              </w:rPr>
              <w:t>b. The English colony of Virginia from about 1660 to about 1675.</w:t>
            </w:r>
          </w:p>
          <w:p w:rsidR="00471C40" w:rsidRDefault="00C94632">
            <w:pPr>
              <w:pStyle w:val="Normal0"/>
              <w:rPr>
                <w:sz w:val="18"/>
                <w:szCs w:val="18"/>
              </w:rPr>
            </w:pPr>
            <w:r>
              <w:rPr>
                <w:sz w:val="18"/>
                <w:szCs w:val="18"/>
              </w:rPr>
              <w:t>c. The English colony of Virginia in 1676 in Bacon’s Rebellion (The decisions of the planters after this alter the future of the South.)</w:t>
            </w:r>
          </w:p>
          <w:p w:rsidR="00471C40" w:rsidRDefault="00C94632">
            <w:pPr>
              <w:pStyle w:val="Normal0"/>
              <w:rPr>
                <w:sz w:val="18"/>
                <w:szCs w:val="18"/>
              </w:rPr>
            </w:pPr>
            <w:r>
              <w:rPr>
                <w:sz w:val="18"/>
                <w:szCs w:val="18"/>
              </w:rPr>
              <w:t>d. The English colony of Virginia in about 1720.</w:t>
            </w:r>
          </w:p>
          <w:p w:rsidR="00471C40" w:rsidRDefault="00C94632">
            <w:pPr>
              <w:pStyle w:val="Normal0"/>
              <w:rPr>
                <w:sz w:val="18"/>
                <w:szCs w:val="18"/>
              </w:rPr>
            </w:pPr>
            <w:r>
              <w:rPr>
                <w:sz w:val="18"/>
                <w:szCs w:val="18"/>
              </w:rPr>
              <w:t>e. None of these time periods.</w:t>
            </w:r>
          </w:p>
          <w:p w:rsidR="00471C40" w:rsidRDefault="00471C40">
            <w:pPr>
              <w:pStyle w:val="Normal0"/>
              <w:rPr>
                <w:sz w:val="18"/>
                <w:szCs w:val="18"/>
              </w:rPr>
            </w:pPr>
          </w:p>
        </w:tc>
      </w:tr>
      <w:tr w:rsidR="00471C40">
        <w:tc>
          <w:tcPr>
            <w:tcW w:w="240" w:type="dxa"/>
            <w:hideMark/>
          </w:tcPr>
          <w:p w:rsidR="00471C40" w:rsidRDefault="00C94632">
            <w:r>
              <w:rPr>
                <w:color w:val="000000"/>
                <w:sz w:val="16"/>
                <w:szCs w:val="16"/>
              </w:rPr>
              <w:t>HC</w:t>
            </w:r>
          </w:p>
        </w:tc>
        <w:tc>
          <w:tcPr>
            <w:tcW w:w="209" w:type="dxa"/>
          </w:tcPr>
          <w:p w:rsidR="00471C40" w:rsidRDefault="00471C40">
            <w:pPr>
              <w:pStyle w:val="ReviewerNOTE"/>
              <w:numPr>
                <w:ilvl w:val="0"/>
                <w:numId w:val="6"/>
              </w:numPr>
              <w:ind w:left="0" w:firstLine="0"/>
              <w:rPr>
                <w:color w:val="000000"/>
                <w:sz w:val="16"/>
                <w:szCs w:val="16"/>
              </w:rPr>
            </w:pPr>
          </w:p>
        </w:tc>
        <w:tc>
          <w:tcPr>
            <w:tcW w:w="10000" w:type="dxa"/>
          </w:tcPr>
          <w:p w:rsidR="00471C40" w:rsidRDefault="00C94632">
            <w:pPr>
              <w:pStyle w:val="Normal0"/>
              <w:rPr>
                <w:sz w:val="18"/>
                <w:szCs w:val="18"/>
              </w:rPr>
            </w:pPr>
            <w:r>
              <w:rPr>
                <w:sz w:val="18"/>
                <w:szCs w:val="18"/>
              </w:rPr>
              <w:t>In what time period did the number of Africans (whether servants or slaves) amount to about 4% of the European (the white) population? Most workers in the tobacco fields are English servants, not Africans.</w:t>
            </w:r>
          </w:p>
          <w:p w:rsidR="00471C40" w:rsidRDefault="00C94632">
            <w:pPr>
              <w:pStyle w:val="Normal0"/>
              <w:rPr>
                <w:sz w:val="18"/>
                <w:szCs w:val="18"/>
              </w:rPr>
            </w:pPr>
            <w:r>
              <w:rPr>
                <w:sz w:val="18"/>
                <w:szCs w:val="18"/>
              </w:rPr>
              <w:t>*a. The English colony of Virginia from about 1612 to about 1660</w:t>
            </w:r>
          </w:p>
          <w:p w:rsidR="00471C40" w:rsidRDefault="00C94632">
            <w:pPr>
              <w:pStyle w:val="Normal0"/>
              <w:rPr>
                <w:sz w:val="18"/>
                <w:szCs w:val="18"/>
              </w:rPr>
            </w:pPr>
            <w:r>
              <w:rPr>
                <w:sz w:val="18"/>
                <w:szCs w:val="18"/>
              </w:rPr>
              <w:t>b. The English colony of Virginia from about 1660 to about 1675.</w:t>
            </w:r>
          </w:p>
          <w:p w:rsidR="00471C40" w:rsidRDefault="00C94632">
            <w:pPr>
              <w:pStyle w:val="Normal0"/>
              <w:rPr>
                <w:sz w:val="18"/>
                <w:szCs w:val="18"/>
              </w:rPr>
            </w:pPr>
            <w:r>
              <w:rPr>
                <w:sz w:val="18"/>
                <w:szCs w:val="18"/>
              </w:rPr>
              <w:t>c. The English colony of Virginia in 1676 in Bacon’s Rebellion (The decisions of the planters after this alter the future of the South.)</w:t>
            </w:r>
          </w:p>
          <w:p w:rsidR="00471C40" w:rsidRDefault="00C94632">
            <w:pPr>
              <w:pStyle w:val="Normal0"/>
              <w:rPr>
                <w:sz w:val="18"/>
                <w:szCs w:val="18"/>
              </w:rPr>
            </w:pPr>
            <w:r>
              <w:rPr>
                <w:sz w:val="18"/>
                <w:szCs w:val="18"/>
              </w:rPr>
              <w:t>d. The English colony of Virginia in about 1720.</w:t>
            </w:r>
          </w:p>
          <w:p w:rsidR="00471C40" w:rsidRDefault="00C94632">
            <w:pPr>
              <w:pStyle w:val="Normal0"/>
              <w:rPr>
                <w:sz w:val="18"/>
                <w:szCs w:val="18"/>
              </w:rPr>
            </w:pPr>
            <w:r>
              <w:rPr>
                <w:sz w:val="18"/>
                <w:szCs w:val="18"/>
              </w:rPr>
              <w:t>e. None of these time periods.</w:t>
            </w:r>
          </w:p>
          <w:p w:rsidR="00471C40" w:rsidRDefault="00471C40">
            <w:pPr>
              <w:pStyle w:val="Normal0"/>
              <w:rPr>
                <w:sz w:val="18"/>
                <w:szCs w:val="18"/>
              </w:rPr>
            </w:pPr>
          </w:p>
        </w:tc>
      </w:tr>
      <w:tr w:rsidR="00471C40">
        <w:tc>
          <w:tcPr>
            <w:tcW w:w="240" w:type="dxa"/>
            <w:hideMark/>
          </w:tcPr>
          <w:p w:rsidR="00471C40" w:rsidRDefault="00C94632">
            <w:r>
              <w:rPr>
                <w:color w:val="000000"/>
                <w:sz w:val="16"/>
                <w:szCs w:val="16"/>
              </w:rPr>
              <w:t>HC</w:t>
            </w:r>
          </w:p>
        </w:tc>
        <w:tc>
          <w:tcPr>
            <w:tcW w:w="209" w:type="dxa"/>
          </w:tcPr>
          <w:p w:rsidR="00471C40" w:rsidRDefault="00471C40">
            <w:pPr>
              <w:pStyle w:val="ReviewerNOTE"/>
              <w:numPr>
                <w:ilvl w:val="0"/>
                <w:numId w:val="6"/>
              </w:numPr>
              <w:ind w:left="0" w:firstLine="0"/>
              <w:rPr>
                <w:color w:val="000000"/>
                <w:sz w:val="16"/>
                <w:szCs w:val="16"/>
              </w:rPr>
            </w:pPr>
          </w:p>
        </w:tc>
        <w:tc>
          <w:tcPr>
            <w:tcW w:w="10000" w:type="dxa"/>
          </w:tcPr>
          <w:p w:rsidR="00471C40" w:rsidRDefault="00C94632">
            <w:pPr>
              <w:pStyle w:val="Normal0"/>
              <w:rPr>
                <w:sz w:val="18"/>
                <w:szCs w:val="18"/>
              </w:rPr>
            </w:pPr>
            <w:r>
              <w:rPr>
                <w:sz w:val="18"/>
                <w:szCs w:val="18"/>
              </w:rPr>
              <w:t>In the1660s, the colonial legislatures in Virginia and Maryland wrote laws determining the status of a child born of a woman who was a slave. If the father was free, the child was:</w:t>
            </w:r>
          </w:p>
          <w:p w:rsidR="00471C40" w:rsidRDefault="00C94632">
            <w:pPr>
              <w:pStyle w:val="Normal0"/>
              <w:rPr>
                <w:sz w:val="18"/>
                <w:szCs w:val="18"/>
              </w:rPr>
            </w:pPr>
            <w:r>
              <w:rPr>
                <w:sz w:val="18"/>
                <w:szCs w:val="18"/>
              </w:rPr>
              <w:t>a. free</w:t>
            </w:r>
          </w:p>
          <w:p w:rsidR="00471C40" w:rsidRDefault="00C94632">
            <w:pPr>
              <w:pStyle w:val="Normal0"/>
              <w:rPr>
                <w:sz w:val="18"/>
                <w:szCs w:val="18"/>
              </w:rPr>
            </w:pPr>
            <w:r>
              <w:rPr>
                <w:sz w:val="18"/>
                <w:szCs w:val="18"/>
              </w:rPr>
              <w:t>*b. slave</w:t>
            </w:r>
          </w:p>
          <w:p w:rsidR="00471C40" w:rsidRDefault="00471C40">
            <w:pPr>
              <w:pStyle w:val="Normal0"/>
              <w:rPr>
                <w:sz w:val="18"/>
                <w:szCs w:val="18"/>
              </w:rPr>
            </w:pPr>
          </w:p>
          <w:p w:rsidR="00471C40" w:rsidRDefault="00C94632">
            <w:pPr>
              <w:pStyle w:val="Normal0"/>
              <w:rPr>
                <w:i/>
                <w:sz w:val="18"/>
                <w:szCs w:val="18"/>
              </w:rPr>
            </w:pPr>
            <w:r>
              <w:rPr>
                <w:i/>
                <w:sz w:val="18"/>
                <w:szCs w:val="18"/>
              </w:rPr>
              <w:t>Tip: In English law at this time, which parent determined the status of the child?</w:t>
            </w:r>
          </w:p>
          <w:p w:rsidR="00471C40" w:rsidRDefault="00471C40">
            <w:pPr>
              <w:pStyle w:val="Normal0"/>
              <w:rPr>
                <w:sz w:val="18"/>
                <w:szCs w:val="18"/>
              </w:rPr>
            </w:pPr>
          </w:p>
        </w:tc>
      </w:tr>
      <w:tr w:rsidR="00471C40">
        <w:tc>
          <w:tcPr>
            <w:tcW w:w="240" w:type="dxa"/>
            <w:hideMark/>
          </w:tcPr>
          <w:p w:rsidR="00471C40" w:rsidRDefault="00C94632">
            <w:r>
              <w:rPr>
                <w:color w:val="000000"/>
                <w:sz w:val="16"/>
                <w:szCs w:val="16"/>
              </w:rPr>
              <w:t>HC</w:t>
            </w:r>
          </w:p>
        </w:tc>
        <w:tc>
          <w:tcPr>
            <w:tcW w:w="209" w:type="dxa"/>
          </w:tcPr>
          <w:p w:rsidR="00471C40" w:rsidRDefault="00471C40">
            <w:pPr>
              <w:pStyle w:val="ReviewerNOTE"/>
              <w:numPr>
                <w:ilvl w:val="0"/>
                <w:numId w:val="6"/>
              </w:numPr>
              <w:ind w:left="0" w:firstLine="0"/>
              <w:rPr>
                <w:color w:val="000000"/>
                <w:sz w:val="16"/>
                <w:szCs w:val="16"/>
              </w:rPr>
            </w:pPr>
          </w:p>
        </w:tc>
        <w:tc>
          <w:tcPr>
            <w:tcW w:w="10000" w:type="dxa"/>
          </w:tcPr>
          <w:p w:rsidR="00471C40" w:rsidRDefault="00C94632">
            <w:pPr>
              <w:pStyle w:val="Normal0"/>
              <w:rPr>
                <w:sz w:val="18"/>
                <w:szCs w:val="18"/>
              </w:rPr>
            </w:pPr>
            <w:r>
              <w:rPr>
                <w:sz w:val="18"/>
                <w:szCs w:val="18"/>
              </w:rPr>
              <w:t>In the 1660s, the colonial legislatures in Virginia and Maryland wrote laws determining the “normal status of blacks but never whites” was:</w:t>
            </w:r>
          </w:p>
          <w:p w:rsidR="00471C40" w:rsidRDefault="00C94632">
            <w:pPr>
              <w:pStyle w:val="Normal0"/>
              <w:rPr>
                <w:sz w:val="18"/>
                <w:szCs w:val="18"/>
              </w:rPr>
            </w:pPr>
            <w:r>
              <w:rPr>
                <w:sz w:val="18"/>
                <w:szCs w:val="18"/>
              </w:rPr>
              <w:t>a. free</w:t>
            </w:r>
          </w:p>
          <w:p w:rsidR="00471C40" w:rsidRDefault="00C94632">
            <w:pPr>
              <w:pStyle w:val="Normal0"/>
              <w:rPr>
                <w:sz w:val="18"/>
                <w:szCs w:val="18"/>
              </w:rPr>
            </w:pPr>
            <w:r>
              <w:rPr>
                <w:sz w:val="18"/>
                <w:szCs w:val="18"/>
              </w:rPr>
              <w:t>*b. slave</w:t>
            </w:r>
          </w:p>
          <w:p w:rsidR="00471C40" w:rsidRDefault="00471C40">
            <w:pPr>
              <w:pStyle w:val="Quizfont"/>
              <w:rPr>
                <w:szCs w:val="18"/>
              </w:rPr>
            </w:pPr>
          </w:p>
        </w:tc>
      </w:tr>
      <w:tr w:rsidR="00471C40">
        <w:tc>
          <w:tcPr>
            <w:tcW w:w="240" w:type="dxa"/>
            <w:hideMark/>
          </w:tcPr>
          <w:p w:rsidR="00471C40" w:rsidRDefault="00C94632">
            <w:r>
              <w:rPr>
                <w:color w:val="000000"/>
                <w:sz w:val="16"/>
                <w:szCs w:val="16"/>
              </w:rPr>
              <w:t>HC</w:t>
            </w:r>
          </w:p>
        </w:tc>
        <w:tc>
          <w:tcPr>
            <w:tcW w:w="209" w:type="dxa"/>
          </w:tcPr>
          <w:p w:rsidR="00471C40" w:rsidRDefault="00471C40">
            <w:pPr>
              <w:pStyle w:val="ReviewerNOTE"/>
              <w:numPr>
                <w:ilvl w:val="0"/>
                <w:numId w:val="6"/>
              </w:numPr>
              <w:ind w:left="0" w:firstLine="0"/>
              <w:rPr>
                <w:color w:val="000000"/>
                <w:sz w:val="16"/>
                <w:szCs w:val="16"/>
              </w:rPr>
            </w:pPr>
          </w:p>
        </w:tc>
        <w:tc>
          <w:tcPr>
            <w:tcW w:w="10000" w:type="dxa"/>
          </w:tcPr>
          <w:p w:rsidR="00471C40" w:rsidRDefault="00C94632">
            <w:pPr>
              <w:pStyle w:val="Normal0"/>
              <w:rPr>
                <w:sz w:val="18"/>
                <w:szCs w:val="18"/>
              </w:rPr>
            </w:pPr>
            <w:r>
              <w:rPr>
                <w:sz w:val="18"/>
                <w:szCs w:val="18"/>
              </w:rPr>
              <w:t>In the 1660s, the colonial legislatures in Virginia and Maryland wrote laws governing slavery. Which one is not true?</w:t>
            </w:r>
          </w:p>
          <w:p w:rsidR="00471C40" w:rsidRDefault="00C94632">
            <w:pPr>
              <w:pStyle w:val="Normal0"/>
              <w:rPr>
                <w:sz w:val="18"/>
                <w:szCs w:val="18"/>
              </w:rPr>
            </w:pPr>
            <w:r>
              <w:rPr>
                <w:sz w:val="18"/>
                <w:szCs w:val="18"/>
              </w:rPr>
              <w:t>a. If a master killed his slave when the master was punishing the slave, the act was not a felony.</w:t>
            </w:r>
          </w:p>
          <w:p w:rsidR="00471C40" w:rsidRDefault="00C94632">
            <w:pPr>
              <w:pStyle w:val="Normal0"/>
              <w:rPr>
                <w:sz w:val="18"/>
                <w:szCs w:val="18"/>
              </w:rPr>
            </w:pPr>
            <w:r>
              <w:rPr>
                <w:sz w:val="18"/>
                <w:szCs w:val="18"/>
              </w:rPr>
              <w:t>b. Slaves could not hit a master even when trying to defend themselves.</w:t>
            </w:r>
          </w:p>
          <w:p w:rsidR="00471C40" w:rsidRDefault="00C94632">
            <w:pPr>
              <w:pStyle w:val="Normal0"/>
              <w:rPr>
                <w:sz w:val="18"/>
                <w:szCs w:val="18"/>
              </w:rPr>
            </w:pPr>
            <w:r>
              <w:rPr>
                <w:sz w:val="18"/>
                <w:szCs w:val="18"/>
              </w:rPr>
              <w:t>*c. An owner could emancipate (set free) a slave.</w:t>
            </w:r>
          </w:p>
          <w:p w:rsidR="00471C40" w:rsidRDefault="00C94632">
            <w:pPr>
              <w:pStyle w:val="Normal0"/>
              <w:rPr>
                <w:sz w:val="18"/>
                <w:szCs w:val="18"/>
              </w:rPr>
            </w:pPr>
            <w:r>
              <w:rPr>
                <w:sz w:val="18"/>
                <w:szCs w:val="18"/>
              </w:rPr>
              <w:t>d. It was against the law for slaves to marry.</w:t>
            </w:r>
          </w:p>
          <w:p w:rsidR="00471C40" w:rsidRDefault="00C94632">
            <w:pPr>
              <w:pStyle w:val="Normal0"/>
              <w:rPr>
                <w:sz w:val="18"/>
                <w:szCs w:val="18"/>
              </w:rPr>
            </w:pPr>
            <w:r>
              <w:rPr>
                <w:sz w:val="18"/>
                <w:szCs w:val="18"/>
              </w:rPr>
              <w:t>e. It was against the law for slaves to meet in groups.</w:t>
            </w:r>
          </w:p>
          <w:p w:rsidR="00471C40" w:rsidRDefault="00471C40">
            <w:pPr>
              <w:pStyle w:val="Quizfont"/>
              <w:rPr>
                <w:szCs w:val="18"/>
              </w:rPr>
            </w:pPr>
          </w:p>
        </w:tc>
      </w:tr>
      <w:tr w:rsidR="00471C40">
        <w:tc>
          <w:tcPr>
            <w:tcW w:w="240" w:type="dxa"/>
            <w:hideMark/>
          </w:tcPr>
          <w:p w:rsidR="00471C40" w:rsidRDefault="00C94632">
            <w:r>
              <w:rPr>
                <w:color w:val="000000"/>
                <w:sz w:val="16"/>
                <w:szCs w:val="16"/>
              </w:rPr>
              <w:t>HC</w:t>
            </w:r>
          </w:p>
        </w:tc>
        <w:tc>
          <w:tcPr>
            <w:tcW w:w="209" w:type="dxa"/>
          </w:tcPr>
          <w:p w:rsidR="00471C40" w:rsidRDefault="00471C40">
            <w:pPr>
              <w:pStyle w:val="ReviewerNOTE"/>
              <w:numPr>
                <w:ilvl w:val="0"/>
                <w:numId w:val="6"/>
              </w:numPr>
              <w:ind w:left="0" w:firstLine="0"/>
              <w:rPr>
                <w:color w:val="000000"/>
                <w:sz w:val="16"/>
                <w:szCs w:val="16"/>
              </w:rPr>
            </w:pPr>
          </w:p>
        </w:tc>
        <w:tc>
          <w:tcPr>
            <w:tcW w:w="10000" w:type="dxa"/>
          </w:tcPr>
          <w:p w:rsidR="00471C40" w:rsidRDefault="00C94632">
            <w:pPr>
              <w:pStyle w:val="Normal0"/>
              <w:rPr>
                <w:sz w:val="18"/>
                <w:szCs w:val="18"/>
              </w:rPr>
            </w:pPr>
            <w:bookmarkStart w:id="0" w:name="_GoBack"/>
            <w:r>
              <w:rPr>
                <w:sz w:val="18"/>
                <w:szCs w:val="18"/>
              </w:rPr>
              <w:t xml:space="preserve">The textbook uses the term </w:t>
            </w:r>
            <w:r>
              <w:rPr>
                <w:i/>
                <w:sz w:val="18"/>
                <w:szCs w:val="18"/>
              </w:rPr>
              <w:t>English servants</w:t>
            </w:r>
            <w:r>
              <w:rPr>
                <w:sz w:val="18"/>
                <w:szCs w:val="18"/>
              </w:rPr>
              <w:t xml:space="preserve"> for English people who agreed to become indentured servants in the Virginia colony. They agreed to work a specific period of years for no wages in return for passage across the Atlantic Ocean to the colony and, when they completed their years of service, for land (so they could make a living).</w:t>
            </w:r>
          </w:p>
          <w:p w:rsidR="00471C40" w:rsidRDefault="00471C40">
            <w:pPr>
              <w:pStyle w:val="Normal0"/>
              <w:rPr>
                <w:sz w:val="18"/>
                <w:szCs w:val="18"/>
              </w:rPr>
            </w:pPr>
          </w:p>
          <w:p w:rsidR="00471C40" w:rsidRDefault="00C94632">
            <w:pPr>
              <w:pStyle w:val="Normal0"/>
              <w:rPr>
                <w:sz w:val="18"/>
                <w:szCs w:val="18"/>
              </w:rPr>
            </w:pPr>
            <w:r>
              <w:rPr>
                <w:sz w:val="18"/>
                <w:szCs w:val="18"/>
              </w:rPr>
              <w:t xml:space="preserve">In what time period did </w:t>
            </w:r>
            <w:r>
              <w:rPr>
                <w:b/>
                <w:sz w:val="18"/>
                <w:szCs w:val="18"/>
              </w:rPr>
              <w:t xml:space="preserve">more and more </w:t>
            </w:r>
            <w:r>
              <w:rPr>
                <w:sz w:val="18"/>
                <w:szCs w:val="18"/>
              </w:rPr>
              <w:t xml:space="preserve">of these people </w:t>
            </w:r>
            <w:r>
              <w:rPr>
                <w:b/>
                <w:sz w:val="18"/>
                <w:szCs w:val="18"/>
              </w:rPr>
              <w:t xml:space="preserve">not </w:t>
            </w:r>
            <w:r>
              <w:rPr>
                <w:sz w:val="18"/>
                <w:szCs w:val="18"/>
              </w:rPr>
              <w:t xml:space="preserve">receive the land they were promised for their years of labor until there were many “landless freemen” (free but unable to earn a living because they did not have land—and unable to vote either)? </w:t>
            </w:r>
          </w:p>
          <w:p w:rsidR="00471C40" w:rsidRDefault="00C94632">
            <w:pPr>
              <w:pStyle w:val="Normal0"/>
              <w:rPr>
                <w:sz w:val="18"/>
                <w:szCs w:val="18"/>
              </w:rPr>
            </w:pPr>
            <w:r>
              <w:rPr>
                <w:sz w:val="18"/>
                <w:szCs w:val="18"/>
              </w:rPr>
              <w:t>a. The English colony of Virginia from about 1612 to about 1660</w:t>
            </w:r>
          </w:p>
          <w:p w:rsidR="00471C40" w:rsidRDefault="00C94632">
            <w:pPr>
              <w:pStyle w:val="Normal0"/>
              <w:rPr>
                <w:sz w:val="18"/>
                <w:szCs w:val="18"/>
              </w:rPr>
            </w:pPr>
            <w:r>
              <w:rPr>
                <w:sz w:val="18"/>
                <w:szCs w:val="18"/>
              </w:rPr>
              <w:t>*b. The English colony of Virginia from about 1660 to about 1675.</w:t>
            </w:r>
          </w:p>
          <w:p w:rsidR="00471C40" w:rsidRDefault="00C94632">
            <w:pPr>
              <w:pStyle w:val="Normal0"/>
              <w:rPr>
                <w:sz w:val="18"/>
                <w:szCs w:val="18"/>
              </w:rPr>
            </w:pPr>
            <w:r>
              <w:rPr>
                <w:sz w:val="18"/>
                <w:szCs w:val="18"/>
              </w:rPr>
              <w:t>c. The English colony of Virginia in 1676 in Bacon’s Rebellion (The decisions of the planters after this alter the future of the South.)</w:t>
            </w:r>
          </w:p>
          <w:p w:rsidR="00471C40" w:rsidRDefault="00C94632">
            <w:pPr>
              <w:pStyle w:val="Normal0"/>
              <w:rPr>
                <w:sz w:val="18"/>
                <w:szCs w:val="18"/>
              </w:rPr>
            </w:pPr>
            <w:r>
              <w:rPr>
                <w:sz w:val="18"/>
                <w:szCs w:val="18"/>
              </w:rPr>
              <w:t>d. The English colony of Virginia in about 1720.</w:t>
            </w:r>
          </w:p>
          <w:p w:rsidR="00471C40" w:rsidRDefault="00C94632">
            <w:pPr>
              <w:pStyle w:val="Normal0"/>
              <w:rPr>
                <w:sz w:val="18"/>
                <w:szCs w:val="18"/>
              </w:rPr>
            </w:pPr>
            <w:r>
              <w:rPr>
                <w:sz w:val="18"/>
                <w:szCs w:val="18"/>
              </w:rPr>
              <w:t>e. None of these time periods.</w:t>
            </w:r>
            <w:bookmarkEnd w:id="0"/>
          </w:p>
          <w:p w:rsidR="00471C40" w:rsidRDefault="00471C40">
            <w:pPr>
              <w:pStyle w:val="Normal0"/>
              <w:rPr>
                <w:sz w:val="18"/>
                <w:szCs w:val="18"/>
              </w:rPr>
            </w:pPr>
          </w:p>
        </w:tc>
      </w:tr>
      <w:tr w:rsidR="00471C40">
        <w:tc>
          <w:tcPr>
            <w:tcW w:w="240" w:type="dxa"/>
          </w:tcPr>
          <w:p w:rsidR="00471C40" w:rsidRDefault="00471C40">
            <w:pPr>
              <w:rPr>
                <w:color w:val="000000"/>
                <w:sz w:val="16"/>
                <w:szCs w:val="16"/>
              </w:rPr>
            </w:pPr>
          </w:p>
        </w:tc>
        <w:tc>
          <w:tcPr>
            <w:tcW w:w="209" w:type="dxa"/>
          </w:tcPr>
          <w:p w:rsidR="00471C40" w:rsidRDefault="00471C40">
            <w:pPr>
              <w:pStyle w:val="ReviewerNOTE"/>
              <w:numPr>
                <w:ilvl w:val="0"/>
                <w:numId w:val="6"/>
              </w:numPr>
              <w:ind w:left="0" w:firstLine="0"/>
              <w:rPr>
                <w:color w:val="000000"/>
                <w:sz w:val="16"/>
                <w:szCs w:val="16"/>
              </w:rPr>
            </w:pPr>
          </w:p>
        </w:tc>
        <w:tc>
          <w:tcPr>
            <w:tcW w:w="10000" w:type="dxa"/>
          </w:tcPr>
          <w:p w:rsidR="00471C40" w:rsidRDefault="00C94632">
            <w:pPr>
              <w:pStyle w:val="Normal0"/>
              <w:rPr>
                <w:sz w:val="18"/>
                <w:szCs w:val="18"/>
              </w:rPr>
            </w:pPr>
            <w:r>
              <w:rPr>
                <w:sz w:val="18"/>
                <w:szCs w:val="18"/>
              </w:rPr>
              <w:t xml:space="preserve">The textbook uses the term </w:t>
            </w:r>
            <w:r>
              <w:rPr>
                <w:i/>
                <w:sz w:val="18"/>
                <w:szCs w:val="18"/>
              </w:rPr>
              <w:t>English servants</w:t>
            </w:r>
            <w:r>
              <w:rPr>
                <w:sz w:val="18"/>
                <w:szCs w:val="18"/>
              </w:rPr>
              <w:t xml:space="preserve"> for English people who agreed to become indentured servants in the Virginia colony. They agreed to work a specific period of years for no wages in return for passage across the Atlantic Ocean to the colony and, when they completed their years of service, for land (so they could make a living).</w:t>
            </w:r>
          </w:p>
          <w:p w:rsidR="00471C40" w:rsidRDefault="00471C40">
            <w:pPr>
              <w:pStyle w:val="Normal0"/>
              <w:rPr>
                <w:sz w:val="18"/>
                <w:szCs w:val="18"/>
              </w:rPr>
            </w:pPr>
          </w:p>
          <w:p w:rsidR="00471C40" w:rsidRDefault="00C94632">
            <w:pPr>
              <w:pStyle w:val="Normal0"/>
              <w:rPr>
                <w:sz w:val="18"/>
                <w:szCs w:val="18"/>
              </w:rPr>
            </w:pPr>
            <w:r>
              <w:rPr>
                <w:sz w:val="18"/>
                <w:szCs w:val="18"/>
              </w:rPr>
              <w:t xml:space="preserve">In what time period did these people receive their freedom again but did </w:t>
            </w:r>
            <w:r>
              <w:rPr>
                <w:b/>
                <w:sz w:val="18"/>
                <w:szCs w:val="18"/>
              </w:rPr>
              <w:t xml:space="preserve">not </w:t>
            </w:r>
            <w:r>
              <w:rPr>
                <w:sz w:val="18"/>
                <w:szCs w:val="18"/>
              </w:rPr>
              <w:t xml:space="preserve">receive the land they were promised for their years of labor and finally they rebelled against the English government? </w:t>
            </w:r>
          </w:p>
          <w:p w:rsidR="00471C40" w:rsidRDefault="00C94632">
            <w:pPr>
              <w:pStyle w:val="Normal0"/>
              <w:rPr>
                <w:sz w:val="18"/>
                <w:szCs w:val="18"/>
              </w:rPr>
            </w:pPr>
            <w:r>
              <w:rPr>
                <w:sz w:val="18"/>
                <w:szCs w:val="18"/>
              </w:rPr>
              <w:t>a. The English colony of Virginia from about 1612 to about 1660</w:t>
            </w:r>
          </w:p>
          <w:p w:rsidR="00471C40" w:rsidRDefault="00C94632">
            <w:pPr>
              <w:pStyle w:val="Normal0"/>
              <w:rPr>
                <w:sz w:val="18"/>
                <w:szCs w:val="18"/>
              </w:rPr>
            </w:pPr>
            <w:r>
              <w:rPr>
                <w:sz w:val="18"/>
                <w:szCs w:val="18"/>
              </w:rPr>
              <w:t>b. The English colony of Virginia from about 1660 to about 1675.</w:t>
            </w:r>
          </w:p>
          <w:p w:rsidR="00471C40" w:rsidRDefault="00C94632">
            <w:pPr>
              <w:pStyle w:val="Normal0"/>
              <w:rPr>
                <w:sz w:val="18"/>
                <w:szCs w:val="18"/>
              </w:rPr>
            </w:pPr>
            <w:r>
              <w:rPr>
                <w:sz w:val="18"/>
                <w:szCs w:val="18"/>
              </w:rPr>
              <w:t>*c. The English colony of Virginia in 1676 in Bacon’s Rebellion (The decisions of the planters after this alter the future of the South.)</w:t>
            </w:r>
          </w:p>
          <w:p w:rsidR="00471C40" w:rsidRDefault="00C94632">
            <w:pPr>
              <w:pStyle w:val="Normal0"/>
              <w:rPr>
                <w:sz w:val="18"/>
                <w:szCs w:val="18"/>
              </w:rPr>
            </w:pPr>
            <w:r>
              <w:rPr>
                <w:sz w:val="18"/>
                <w:szCs w:val="18"/>
              </w:rPr>
              <w:t>d. The English colony of Virginia in about 1720.</w:t>
            </w:r>
          </w:p>
          <w:p w:rsidR="00471C40" w:rsidRDefault="00C94632">
            <w:pPr>
              <w:pStyle w:val="Normal0"/>
              <w:rPr>
                <w:sz w:val="18"/>
                <w:szCs w:val="18"/>
              </w:rPr>
            </w:pPr>
            <w:r>
              <w:rPr>
                <w:sz w:val="18"/>
                <w:szCs w:val="18"/>
              </w:rPr>
              <w:t>e. None of these time periods.</w:t>
            </w:r>
          </w:p>
          <w:p w:rsidR="00471C40" w:rsidRDefault="00471C40">
            <w:pPr>
              <w:pStyle w:val="Normal0"/>
              <w:rPr>
                <w:sz w:val="18"/>
                <w:szCs w:val="18"/>
              </w:rPr>
            </w:pPr>
          </w:p>
        </w:tc>
      </w:tr>
      <w:tr w:rsidR="00471C40">
        <w:tc>
          <w:tcPr>
            <w:tcW w:w="240" w:type="dxa"/>
          </w:tcPr>
          <w:p w:rsidR="00471C40" w:rsidRDefault="00471C40">
            <w:pPr>
              <w:rPr>
                <w:color w:val="000000"/>
                <w:sz w:val="16"/>
                <w:szCs w:val="16"/>
              </w:rPr>
            </w:pPr>
          </w:p>
        </w:tc>
        <w:tc>
          <w:tcPr>
            <w:tcW w:w="209" w:type="dxa"/>
          </w:tcPr>
          <w:p w:rsidR="00471C40" w:rsidRDefault="00471C40">
            <w:pPr>
              <w:pStyle w:val="ReviewerNOTE"/>
              <w:numPr>
                <w:ilvl w:val="0"/>
                <w:numId w:val="6"/>
              </w:numPr>
              <w:ind w:left="0" w:firstLine="0"/>
              <w:rPr>
                <w:color w:val="000000"/>
                <w:sz w:val="16"/>
                <w:szCs w:val="16"/>
              </w:rPr>
            </w:pPr>
          </w:p>
        </w:tc>
        <w:tc>
          <w:tcPr>
            <w:tcW w:w="10000" w:type="dxa"/>
          </w:tcPr>
          <w:p w:rsidR="00471C40" w:rsidRDefault="00C94632">
            <w:pPr>
              <w:pStyle w:val="Normal0"/>
              <w:rPr>
                <w:sz w:val="18"/>
                <w:szCs w:val="18"/>
              </w:rPr>
            </w:pPr>
            <w:r>
              <w:rPr>
                <w:sz w:val="18"/>
                <w:szCs w:val="18"/>
              </w:rPr>
              <w:t xml:space="preserve">The planters dealt with the rebellion of the landless freemen by: </w:t>
            </w:r>
          </w:p>
          <w:p w:rsidR="00471C40" w:rsidRDefault="00C94632">
            <w:pPr>
              <w:rPr>
                <w:sz w:val="18"/>
                <w:szCs w:val="18"/>
              </w:rPr>
            </w:pPr>
            <w:r>
              <w:rPr>
                <w:sz w:val="18"/>
                <w:szCs w:val="18"/>
              </w:rPr>
              <w:t>a. The Virginia assembly grants votes only to those who own land.</w:t>
            </w:r>
          </w:p>
          <w:p w:rsidR="00471C40" w:rsidRDefault="00C94632">
            <w:pPr>
              <w:rPr>
                <w:sz w:val="18"/>
                <w:szCs w:val="18"/>
              </w:rPr>
            </w:pPr>
            <w:r>
              <w:rPr>
                <w:sz w:val="18"/>
                <w:szCs w:val="18"/>
              </w:rPr>
              <w:t>b. Planters stop bringing in indentured servants into Virginia.</w:t>
            </w:r>
            <w:r>
              <w:rPr>
                <w:rStyle w:val="FootnoteReference"/>
                <w:sz w:val="18"/>
                <w:szCs w:val="18"/>
              </w:rPr>
              <w:t xml:space="preserve"> </w:t>
            </w:r>
            <w:r>
              <w:rPr>
                <w:sz w:val="18"/>
                <w:szCs w:val="18"/>
              </w:rPr>
              <w:t>(Other colonies out of the South will want them.)</w:t>
            </w:r>
          </w:p>
          <w:p w:rsidR="00471C40" w:rsidRDefault="00C94632">
            <w:pPr>
              <w:rPr>
                <w:sz w:val="18"/>
                <w:szCs w:val="18"/>
              </w:rPr>
            </w:pPr>
            <w:r>
              <w:rPr>
                <w:sz w:val="18"/>
                <w:szCs w:val="18"/>
              </w:rPr>
              <w:t>c. Planters start bringing enslaved Africans (no land and no vote).</w:t>
            </w:r>
          </w:p>
          <w:p w:rsidR="00471C40" w:rsidRDefault="00C94632">
            <w:pPr>
              <w:pStyle w:val="Normal0"/>
              <w:rPr>
                <w:sz w:val="18"/>
                <w:szCs w:val="18"/>
              </w:rPr>
            </w:pPr>
            <w:r>
              <w:rPr>
                <w:sz w:val="18"/>
                <w:szCs w:val="18"/>
              </w:rPr>
              <w:t>*d. All of those listed.</w:t>
            </w:r>
          </w:p>
          <w:p w:rsidR="00471C40" w:rsidRDefault="00471C40">
            <w:pPr>
              <w:pStyle w:val="Normal0"/>
              <w:rPr>
                <w:sz w:val="18"/>
                <w:szCs w:val="18"/>
              </w:rPr>
            </w:pPr>
          </w:p>
        </w:tc>
      </w:tr>
      <w:tr w:rsidR="00471C40">
        <w:tc>
          <w:tcPr>
            <w:tcW w:w="240" w:type="dxa"/>
            <w:hideMark/>
          </w:tcPr>
          <w:p w:rsidR="00471C40" w:rsidRDefault="00C94632">
            <w:r>
              <w:rPr>
                <w:color w:val="000000"/>
                <w:sz w:val="16"/>
                <w:szCs w:val="16"/>
              </w:rPr>
              <w:t>HC</w:t>
            </w:r>
          </w:p>
        </w:tc>
        <w:tc>
          <w:tcPr>
            <w:tcW w:w="209" w:type="dxa"/>
          </w:tcPr>
          <w:p w:rsidR="00471C40" w:rsidRDefault="00471C40">
            <w:pPr>
              <w:pStyle w:val="ReviewerNOTE"/>
              <w:numPr>
                <w:ilvl w:val="0"/>
                <w:numId w:val="6"/>
              </w:numPr>
              <w:ind w:left="0" w:firstLine="0"/>
              <w:rPr>
                <w:color w:val="000000"/>
                <w:sz w:val="16"/>
                <w:szCs w:val="16"/>
              </w:rPr>
            </w:pPr>
          </w:p>
        </w:tc>
        <w:tc>
          <w:tcPr>
            <w:tcW w:w="10000" w:type="dxa"/>
          </w:tcPr>
          <w:p w:rsidR="00471C40" w:rsidRDefault="00C94632">
            <w:pPr>
              <w:pStyle w:val="Normal0"/>
              <w:rPr>
                <w:sz w:val="18"/>
                <w:szCs w:val="18"/>
              </w:rPr>
            </w:pPr>
            <w:r>
              <w:rPr>
                <w:sz w:val="18"/>
                <w:szCs w:val="18"/>
              </w:rPr>
              <w:t>In what time period did the number of Africans (whether servants or slaves) amount to about 20% of the European (the white) population. Most workers in the tobacco fields are English servants, not Africans.</w:t>
            </w:r>
          </w:p>
          <w:p w:rsidR="00471C40" w:rsidRDefault="00C94632">
            <w:pPr>
              <w:pStyle w:val="Normal0"/>
              <w:rPr>
                <w:sz w:val="18"/>
                <w:szCs w:val="18"/>
              </w:rPr>
            </w:pPr>
            <w:r>
              <w:rPr>
                <w:sz w:val="18"/>
                <w:szCs w:val="18"/>
              </w:rPr>
              <w:t>a. The English colony of Virginia from about 1612 to about 1660</w:t>
            </w:r>
          </w:p>
          <w:p w:rsidR="00471C40" w:rsidRDefault="00C94632">
            <w:pPr>
              <w:pStyle w:val="Normal0"/>
              <w:rPr>
                <w:sz w:val="18"/>
                <w:szCs w:val="18"/>
              </w:rPr>
            </w:pPr>
            <w:r>
              <w:rPr>
                <w:sz w:val="18"/>
                <w:szCs w:val="18"/>
              </w:rPr>
              <w:t>b. The English colony of Virginia from about 1660 to about 1675.</w:t>
            </w:r>
          </w:p>
          <w:p w:rsidR="00471C40" w:rsidRDefault="00C94632">
            <w:pPr>
              <w:pStyle w:val="Normal0"/>
              <w:rPr>
                <w:sz w:val="18"/>
                <w:szCs w:val="18"/>
              </w:rPr>
            </w:pPr>
            <w:r>
              <w:rPr>
                <w:sz w:val="18"/>
                <w:szCs w:val="18"/>
              </w:rPr>
              <w:t>c. The English colony of Virginia in 1676 in Bacon’s Rebellion (The decisions of the planters after this alter the future of the South.)</w:t>
            </w:r>
          </w:p>
          <w:p w:rsidR="00471C40" w:rsidRDefault="00C94632">
            <w:pPr>
              <w:pStyle w:val="Normal0"/>
              <w:rPr>
                <w:sz w:val="18"/>
                <w:szCs w:val="18"/>
              </w:rPr>
            </w:pPr>
            <w:r>
              <w:rPr>
                <w:sz w:val="18"/>
                <w:szCs w:val="18"/>
              </w:rPr>
              <w:t>*d. The English colony of Virginia in about 1720.</w:t>
            </w:r>
          </w:p>
          <w:p w:rsidR="00471C40" w:rsidRDefault="00C94632">
            <w:pPr>
              <w:pStyle w:val="Normal0"/>
              <w:rPr>
                <w:sz w:val="18"/>
                <w:szCs w:val="18"/>
              </w:rPr>
            </w:pPr>
            <w:r>
              <w:rPr>
                <w:sz w:val="18"/>
                <w:szCs w:val="18"/>
              </w:rPr>
              <w:t>e. None of these time periods.</w:t>
            </w:r>
          </w:p>
          <w:p w:rsidR="00471C40" w:rsidRDefault="00471C40">
            <w:pPr>
              <w:pStyle w:val="Quizfont"/>
              <w:rPr>
                <w:szCs w:val="18"/>
              </w:rPr>
            </w:pPr>
          </w:p>
        </w:tc>
      </w:tr>
      <w:tr w:rsidR="00471C40">
        <w:tc>
          <w:tcPr>
            <w:tcW w:w="240" w:type="dxa"/>
            <w:hideMark/>
          </w:tcPr>
          <w:p w:rsidR="00471C40" w:rsidRDefault="00C94632">
            <w:pPr>
              <w:rPr>
                <w:color w:val="000000"/>
                <w:sz w:val="16"/>
                <w:szCs w:val="16"/>
              </w:rPr>
            </w:pPr>
            <w:r>
              <w:rPr>
                <w:color w:val="000000"/>
                <w:sz w:val="16"/>
                <w:szCs w:val="16"/>
              </w:rPr>
              <w:t>HC</w:t>
            </w:r>
          </w:p>
        </w:tc>
        <w:tc>
          <w:tcPr>
            <w:tcW w:w="209" w:type="dxa"/>
          </w:tcPr>
          <w:p w:rsidR="00471C40" w:rsidRDefault="00471C40">
            <w:pPr>
              <w:pStyle w:val="ReviewerNOTE"/>
              <w:numPr>
                <w:ilvl w:val="0"/>
                <w:numId w:val="6"/>
              </w:numPr>
              <w:ind w:left="0" w:firstLine="0"/>
              <w:rPr>
                <w:color w:val="000000"/>
                <w:sz w:val="16"/>
                <w:szCs w:val="16"/>
              </w:rPr>
            </w:pPr>
          </w:p>
        </w:tc>
        <w:tc>
          <w:tcPr>
            <w:tcW w:w="10000" w:type="dxa"/>
          </w:tcPr>
          <w:p w:rsidR="00471C40" w:rsidRDefault="00C94632">
            <w:pPr>
              <w:pStyle w:val="Normal0"/>
              <w:rPr>
                <w:sz w:val="18"/>
                <w:szCs w:val="18"/>
              </w:rPr>
            </w:pPr>
            <w:r>
              <w:rPr>
                <w:sz w:val="18"/>
                <w:szCs w:val="18"/>
              </w:rPr>
              <w:t>In what time period did the number of Africans (whether servants or slaves) amount to about 96% of the European (the white) population. Most workers in the tobacco fields are African servants or slaves.</w:t>
            </w:r>
          </w:p>
          <w:p w:rsidR="00471C40" w:rsidRDefault="00C94632">
            <w:pPr>
              <w:pStyle w:val="Normal0"/>
              <w:rPr>
                <w:sz w:val="18"/>
                <w:szCs w:val="18"/>
              </w:rPr>
            </w:pPr>
            <w:r>
              <w:rPr>
                <w:sz w:val="18"/>
                <w:szCs w:val="18"/>
              </w:rPr>
              <w:t>a. The English colony of Virginia from about 1612 to about 1660</w:t>
            </w:r>
          </w:p>
          <w:p w:rsidR="00471C40" w:rsidRDefault="00C94632">
            <w:pPr>
              <w:pStyle w:val="Normal0"/>
              <w:rPr>
                <w:sz w:val="18"/>
                <w:szCs w:val="18"/>
              </w:rPr>
            </w:pPr>
            <w:r>
              <w:rPr>
                <w:sz w:val="18"/>
                <w:szCs w:val="18"/>
              </w:rPr>
              <w:t>b. The English colony of Virginia from about 1660 to about 1675.</w:t>
            </w:r>
          </w:p>
          <w:p w:rsidR="00471C40" w:rsidRDefault="00C94632">
            <w:pPr>
              <w:pStyle w:val="Normal0"/>
              <w:rPr>
                <w:sz w:val="18"/>
                <w:szCs w:val="18"/>
              </w:rPr>
            </w:pPr>
            <w:r>
              <w:rPr>
                <w:sz w:val="18"/>
                <w:szCs w:val="18"/>
              </w:rPr>
              <w:t>c. The English colony of Virginia in 1676 in Bacon’s Rebellion (The decisions of the planters after this alter the future of the South.)</w:t>
            </w:r>
          </w:p>
          <w:p w:rsidR="00471C40" w:rsidRDefault="00C94632">
            <w:pPr>
              <w:pStyle w:val="Normal0"/>
              <w:rPr>
                <w:sz w:val="18"/>
                <w:szCs w:val="18"/>
              </w:rPr>
            </w:pPr>
            <w:r>
              <w:rPr>
                <w:sz w:val="18"/>
                <w:szCs w:val="18"/>
              </w:rPr>
              <w:t>d. The English colony of Virginia in about 1720.</w:t>
            </w:r>
          </w:p>
          <w:p w:rsidR="00471C40" w:rsidRDefault="00C94632">
            <w:pPr>
              <w:pStyle w:val="Normal0"/>
              <w:rPr>
                <w:sz w:val="18"/>
                <w:szCs w:val="18"/>
              </w:rPr>
            </w:pPr>
            <w:r>
              <w:rPr>
                <w:sz w:val="18"/>
                <w:szCs w:val="18"/>
              </w:rPr>
              <w:t>*e. None of these time periods.</w:t>
            </w:r>
          </w:p>
          <w:p w:rsidR="00471C40" w:rsidRDefault="00471C40">
            <w:pPr>
              <w:pStyle w:val="Normal0"/>
              <w:rPr>
                <w:sz w:val="18"/>
                <w:szCs w:val="18"/>
              </w:rPr>
            </w:pPr>
          </w:p>
        </w:tc>
      </w:tr>
    </w:tbl>
    <w:p w:rsidR="00471C40" w:rsidRDefault="00C94632">
      <w:pPr>
        <w:spacing w:before="100" w:beforeAutospacing="1" w:after="100" w:afterAutospacing="1"/>
        <w:rPr>
          <w:rFonts w:ascii="Times New Roman" w:hAnsi="Times New Roman"/>
          <w:i/>
          <w:iCs/>
          <w:color w:val="000000"/>
          <w:sz w:val="24"/>
        </w:rPr>
      </w:pPr>
      <w:r>
        <w:rPr>
          <w:rFonts w:ascii="Times New Roman" w:hAnsi="Times New Roman"/>
          <w:i/>
          <w:iCs/>
          <w:color w:val="000000"/>
          <w:sz w:val="24"/>
        </w:rPr>
        <w:t>These questions are in some cases based on questions in the test database for American Passages.</w:t>
      </w:r>
    </w:p>
    <w:tbl>
      <w:tblPr>
        <w:tblW w:w="0" w:type="auto"/>
        <w:tblInd w:w="288" w:type="dxa"/>
        <w:tblLook w:val="04A0" w:firstRow="1" w:lastRow="0" w:firstColumn="1" w:lastColumn="0" w:noHBand="0" w:noVBand="1"/>
      </w:tblPr>
      <w:tblGrid>
        <w:gridCol w:w="8694"/>
      </w:tblGrid>
      <w:tr w:rsidR="00471C40">
        <w:tc>
          <w:tcPr>
            <w:tcW w:w="8694" w:type="dxa"/>
          </w:tcPr>
          <w:p w:rsidR="00471C40" w:rsidRDefault="00471C40">
            <w:pPr>
              <w:spacing w:before="100" w:beforeAutospacing="1" w:after="100" w:afterAutospacing="1"/>
              <w:jc w:val="center"/>
              <w:rPr>
                <w:rFonts w:ascii="Times New Roman" w:hAnsi="Times New Roman"/>
                <w:color w:val="000000"/>
                <w:sz w:val="24"/>
              </w:rPr>
            </w:pPr>
          </w:p>
        </w:tc>
      </w:tr>
    </w:tbl>
    <w:p w:rsidR="00471C40" w:rsidRDefault="00471C40">
      <w:pPr>
        <w:rPr>
          <w:i/>
          <w:iCs/>
          <w:sz w:val="18"/>
        </w:rPr>
      </w:pPr>
    </w:p>
    <w:tbl>
      <w:tblPr>
        <w:tblW w:w="0" w:type="auto"/>
        <w:tblLook w:val="04A0" w:firstRow="1" w:lastRow="0" w:firstColumn="1" w:lastColumn="0" w:noHBand="0" w:noVBand="1"/>
      </w:tblPr>
      <w:tblGrid>
        <w:gridCol w:w="2322"/>
        <w:gridCol w:w="6534"/>
      </w:tblGrid>
      <w:tr w:rsidR="00471C40">
        <w:tc>
          <w:tcPr>
            <w:tcW w:w="2322" w:type="dxa"/>
            <w:hideMark/>
          </w:tcPr>
          <w:p w:rsidR="00471C40" w:rsidRDefault="00C94632">
            <w:pPr>
              <w:rPr>
                <w:b/>
                <w:bCs/>
              </w:rPr>
            </w:pPr>
            <w:r>
              <w:rPr>
                <w:b/>
                <w:bCs/>
              </w:rPr>
              <w:t>WCJC Department:</w:t>
            </w:r>
          </w:p>
        </w:tc>
        <w:tc>
          <w:tcPr>
            <w:tcW w:w="6534" w:type="dxa"/>
            <w:hideMark/>
          </w:tcPr>
          <w:p w:rsidR="00471C40" w:rsidRDefault="00C94632">
            <w:r>
              <w:t>History – Dr. Bibus</w:t>
            </w:r>
          </w:p>
        </w:tc>
      </w:tr>
      <w:tr w:rsidR="00471C40">
        <w:tc>
          <w:tcPr>
            <w:tcW w:w="2322" w:type="dxa"/>
            <w:hideMark/>
          </w:tcPr>
          <w:p w:rsidR="00471C40" w:rsidRDefault="00C94632">
            <w:pPr>
              <w:rPr>
                <w:b/>
                <w:bCs/>
              </w:rPr>
            </w:pPr>
            <w:r>
              <w:rPr>
                <w:b/>
                <w:bCs/>
              </w:rPr>
              <w:t>Contact Information:</w:t>
            </w:r>
          </w:p>
        </w:tc>
        <w:tc>
          <w:tcPr>
            <w:tcW w:w="6534" w:type="dxa"/>
            <w:hideMark/>
          </w:tcPr>
          <w:p w:rsidR="00471C40" w:rsidRDefault="00C94632">
            <w:r>
              <w:t xml:space="preserve">281.239.1577 or </w:t>
            </w:r>
            <w:hyperlink r:id="rId8" w:history="1">
              <w:r>
                <w:rPr>
                  <w:rStyle w:val="Hyperlink"/>
                </w:rPr>
                <w:t>bibusc@wcjc.edu</w:t>
              </w:r>
            </w:hyperlink>
            <w:r>
              <w:t xml:space="preserve"> </w:t>
            </w:r>
          </w:p>
        </w:tc>
      </w:tr>
      <w:tr w:rsidR="00471C40">
        <w:tc>
          <w:tcPr>
            <w:tcW w:w="2322" w:type="dxa"/>
            <w:hideMark/>
          </w:tcPr>
          <w:p w:rsidR="00471C40" w:rsidRDefault="00C94632">
            <w:pPr>
              <w:rPr>
                <w:b/>
                <w:bCs/>
              </w:rPr>
            </w:pPr>
            <w:r>
              <w:rPr>
                <w:b/>
                <w:bCs/>
              </w:rPr>
              <w:t>Last Updated:</w:t>
            </w:r>
          </w:p>
        </w:tc>
        <w:tc>
          <w:tcPr>
            <w:tcW w:w="6534" w:type="dxa"/>
            <w:hideMark/>
          </w:tcPr>
          <w:p w:rsidR="00471C40" w:rsidRDefault="00C94632">
            <w:r>
              <w:t>2014</w:t>
            </w:r>
          </w:p>
        </w:tc>
      </w:tr>
      <w:tr w:rsidR="00471C40">
        <w:tc>
          <w:tcPr>
            <w:tcW w:w="2322" w:type="dxa"/>
            <w:hideMark/>
          </w:tcPr>
          <w:p w:rsidR="00471C40" w:rsidRDefault="00C94632">
            <w:pPr>
              <w:rPr>
                <w:b/>
                <w:bCs/>
              </w:rPr>
            </w:pPr>
            <w:r>
              <w:rPr>
                <w:b/>
                <w:bCs/>
              </w:rPr>
              <w:t>WCJC Home:</w:t>
            </w:r>
          </w:p>
        </w:tc>
        <w:tc>
          <w:tcPr>
            <w:tcW w:w="6534" w:type="dxa"/>
            <w:hideMark/>
          </w:tcPr>
          <w:p w:rsidR="00471C40" w:rsidRDefault="00373E7B">
            <w:hyperlink r:id="rId9" w:history="1">
              <w:r w:rsidR="00C94632">
                <w:rPr>
                  <w:rStyle w:val="Hyperlink"/>
                </w:rPr>
                <w:t>http://www.wcjc.edu/</w:t>
              </w:r>
            </w:hyperlink>
          </w:p>
        </w:tc>
      </w:tr>
    </w:tbl>
    <w:p w:rsidR="00471C40" w:rsidRDefault="00471C40"/>
    <w:p w:rsidR="00C94632" w:rsidRDefault="00C94632">
      <w:pPr>
        <w:pStyle w:val="Normalspaceabove"/>
        <w:spacing w:before="0"/>
        <w:rPr>
          <w:sz w:val="4"/>
        </w:rPr>
      </w:pPr>
    </w:p>
    <w:sectPr w:rsidR="00C94632">
      <w:footerReference w:type="default" r:id="rId10"/>
      <w:pgSz w:w="11520" w:h="15840"/>
      <w:pgMar w:top="1008" w:right="720" w:bottom="360" w:left="72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7B" w:rsidRDefault="00373E7B">
      <w:r>
        <w:separator/>
      </w:r>
    </w:p>
  </w:endnote>
  <w:endnote w:type="continuationSeparator" w:id="0">
    <w:p w:rsidR="00373E7B" w:rsidRDefault="0037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40" w:rsidRDefault="00471C4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7B" w:rsidRDefault="00373E7B">
      <w:r>
        <w:separator/>
      </w:r>
    </w:p>
  </w:footnote>
  <w:footnote w:type="continuationSeparator" w:id="0">
    <w:p w:rsidR="00373E7B" w:rsidRDefault="00373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4112"/>
    <w:multiLevelType w:val="hybridMultilevel"/>
    <w:tmpl w:val="1AE2A1B0"/>
    <w:lvl w:ilvl="0" w:tplc="C2CA39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885382"/>
    <w:multiLevelType w:val="hybridMultilevel"/>
    <w:tmpl w:val="F79E1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65879D4"/>
    <w:multiLevelType w:val="hybridMultilevel"/>
    <w:tmpl w:val="9DFA0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bordersDoNotSurroundHeader/>
  <w:bordersDoNotSurroundFooter/>
  <w:proofState w:spelling="clean" w:grammar="clean"/>
  <w:attachedTemplate r:id="rId1"/>
  <w:linkStyl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layoutRawTableWidth/>
    <w:layoutTableRowsApart/>
    <w:doNotSnapToGridInCell/>
    <w:selectFldWithFirstOrLastChar/>
    <w:doNotWrapTextWithPunct/>
    <w:doNotUseEastAsianBreakRules/>
    <w:useWord2002TableStyleRules/>
    <w:growAutofit/>
    <w:compatSetting w:name="compatibilityMode" w:uri="http://schemas.microsoft.com/office/word" w:val="14"/>
  </w:compat>
  <w:rsids>
    <w:rsidRoot w:val="002E57C7"/>
    <w:rsid w:val="002E57C7"/>
    <w:rsid w:val="00373E7B"/>
    <w:rsid w:val="00471C40"/>
    <w:rsid w:val="005069C3"/>
    <w:rsid w:val="00C9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semiHidden="1" w:unhideWhenUsed="1" w:qFormat="1"/>
    <w:lsdException w:name="Title" w:uiPriority="99"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uiPriority w:val="99"/>
    <w:qFormat/>
    <w:pPr>
      <w:spacing w:before="120"/>
      <w:outlineLvl w:val="6"/>
    </w:pPr>
    <w:rPr>
      <w:rFonts w:ascii="Times New Roman" w:hAnsi="Times New Roman"/>
      <w:b/>
    </w:rPr>
  </w:style>
  <w:style w:type="paragraph" w:styleId="Heading8">
    <w:name w:val="heading 8"/>
    <w:basedOn w:val="Normal"/>
    <w:next w:val="Normal"/>
    <w:link w:val="Heading8Char"/>
    <w:uiPriority w:val="99"/>
    <w:qFormat/>
    <w:pPr>
      <w:spacing w:before="240" w:after="60"/>
      <w:outlineLvl w:val="7"/>
    </w:pPr>
    <w:rPr>
      <w:rFonts w:ascii="Garamond" w:hAnsi="Garamond"/>
      <w:b/>
      <w:i/>
      <w:iCs/>
    </w:rPr>
  </w:style>
  <w:style w:type="paragraph" w:styleId="Heading9">
    <w:name w:val="heading 9"/>
    <w:basedOn w:val="Normal"/>
    <w:next w:val="Normal"/>
    <w:link w:val="Heading9Char"/>
    <w:uiPriority w:val="99"/>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Arial" w:hAnsi="Arial" w:cs="Arial" w:hint="default"/>
      <w:b/>
      <w:bCs/>
      <w:kern w:val="32"/>
      <w:sz w:val="32"/>
      <w:szCs w:val="32"/>
      <w:lang w:val="en-US" w:eastAsia="en-US" w:bidi="ar-SA"/>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paragraph" w:styleId="NormalWeb">
    <w:name w:val="Normal (Web)"/>
    <w:basedOn w:val="Normal"/>
    <w:uiPriority w:val="99"/>
    <w:pPr>
      <w:spacing w:before="100" w:beforeAutospacing="1" w:after="240"/>
    </w:pPr>
    <w:rPr>
      <w:rFonts w:ascii="Times New Roman" w:hAnsi="Times New Roman"/>
      <w:sz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uiPriority w:val="99"/>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uiPriority w:val="99"/>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Title">
    <w:name w:val="Title"/>
    <w:basedOn w:val="Normal"/>
    <w:next w:val="Normal"/>
    <w:link w:val="TitleChar"/>
    <w:uiPriority w:val="99"/>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customStyle="1" w:styleId="NormalLabel">
    <w:name w:val="Normal Label"/>
    <w:basedOn w:val="Normal"/>
    <w:uiPriority w:val="99"/>
    <w:rPr>
      <w:b/>
    </w:rPr>
  </w:style>
  <w:style w:type="paragraph" w:customStyle="1" w:styleId="Normal0">
    <w:name w:val="[Normal]"/>
    <w:basedOn w:val="Normal"/>
    <w:uiPriority w:val="99"/>
    <w:pPr>
      <w:widowControl w:val="0"/>
    </w:pPr>
    <w:rPr>
      <w:color w:val="000000"/>
      <w:sz w:val="24"/>
    </w:rPr>
  </w:style>
  <w:style w:type="paragraph" w:customStyle="1" w:styleId="Quizfont">
    <w:name w:val="Quizfont"/>
    <w:basedOn w:val="Normal"/>
    <w:uiPriority w:val="99"/>
    <w:rPr>
      <w:rFonts w:ascii="Arial Narrow" w:hAnsi="Arial Narrow"/>
      <w:color w:val="000000"/>
      <w:sz w:val="18"/>
    </w:rPr>
  </w:style>
  <w:style w:type="paragraph" w:customStyle="1" w:styleId="ReviewerNOTE">
    <w:name w:val="ReviewerNOTE"/>
    <w:basedOn w:val="Normal"/>
    <w:uiPriority w:val="99"/>
    <w:pPr>
      <w:ind w:left="360"/>
    </w:pPr>
    <w:rPr>
      <w:color w:val="800000"/>
    </w:rPr>
  </w:style>
  <w:style w:type="paragraph" w:customStyle="1" w:styleId="Normalspaceabove">
    <w:name w:val="Normal_space_above"/>
    <w:basedOn w:val="Normal"/>
    <w:uiPriority w:val="99"/>
    <w:pPr>
      <w:spacing w:before="40"/>
    </w:pPr>
  </w:style>
  <w:style w:type="paragraph" w:customStyle="1" w:styleId="Ttext">
    <w:name w:val="T_text"/>
    <w:basedOn w:val="Normal"/>
    <w:uiPriority w:val="99"/>
  </w:style>
  <w:style w:type="paragraph" w:customStyle="1" w:styleId="Tlabel">
    <w:name w:val="T_label"/>
    <w:basedOn w:val="Normal"/>
    <w:uiPriority w:val="99"/>
    <w:rPr>
      <w:b/>
    </w:rPr>
  </w:style>
  <w:style w:type="paragraph" w:customStyle="1" w:styleId="Arttext">
    <w:name w:val="Art_text"/>
    <w:basedOn w:val="Ttext"/>
    <w:uiPriority w:val="99"/>
    <w:rPr>
      <w:sz w:val="16"/>
    </w:rPr>
  </w:style>
  <w:style w:type="paragraph" w:customStyle="1" w:styleId="NormalLabelspaceabove">
    <w:name w:val="NormalLabel_space_above"/>
    <w:basedOn w:val="NormalLabel"/>
    <w:uiPriority w:val="99"/>
    <w:pPr>
      <w:spacing w:before="40"/>
    </w:pPr>
  </w:style>
  <w:style w:type="paragraph" w:customStyle="1" w:styleId="Art2points">
    <w:name w:val="Art_2points"/>
    <w:basedOn w:val="Arttext"/>
    <w:uiPriority w:val="99"/>
    <w:rPr>
      <w:sz w:val="4"/>
    </w:rPr>
  </w:style>
  <w:style w:type="paragraph" w:customStyle="1" w:styleId="Art4points">
    <w:name w:val="Art_4points"/>
    <w:basedOn w:val="Art2points"/>
    <w:uiPriority w:val="99"/>
    <w:rPr>
      <w:b/>
      <w:bCs/>
      <w:sz w:val="8"/>
    </w:rPr>
  </w:style>
  <w:style w:type="character" w:styleId="FootnoteReference">
    <w:name w:val="footnote reference"/>
    <w:basedOn w:val="DefaultParagraphFont"/>
    <w:rPr>
      <w:vertAlign w:val="superscript"/>
    </w:rPr>
  </w:style>
  <w:style w:type="character" w:customStyle="1" w:styleId="Absatz-Stand">
    <w:name w:val="Absatz-Stand"/>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semiHidden="1" w:unhideWhenUsed="1" w:qFormat="1"/>
    <w:lsdException w:name="Title" w:uiPriority="99"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uiPriority w:val="99"/>
    <w:qFormat/>
    <w:pPr>
      <w:spacing w:before="120"/>
      <w:outlineLvl w:val="6"/>
    </w:pPr>
    <w:rPr>
      <w:rFonts w:ascii="Times New Roman" w:hAnsi="Times New Roman"/>
      <w:b/>
    </w:rPr>
  </w:style>
  <w:style w:type="paragraph" w:styleId="Heading8">
    <w:name w:val="heading 8"/>
    <w:basedOn w:val="Normal"/>
    <w:next w:val="Normal"/>
    <w:link w:val="Heading8Char"/>
    <w:uiPriority w:val="99"/>
    <w:qFormat/>
    <w:pPr>
      <w:spacing w:before="240" w:after="60"/>
      <w:outlineLvl w:val="7"/>
    </w:pPr>
    <w:rPr>
      <w:rFonts w:ascii="Garamond" w:hAnsi="Garamond"/>
      <w:b/>
      <w:i/>
      <w:iCs/>
    </w:rPr>
  </w:style>
  <w:style w:type="paragraph" w:styleId="Heading9">
    <w:name w:val="heading 9"/>
    <w:basedOn w:val="Normal"/>
    <w:next w:val="Normal"/>
    <w:link w:val="Heading9Char"/>
    <w:uiPriority w:val="99"/>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Arial" w:hAnsi="Arial" w:cs="Arial" w:hint="default"/>
      <w:b/>
      <w:bCs/>
      <w:kern w:val="32"/>
      <w:sz w:val="32"/>
      <w:szCs w:val="32"/>
      <w:lang w:val="en-US" w:eastAsia="en-US" w:bidi="ar-SA"/>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paragraph" w:styleId="NormalWeb">
    <w:name w:val="Normal (Web)"/>
    <w:basedOn w:val="Normal"/>
    <w:uiPriority w:val="99"/>
    <w:pPr>
      <w:spacing w:before="100" w:beforeAutospacing="1" w:after="240"/>
    </w:pPr>
    <w:rPr>
      <w:rFonts w:ascii="Times New Roman" w:hAnsi="Times New Roman"/>
      <w:sz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uiPriority w:val="99"/>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uiPriority w:val="99"/>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Title">
    <w:name w:val="Title"/>
    <w:basedOn w:val="Normal"/>
    <w:next w:val="Normal"/>
    <w:link w:val="TitleChar"/>
    <w:uiPriority w:val="99"/>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customStyle="1" w:styleId="NormalLabel">
    <w:name w:val="Normal Label"/>
    <w:basedOn w:val="Normal"/>
    <w:uiPriority w:val="99"/>
    <w:rPr>
      <w:b/>
    </w:rPr>
  </w:style>
  <w:style w:type="paragraph" w:customStyle="1" w:styleId="Normal0">
    <w:name w:val="[Normal]"/>
    <w:basedOn w:val="Normal"/>
    <w:uiPriority w:val="99"/>
    <w:pPr>
      <w:widowControl w:val="0"/>
    </w:pPr>
    <w:rPr>
      <w:color w:val="000000"/>
      <w:sz w:val="24"/>
    </w:rPr>
  </w:style>
  <w:style w:type="paragraph" w:customStyle="1" w:styleId="Quizfont">
    <w:name w:val="Quizfont"/>
    <w:basedOn w:val="Normal"/>
    <w:uiPriority w:val="99"/>
    <w:rPr>
      <w:rFonts w:ascii="Arial Narrow" w:hAnsi="Arial Narrow"/>
      <w:color w:val="000000"/>
      <w:sz w:val="18"/>
    </w:rPr>
  </w:style>
  <w:style w:type="paragraph" w:customStyle="1" w:styleId="ReviewerNOTE">
    <w:name w:val="ReviewerNOTE"/>
    <w:basedOn w:val="Normal"/>
    <w:uiPriority w:val="99"/>
    <w:pPr>
      <w:ind w:left="360"/>
    </w:pPr>
    <w:rPr>
      <w:color w:val="800000"/>
    </w:rPr>
  </w:style>
  <w:style w:type="paragraph" w:customStyle="1" w:styleId="Normalspaceabove">
    <w:name w:val="Normal_space_above"/>
    <w:basedOn w:val="Normal"/>
    <w:uiPriority w:val="99"/>
    <w:pPr>
      <w:spacing w:before="40"/>
    </w:pPr>
  </w:style>
  <w:style w:type="paragraph" w:customStyle="1" w:styleId="Ttext">
    <w:name w:val="T_text"/>
    <w:basedOn w:val="Normal"/>
    <w:uiPriority w:val="99"/>
  </w:style>
  <w:style w:type="paragraph" w:customStyle="1" w:styleId="Tlabel">
    <w:name w:val="T_label"/>
    <w:basedOn w:val="Normal"/>
    <w:uiPriority w:val="99"/>
    <w:rPr>
      <w:b/>
    </w:rPr>
  </w:style>
  <w:style w:type="paragraph" w:customStyle="1" w:styleId="Arttext">
    <w:name w:val="Art_text"/>
    <w:basedOn w:val="Ttext"/>
    <w:uiPriority w:val="99"/>
    <w:rPr>
      <w:sz w:val="16"/>
    </w:rPr>
  </w:style>
  <w:style w:type="paragraph" w:customStyle="1" w:styleId="NormalLabelspaceabove">
    <w:name w:val="NormalLabel_space_above"/>
    <w:basedOn w:val="NormalLabel"/>
    <w:uiPriority w:val="99"/>
    <w:pPr>
      <w:spacing w:before="40"/>
    </w:pPr>
  </w:style>
  <w:style w:type="paragraph" w:customStyle="1" w:styleId="Art2points">
    <w:name w:val="Art_2points"/>
    <w:basedOn w:val="Arttext"/>
    <w:uiPriority w:val="99"/>
    <w:rPr>
      <w:sz w:val="4"/>
    </w:rPr>
  </w:style>
  <w:style w:type="paragraph" w:customStyle="1" w:styleId="Art4points">
    <w:name w:val="Art_4points"/>
    <w:basedOn w:val="Art2points"/>
    <w:uiPriority w:val="99"/>
    <w:rPr>
      <w:b/>
      <w:bCs/>
      <w:sz w:val="8"/>
    </w:rPr>
  </w:style>
  <w:style w:type="character" w:styleId="FootnoteReference">
    <w:name w:val="footnote reference"/>
    <w:basedOn w:val="DefaultParagraphFont"/>
    <w:rPr>
      <w:vertAlign w:val="superscript"/>
    </w:rPr>
  </w:style>
  <w:style w:type="character" w:customStyle="1" w:styleId="Absatz-Stand">
    <w:name w:val="Absatz-Stan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usc@wcj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cj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CJB_instruction.dot</Template>
  <TotalTime>4</TotalTime>
  <Pages>1</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All Possible Questions You Will Find in History Changes Quiz - Check Your Knowledge Plus What You See Next</vt:lpstr>
    </vt:vector>
  </TitlesOfParts>
  <Company>Bibus Consulting</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Possible Questions You Will Find in History Changes Quiz - Check Your Knowledge Plus What You See Next</dc:title>
  <dc:creator>Connie "C.J." Bibus, Ed.D.</dc:creator>
  <cp:lastModifiedBy>CJ Bibus</cp:lastModifiedBy>
  <cp:revision>4</cp:revision>
  <cp:lastPrinted>2009-08-14T15:49:00Z</cp:lastPrinted>
  <dcterms:created xsi:type="dcterms:W3CDTF">2014-02-19T02:27:00Z</dcterms:created>
  <dcterms:modified xsi:type="dcterms:W3CDTF">2014-02-19T03:17:00Z</dcterms:modified>
</cp:coreProperties>
</file>