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934923">
              <w:rPr>
                <w:color w:val="000000"/>
              </w:rPr>
              <w:t>H</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5C7752">
            <w:pPr>
              <w:rPr>
                <w:szCs w:val="20"/>
              </w:rPr>
            </w:pPr>
            <w:hyperlink r:id="rId7" w:history="1">
              <w:r w:rsidR="00D208B6">
                <w:rPr>
                  <w:rStyle w:val="Hyperlink"/>
                  <w:szCs w:val="20"/>
                </w:rPr>
                <w:t>What is self-testing</w:t>
              </w:r>
            </w:hyperlink>
            <w:r w:rsidR="00D208B6">
              <w:rPr>
                <w:szCs w:val="20"/>
              </w:rPr>
              <w:t xml:space="preserve"> and how can it help you?</w:t>
            </w:r>
          </w:p>
          <w:p w:rsidR="008B3DCF" w:rsidRDefault="008B3DCF" w:rsidP="008B3DCF">
            <w:pPr>
              <w:rPr>
                <w:szCs w:val="20"/>
              </w:rPr>
            </w:pPr>
          </w:p>
          <w:p w:rsidR="008B3DCF" w:rsidRDefault="008B3DCF" w:rsidP="008B3DCF">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641205" w:rsidRPr="00641205" w:rsidRDefault="00641205" w:rsidP="00641205">
            <w:pPr>
              <w:spacing w:after="120"/>
              <w:rPr>
                <w:sz w:val="20"/>
                <w:szCs w:val="20"/>
              </w:rPr>
            </w:pPr>
            <w:r>
              <w:rPr>
                <w:sz w:val="20"/>
                <w:szCs w:val="20"/>
              </w:rPr>
              <w:t>The</w:t>
            </w:r>
            <w:r w:rsidRPr="00641205">
              <w:rPr>
                <w:sz w:val="20"/>
                <w:szCs w:val="20"/>
              </w:rPr>
              <w:t xml:space="preserve">re are two general changes in this period. </w:t>
            </w:r>
          </w:p>
          <w:p w:rsidR="00641205" w:rsidRPr="00641205" w:rsidRDefault="00641205" w:rsidP="00641205">
            <w:pPr>
              <w:numPr>
                <w:ilvl w:val="0"/>
                <w:numId w:val="7"/>
              </w:numPr>
              <w:tabs>
                <w:tab w:val="clear" w:pos="360"/>
                <w:tab w:val="num" w:pos="720"/>
              </w:tabs>
              <w:ind w:left="720"/>
              <w:rPr>
                <w:sz w:val="20"/>
                <w:szCs w:val="20"/>
              </w:rPr>
            </w:pPr>
            <w:r w:rsidRPr="00641205">
              <w:rPr>
                <w:sz w:val="20"/>
                <w:szCs w:val="20"/>
              </w:rPr>
              <w:t>Shift i</w:t>
            </w:r>
            <w:r w:rsidRPr="00641205">
              <w:rPr>
                <w:bCs/>
                <w:sz w:val="20"/>
                <w:szCs w:val="20"/>
              </w:rPr>
              <w:t>n the South to the defense of slavery as a “positive good,” not just a “necessary evil”</w:t>
            </w:r>
          </w:p>
          <w:p w:rsidR="00641205" w:rsidRDefault="00641205" w:rsidP="00641205">
            <w:pPr>
              <w:numPr>
                <w:ilvl w:val="0"/>
                <w:numId w:val="7"/>
              </w:numPr>
              <w:tabs>
                <w:tab w:val="clear" w:pos="360"/>
                <w:tab w:val="num" w:pos="720"/>
              </w:tabs>
              <w:ind w:left="720"/>
              <w:rPr>
                <w:sz w:val="20"/>
                <w:szCs w:val="20"/>
              </w:rPr>
            </w:pPr>
            <w:r w:rsidRPr="00641205">
              <w:rPr>
                <w:sz w:val="20"/>
                <w:szCs w:val="20"/>
              </w:rPr>
              <w:t>The South’s increasing recognition of the success of slavery financially being dependent on</w:t>
            </w:r>
            <w:r>
              <w:rPr>
                <w:sz w:val="20"/>
                <w:szCs w:val="20"/>
              </w:rPr>
              <w:t xml:space="preserve"> their being able to move into</w:t>
            </w:r>
            <w:r w:rsidRPr="00641205">
              <w:rPr>
                <w:sz w:val="20"/>
                <w:szCs w:val="20"/>
              </w:rPr>
              <w:t xml:space="preserve"> </w:t>
            </w:r>
            <w:r w:rsidRPr="00641205">
              <w:rPr>
                <w:b/>
                <w:sz w:val="20"/>
                <w:szCs w:val="20"/>
              </w:rPr>
              <w:t>new</w:t>
            </w:r>
            <w:r w:rsidRPr="00641205">
              <w:rPr>
                <w:sz w:val="20"/>
                <w:szCs w:val="20"/>
              </w:rPr>
              <w:t xml:space="preserve"> territories where planters could use slave labor</w:t>
            </w:r>
            <w:r>
              <w:rPr>
                <w:sz w:val="20"/>
                <w:szCs w:val="20"/>
              </w:rPr>
              <w:br/>
              <w:t>(If you do not know why, ask.)</w:t>
            </w:r>
          </w:p>
          <w:p w:rsidR="00641205" w:rsidRPr="00641205" w:rsidRDefault="00641205" w:rsidP="00641205">
            <w:pPr>
              <w:rPr>
                <w:sz w:val="20"/>
                <w:szCs w:val="20"/>
              </w:rPr>
            </w:pPr>
          </w:p>
          <w:p w:rsidR="00641205" w:rsidRPr="00641205" w:rsidRDefault="00641205" w:rsidP="00641205">
            <w:pPr>
              <w:numPr>
                <w:ilvl w:val="0"/>
                <w:numId w:val="5"/>
              </w:numPr>
              <w:tabs>
                <w:tab w:val="num" w:pos="720"/>
              </w:tabs>
              <w:spacing w:after="120"/>
              <w:rPr>
                <w:rFonts w:cs="Arial"/>
                <w:sz w:val="20"/>
                <w:szCs w:val="20"/>
              </w:rPr>
            </w:pPr>
            <w:r w:rsidRPr="00641205">
              <w:rPr>
                <w:sz w:val="20"/>
                <w:szCs w:val="20"/>
              </w:rPr>
              <w:t xml:space="preserve">Examine the events in Kansas through the election of 1860 and Fort Sumter using the </w:t>
            </w:r>
            <w:hyperlink r:id="rId9" w:history="1">
              <w:r w:rsidRPr="00641205">
                <w:rPr>
                  <w:rStyle w:val="Hyperlink"/>
                  <w:rFonts w:cs="Arial"/>
                  <w:sz w:val="20"/>
                  <w:szCs w:val="20"/>
                </w:rPr>
                <w:t>Study Tool for 1832-1861: Events and Trends That Lead to the War</w:t>
              </w:r>
            </w:hyperlink>
            <w:r w:rsidRPr="00641205">
              <w:rPr>
                <w:bCs/>
                <w:sz w:val="20"/>
                <w:szCs w:val="20"/>
              </w:rPr>
              <w:t xml:space="preserve">  – It is a 1-page visual that lets you </w:t>
            </w:r>
            <w:r w:rsidRPr="00641205">
              <w:rPr>
                <w:sz w:val="20"/>
                <w:szCs w:val="20"/>
              </w:rPr>
              <w:t>take</w:t>
            </w:r>
            <w:r w:rsidRPr="00641205">
              <w:rPr>
                <w:bCs/>
                <w:sz w:val="20"/>
                <w:szCs w:val="20"/>
              </w:rPr>
              <w:t xml:space="preserve"> information from the textbook and consider both the events and the perceptions in the years leading up to the Civil War.</w:t>
            </w:r>
            <w:r w:rsidRPr="00641205">
              <w:rPr>
                <w:bCs/>
                <w:sz w:val="20"/>
                <w:szCs w:val="20"/>
              </w:rPr>
              <w:br/>
            </w:r>
            <w:r w:rsidRPr="00641205">
              <w:rPr>
                <w:rFonts w:cs="Arial"/>
                <w:b/>
                <w:i/>
                <w:sz w:val="20"/>
                <w:szCs w:val="20"/>
              </w:rPr>
              <w:t>Purpose:</w:t>
            </w:r>
          </w:p>
          <w:p w:rsidR="00641205" w:rsidRPr="00641205" w:rsidRDefault="00641205" w:rsidP="00641205">
            <w:pPr>
              <w:numPr>
                <w:ilvl w:val="1"/>
                <w:numId w:val="6"/>
              </w:numPr>
              <w:spacing w:after="120"/>
              <w:rPr>
                <w:bCs/>
                <w:sz w:val="20"/>
                <w:szCs w:val="20"/>
              </w:rPr>
            </w:pPr>
            <w:r w:rsidRPr="00641205">
              <w:rPr>
                <w:bCs/>
                <w:sz w:val="20"/>
                <w:szCs w:val="20"/>
              </w:rPr>
              <w:t>Notice</w:t>
            </w:r>
            <w:r w:rsidRPr="00641205">
              <w:rPr>
                <w:rFonts w:cs="Arial"/>
                <w:sz w:val="20"/>
                <w:szCs w:val="20"/>
              </w:rPr>
              <w:t xml:space="preserve"> the </w:t>
            </w:r>
            <w:r w:rsidRPr="00641205">
              <w:rPr>
                <w:bCs/>
                <w:sz w:val="20"/>
                <w:szCs w:val="20"/>
              </w:rPr>
              <w:t>events, particularly those to do with gaining land and then fighting over whether the government for that land will be pro- or anti-slavery</w:t>
            </w:r>
          </w:p>
          <w:p w:rsidR="00D4216D" w:rsidRDefault="00641205" w:rsidP="00641205">
            <w:pPr>
              <w:numPr>
                <w:ilvl w:val="1"/>
                <w:numId w:val="6"/>
              </w:numPr>
              <w:spacing w:after="120"/>
              <w:rPr>
                <w:sz w:val="20"/>
                <w:szCs w:val="20"/>
              </w:rPr>
            </w:pPr>
            <w:r w:rsidRPr="00641205">
              <w:rPr>
                <w:bCs/>
                <w:sz w:val="20"/>
                <w:szCs w:val="20"/>
              </w:rPr>
              <w:t xml:space="preserve">Notice the perceptions of the participants </w:t>
            </w:r>
          </w:p>
        </w:tc>
      </w:tr>
    </w:tbl>
    <w:p w:rsidR="00D4216D" w:rsidRDefault="00D208B6">
      <w:bookmarkStart w:id="1" w:name="_GoBack"/>
      <w:bookmarkEnd w:id="1"/>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0"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5C7752">
            <w:hyperlink r:id="rId11"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584384C"/>
    <w:multiLevelType w:val="hybridMultilevel"/>
    <w:tmpl w:val="D2742D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5DF2454A"/>
    <w:multiLevelType w:val="hybridMultilevel"/>
    <w:tmpl w:val="D9AAD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60C67"/>
    <w:rsid w:val="001B02AA"/>
    <w:rsid w:val="002C30F2"/>
    <w:rsid w:val="002E72CE"/>
    <w:rsid w:val="00592732"/>
    <w:rsid w:val="005C7752"/>
    <w:rsid w:val="00641205"/>
    <w:rsid w:val="008B3DCF"/>
    <w:rsid w:val="00934923"/>
    <w:rsid w:val="00A73864"/>
    <w:rsid w:val="00AD2415"/>
    <w:rsid w:val="00B76783"/>
    <w:rsid w:val="00CA0E0B"/>
    <w:rsid w:val="00D208B6"/>
    <w:rsid w:val="00D4216D"/>
    <w:rsid w:val="00F25D9A"/>
    <w:rsid w:val="00F9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CJ%20Bibus\Documents\-%20SERVER%20versions%20prior\-%200%20facultyserver%2020121207%20copied%20over%20to%20server%20folder\1301_1302_What_Is_Self_Testin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20Bibus\Documents\-%20SERVER%20versions%20prior\-%200%20facultyserver%2020121207%20copied%20over%20to%20server%20folder\i_Basic_Internet_Tips.htm" TargetMode="External"/><Relationship Id="rId11" Type="http://schemas.openxmlformats.org/officeDocument/2006/relationships/hyperlink" Target="http://www.wcjc.edu/" TargetMode="External"/><Relationship Id="rId5" Type="http://schemas.openxmlformats.org/officeDocument/2006/relationships/webSettings" Target="webSettings.xml"/><Relationship Id="rId10" Type="http://schemas.openxmlformats.org/officeDocument/2006/relationships/hyperlink" Target="mailto:bibusc@wcjc.edu" TargetMode="External"/><Relationship Id="rId4" Type="http://schemas.openxmlformats.org/officeDocument/2006/relationships/settings" Target="settings.xml"/><Relationship Id="rId9" Type="http://schemas.openxmlformats.org/officeDocument/2006/relationships/hyperlink" Target="1832_1861_Events_Trends_to_War_compressedto1pag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5</cp:revision>
  <cp:lastPrinted>2014-09-28T22:36:00Z</cp:lastPrinted>
  <dcterms:created xsi:type="dcterms:W3CDTF">2014-09-28T22:18:00Z</dcterms:created>
  <dcterms:modified xsi:type="dcterms:W3CDTF">2014-09-28T22:36:00Z</dcterms:modified>
</cp:coreProperties>
</file>