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0FC7">
      <w:pPr>
        <w:keepNext/>
        <w:keepLines/>
        <w:jc w:val="center"/>
        <w:outlineLvl w:val="1"/>
        <w:rPr>
          <w:rFonts w:eastAsia="Calibri"/>
        </w:rPr>
      </w:pPr>
      <w:bookmarkStart w:id="0" w:name="_GoBack"/>
      <w:bookmarkEnd w:id="0"/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Unit 3: Transforming the Nation–1830s to 1877 (Lessons 1-4)</w:t>
      </w:r>
    </w:p>
    <w:p w:rsidR="00000000" w:rsidRDefault="00EB0FC7">
      <w:pPr>
        <w:pStyle w:val="Heading2"/>
        <w:spacing w:before="0"/>
        <w:jc w:val="center"/>
      </w:pPr>
      <w:r>
        <w:rPr>
          <w:rFonts w:eastAsia="Calibri"/>
        </w:rPr>
        <w:t>S</w:t>
      </w:r>
      <w:r>
        <w:t xml:space="preserve">tudy Guide </w:t>
      </w:r>
    </w:p>
    <w:p w:rsidR="00000000" w:rsidRDefault="00EB0FC7">
      <w:r>
        <w:rPr>
          <w:b/>
        </w:rPr>
        <w:t>The Unit Exam</w:t>
      </w:r>
      <w:r>
        <w:t xml:space="preserve"> consist primarily of multiple choice questions. The total value is 100 points. There are 25 questions each at 4 points. Note: </w:t>
      </w:r>
    </w:p>
    <w:p w:rsidR="00000000" w:rsidRDefault="00EB0FC7">
      <w:pPr>
        <w:pStyle w:val="ListParagraph"/>
        <w:numPr>
          <w:ilvl w:val="0"/>
          <w:numId w:val="2"/>
        </w:numPr>
      </w:pPr>
      <w:r>
        <w:rPr>
          <w:b/>
        </w:rPr>
        <w:t>8</w:t>
      </w:r>
      <w:r>
        <w:t xml:space="preserve"> of </w:t>
      </w:r>
      <w:r>
        <w:t>the 25 questions come from these Learning Quizzes for this Unit (and those concepts in the Learning Quizzes help you understand the other content in the Unit)</w:t>
      </w:r>
    </w:p>
    <w:p w:rsidR="00000000" w:rsidRDefault="00EB0FC7">
      <w:pPr>
        <w:pStyle w:val="ListParagraph"/>
        <w:numPr>
          <w:ilvl w:val="0"/>
          <w:numId w:val="2"/>
        </w:numPr>
      </w:pPr>
      <w:r>
        <w:t>17 of them come from below.   The Instructor’s links provide visuals, frequently in tables, to he</w:t>
      </w:r>
      <w:r>
        <w:t xml:space="preserve">lp you compare facts to see similarities and differences. To be efficient in studying, </w:t>
      </w:r>
      <w:r>
        <w:rPr>
          <w:b/>
        </w:rPr>
        <w:t>use the Lesson links</w:t>
      </w:r>
      <w:r>
        <w:t>, not the textbook. (Ctrl-F is a wonderful way to find what you need.)</w:t>
      </w:r>
    </w:p>
    <w:p w:rsidR="00000000" w:rsidRDefault="00EB0FC7"/>
    <w:p w:rsidR="00000000" w:rsidRDefault="00EB0FC7">
      <w:r>
        <w:t xml:space="preserve">The 5 </w:t>
      </w:r>
      <w:proofErr w:type="spellStart"/>
      <w:r>
        <w:rPr>
          <w:i/>
        </w:rPr>
        <w:t>W</w:t>
      </w:r>
      <w:r>
        <w:t>s</w:t>
      </w:r>
      <w:proofErr w:type="spellEnd"/>
      <w:r>
        <w:t xml:space="preserve"> rule is a guide to understanding: you should know </w:t>
      </w:r>
      <w:r>
        <w:rPr>
          <w:i/>
        </w:rPr>
        <w:t>W</w:t>
      </w:r>
      <w:r>
        <w:t xml:space="preserve">ho, </w:t>
      </w:r>
      <w:r>
        <w:rPr>
          <w:i/>
        </w:rPr>
        <w:t>W</w:t>
      </w:r>
      <w:r>
        <w:t xml:space="preserve">hat, </w:t>
      </w:r>
      <w:r>
        <w:rPr>
          <w:i/>
        </w:rPr>
        <w:t>W</w:t>
      </w:r>
      <w:r>
        <w:t xml:space="preserve">hen, </w:t>
      </w:r>
      <w:r>
        <w:rPr>
          <w:i/>
        </w:rPr>
        <w:t>W</w:t>
      </w:r>
      <w:r>
        <w:t xml:space="preserve">here, and </w:t>
      </w:r>
      <w:r>
        <w:rPr>
          <w:i/>
        </w:rPr>
        <w:t>W</w:t>
      </w:r>
      <w:r>
        <w:t xml:space="preserve">hy—and sometimes </w:t>
      </w:r>
      <w:r>
        <w:rPr>
          <w:i/>
        </w:rPr>
        <w:t>How.</w:t>
      </w:r>
      <w:r>
        <w:t xml:space="preserve"> </w:t>
      </w:r>
    </w:p>
    <w:tbl>
      <w:tblPr>
        <w:tblStyle w:val="TableGrid"/>
        <w:tblW w:w="11088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5544"/>
      </w:tblGrid>
      <w:tr w:rsidR="00000000">
        <w:tc>
          <w:tcPr>
            <w:tcW w:w="5544" w:type="dxa"/>
            <w:hideMark/>
          </w:tcPr>
          <w:p w:rsidR="00000000" w:rsidRDefault="00EB0FC7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</w:t>
            </w:r>
            <w:r>
              <w:rPr>
                <w:rFonts w:cs="Arial"/>
              </w:rPr>
              <w:t xml:space="preserve"> –Use its</w:t>
            </w:r>
            <w:r>
              <w:rPr>
                <w:rFonts w:cs="Arial"/>
                <w:b/>
              </w:rPr>
              <w:t xml:space="preserve"> Learning Quiz on Essential Terms 1</w:t>
            </w:r>
            <w:r>
              <w:rPr>
                <w:rFonts w:cs="Arial"/>
                <w:b/>
                <w:vertAlign w:val="superscript"/>
              </w:rPr>
              <w:t>st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North and South compared – past traits still apply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Development of South’s characteristics from the 1830s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“peculiar institution”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Slavery from “necessary evil” to a “pos</w:t>
            </w:r>
            <w:r>
              <w:rPr>
                <w:rFonts w:cs="Arial"/>
              </w:rPr>
              <w:t xml:space="preserve">itive good” 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Slavery, international markets (Britain, France) in cotton, cotton gin as only technology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North’s characteristics from the 1830s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Varied reform movements (examples in #5.)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  <w:u w:val="single"/>
              </w:rPr>
              <w:t>Against slavery:</w:t>
            </w:r>
            <w:r>
              <w:rPr>
                <w:rFonts w:cs="Arial"/>
              </w:rPr>
              <w:t xml:space="preserve"> American Anti-Slavery Society,</w:t>
            </w:r>
            <w:r>
              <w:rPr>
                <w:rFonts w:cs="Arial"/>
                <w:b/>
              </w:rPr>
              <w:t xml:space="preserve"> small</w:t>
            </w:r>
            <w:r>
              <w:rPr>
                <w:rFonts w:cs="Arial"/>
              </w:rPr>
              <w:t>, for immediate ab</w:t>
            </w:r>
            <w:r>
              <w:rPr>
                <w:rFonts w:cs="Arial"/>
              </w:rPr>
              <w:t xml:space="preserve">olition of slavery, and: </w:t>
            </w:r>
          </w:p>
          <w:p w:rsidR="00000000" w:rsidRDefault="00EB0FC7">
            <w:pPr>
              <w:pStyle w:val="ListParagraph"/>
              <w:numPr>
                <w:ilvl w:val="2"/>
                <w:numId w:val="4"/>
              </w:numPr>
              <w:ind w:left="1080" w:hanging="360"/>
              <w:rPr>
                <w:rFonts w:cs="Arial"/>
              </w:rPr>
            </w:pPr>
            <w:r>
              <w:rPr>
                <w:rFonts w:cs="Arial"/>
              </w:rPr>
              <w:t xml:space="preserve">William Lloyd Garrison - </w:t>
            </w:r>
            <w:r>
              <w:rPr>
                <w:rFonts w:cs="Arial"/>
                <w:i/>
              </w:rPr>
              <w:t>The Liberator</w:t>
            </w:r>
          </w:p>
          <w:p w:rsidR="00000000" w:rsidRDefault="00EB0FC7">
            <w:pPr>
              <w:pStyle w:val="ListParagraph"/>
              <w:numPr>
                <w:ilvl w:val="2"/>
                <w:numId w:val="4"/>
              </w:numPr>
              <w:ind w:left="1080" w:hanging="360"/>
              <w:rPr>
                <w:rFonts w:cs="Arial"/>
              </w:rPr>
            </w:pPr>
            <w:r>
              <w:rPr>
                <w:rFonts w:cs="Arial"/>
              </w:rPr>
              <w:t>Frederick Douglass -</w:t>
            </w:r>
            <w:r>
              <w:rPr>
                <w:rFonts w:cs="Arial"/>
                <w:i/>
              </w:rPr>
              <w:t xml:space="preserve"> The North Star </w:t>
            </w:r>
            <w:r>
              <w:rPr>
                <w:rFonts w:cs="Arial"/>
              </w:rPr>
              <w:t>(African American, former slave)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  <w:u w:val="single"/>
              </w:rPr>
              <w:t>Against slavery:</w:t>
            </w:r>
            <w:r>
              <w:rPr>
                <w:rFonts w:cs="Arial"/>
              </w:rPr>
              <w:t xml:space="preserve"> Underground railroad, small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North’s varied general reform movements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Insane </w:t>
            </w:r>
            <w:r>
              <w:rPr>
                <w:rFonts w:cs="Arial"/>
              </w:rPr>
              <w:t>asylums and prisons and Dorothea Dix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Suffrage and Susan B. Anthony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Temperance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Utopian communes (such as Shakers)</w:t>
            </w:r>
          </w:p>
          <w:p w:rsidR="00000000" w:rsidRDefault="00EB0FC7">
            <w:pPr>
              <w:rPr>
                <w:rFonts w:cs="Arial"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2 – Use its Learning Quiz Maps 1st.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Free Soil movement (West and North), political par</w:t>
            </w:r>
            <w:r>
              <w:rPr>
                <w:rFonts w:cs="Arial"/>
              </w:rPr>
              <w:t xml:space="preserve">ty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“manifest destiny”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1844 Election, James Knox Polk, on Texas and Oregon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1846 Mexican War, Texas/Mexico boundary dispute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1848 Mexican War, territory gained and not gained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1849 California Gold Rush; 1850 free state admission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Compromise of 1850 – its pa</w:t>
            </w:r>
            <w:r>
              <w:rPr>
                <w:rFonts w:cs="Arial"/>
              </w:rPr>
              <w:t xml:space="preserve">rts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Harriet Beecher Stowe’s </w:t>
            </w:r>
            <w:r>
              <w:rPr>
                <w:rFonts w:cs="Arial"/>
                <w:i/>
              </w:rPr>
              <w:t>Uncle Tom’s Cabin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1850s – American Party (Know Nothing) - nativism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1853 Gadsden Purchase--South’s desired railroad route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Popular sovereignty (dangers of) and the Kansas Nebraska Act--North’s desired railroad route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“Bleeding Kan</w:t>
            </w:r>
            <w:r>
              <w:rPr>
                <w:rFonts w:cs="Arial"/>
              </w:rPr>
              <w:t>sas” (majority of Kansans pro-free-state)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John Brown in Kansas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Preston Brooks’ attack on Senator Charles Sumner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Rise of Republican Party, Abraham Lincoln, a moderate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John Brown at Harper’s Ferry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Lincoln’s view on slavery in Lincoln-Douglas Debates, in 1</w:t>
            </w:r>
            <w:r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Inaugural Address, and when the South 1</w:t>
            </w:r>
            <w:r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seceded</w:t>
            </w:r>
          </w:p>
        </w:tc>
        <w:tc>
          <w:tcPr>
            <w:tcW w:w="5544" w:type="dxa"/>
            <w:hideMark/>
          </w:tcPr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Secession crisis: South Carolina firing on Fort Sumter before Lincoln takes office); Southern jubilation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Confederacy (traits of government), Jefferson Davis</w:t>
            </w:r>
          </w:p>
          <w:p w:rsidR="00000000" w:rsidRDefault="00EB0F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</w:p>
          <w:p w:rsidR="00000000" w:rsidRDefault="00EB0FC7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3 – Use its Learning Quizzes on Maps 1</w:t>
            </w:r>
            <w:r>
              <w:rPr>
                <w:rFonts w:cs="Arial"/>
                <w:b/>
                <w:vertAlign w:val="superscript"/>
              </w:rPr>
              <w:t>st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Initial goals of the 2 sides; Great Britain </w:t>
            </w:r>
            <w:proofErr w:type="spellStart"/>
            <w:r>
              <w:rPr>
                <w:rFonts w:cs="Arial"/>
              </w:rPr>
              <w:t>andFrance</w:t>
            </w:r>
            <w:proofErr w:type="spellEnd"/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Northern purposes for the blockade of the South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Northern and Southern strengths and weaknesses for: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War—</w:t>
            </w:r>
            <w:r>
              <w:rPr>
                <w:rFonts w:cs="Arial"/>
              </w:rPr>
              <w:t>traits from the past still apply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financing the war (collecting taxes, buying needed things, paying soldiers, paying for purchases)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Legal Tender Act– North’s greenback, South’s inflation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Draft, North and South (Wealthy pay for substitute)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1862, Antietam (s</w:t>
            </w:r>
            <w:r>
              <w:rPr>
                <w:rFonts w:cs="Arial"/>
              </w:rPr>
              <w:t xml:space="preserve">ignificance)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1863, Emancipation Proclamation (where it applied)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Medicine and nursing (female) and the Civil War – Example: Clara Barton (Later forms the Red Cross).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1863, Gettysburg (significance)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1863, Vicksburg (significance)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1864, Sherman’s March to th</w:t>
            </w:r>
            <w:r>
              <w:rPr>
                <w:rFonts w:cs="Arial"/>
              </w:rPr>
              <w:t>e Sea (significance)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1864, Election of 1864 (significance on war continuing)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1865, 13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 passed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1865, Appomattox (significance)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1865, Lincoln assassinated; Andrew Johnson </w:t>
            </w:r>
          </w:p>
          <w:p w:rsidR="00000000" w:rsidRDefault="00EB0FC7">
            <w:pPr>
              <w:rPr>
                <w:rFonts w:cs="Arial"/>
              </w:rPr>
            </w:pPr>
            <w:r>
              <w:rPr>
                <w:rFonts w:cs="Arial"/>
              </w:rPr>
              <w:t>-----------------------------------------</w:t>
            </w:r>
          </w:p>
          <w:p w:rsidR="00000000" w:rsidRDefault="00EB0FC7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4 – Use its Learning Quizz</w:t>
            </w:r>
            <w:r>
              <w:rPr>
                <w:rFonts w:cs="Arial"/>
                <w:b/>
              </w:rPr>
              <w:t>es on Constitution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Actions when slave freed – Seek separated family members; later form schools, churches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1865, South’s action – Black codes (state codes)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1865, 13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 ratified by the states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1866, to stop Black codes--1</w:t>
            </w:r>
            <w:r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 law (Civil Rights Act), 2</w:t>
            </w:r>
            <w:r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an Amendment (2 major parts – expansion of “due process”; citizenship defined)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1866, South’s race riots in Memphis, New Orleans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1866, </w:t>
            </w:r>
            <w:proofErr w:type="spellStart"/>
            <w:r>
              <w:rPr>
                <w:rFonts w:cs="Arial"/>
              </w:rPr>
              <w:t>Klu</w:t>
            </w:r>
            <w:proofErr w:type="spellEnd"/>
            <w:r>
              <w:rPr>
                <w:rFonts w:cs="Arial"/>
              </w:rPr>
              <w:t xml:space="preserve"> Klux Klan starts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1866 (a mid-term election), Northern voters’ demands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Military district</w:t>
            </w:r>
            <w:r>
              <w:rPr>
                <w:rFonts w:cs="Arial"/>
              </w:rPr>
              <w:t>s in South (Military Reconstruction Act)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1868, 15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 proposed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1868, Andrew Johnson impeached, not removed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1868, US Grant elected </w:t>
            </w:r>
          </w:p>
          <w:p w:rsidR="00000000" w:rsidRDefault="00EB0FC7">
            <w:pPr>
              <w:pStyle w:val="ListParagraph"/>
              <w:ind w:left="3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# 50 Continues on the next page</w:t>
            </w:r>
          </w:p>
        </w:tc>
      </w:tr>
      <w:tr w:rsidR="00000000">
        <w:tc>
          <w:tcPr>
            <w:tcW w:w="5544" w:type="dxa"/>
          </w:tcPr>
          <w:p w:rsidR="00000000" w:rsidRDefault="00EB0FC7">
            <w:pPr>
              <w:rPr>
                <w:rFonts w:cs="Arial"/>
                <w:b/>
              </w:rPr>
            </w:pPr>
          </w:p>
          <w:p w:rsidR="00000000" w:rsidRDefault="00EB0F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4 Continued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1870, Attacks on African American voters (notice black males are</w:t>
            </w:r>
            <w:r>
              <w:rPr>
                <w:rFonts w:cs="Arial"/>
              </w:rPr>
              <w:t xml:space="preserve"> voting), Grant’s response 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1870 KKK again and initially stopped by KKK Act (Not in this textbook)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1872-1876 Northern interest in the South’s actions declines (scandals, corruption, Panic of 1873, rising unemployment)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1876, Election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Republican Hayes, fewer popular votes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Democrat Tilden, more popular votes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Disputes over the electoral college results in 4 states</w:t>
            </w:r>
          </w:p>
          <w:p w:rsidR="00000000" w:rsidRDefault="00EB0FC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Compromise of 1877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What does it do? </w:t>
            </w:r>
          </w:p>
          <w:p w:rsidR="00000000" w:rsidRDefault="00EB0FC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What does the South get for the Democrats not fighting over the </w:t>
            </w:r>
            <w:proofErr w:type="gramStart"/>
            <w:r>
              <w:rPr>
                <w:rFonts w:cs="Arial"/>
              </w:rPr>
              <w:t>electoral college</w:t>
            </w:r>
            <w:proofErr w:type="gramEnd"/>
            <w:r>
              <w:rPr>
                <w:rFonts w:cs="Arial"/>
              </w:rPr>
              <w:t xml:space="preserve"> results</w:t>
            </w:r>
            <w:r>
              <w:rPr>
                <w:rFonts w:cs="Arial"/>
              </w:rPr>
              <w:t>?</w:t>
            </w:r>
          </w:p>
        </w:tc>
        <w:tc>
          <w:tcPr>
            <w:tcW w:w="5544" w:type="dxa"/>
          </w:tcPr>
          <w:p w:rsidR="00000000" w:rsidRDefault="00EB0FC7">
            <w:pPr>
              <w:rPr>
                <w:rFonts w:cs="Arial"/>
              </w:rPr>
            </w:pPr>
          </w:p>
        </w:tc>
      </w:tr>
    </w:tbl>
    <w:p w:rsidR="00EB0FC7" w:rsidRDefault="00EB0FC7">
      <w:pPr>
        <w:rPr>
          <w:sz w:val="2"/>
          <w:szCs w:val="2"/>
        </w:rPr>
      </w:pPr>
    </w:p>
    <w:sectPr w:rsidR="00EB0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AC"/>
    <w:multiLevelType w:val="hybridMultilevel"/>
    <w:tmpl w:val="88E63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60"/>
    <w:rsid w:val="00E85460"/>
    <w:rsid w:val="00E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FC0DB-1860-4077-840D-B709A45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5964-A2D2-4B15-9E9C-CA7C4058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Unit 3: Transforming the Nation–1830s to 1877 (Lessons 1-4)</vt:lpstr>
      <vt:lpstr>    Study Guide </vt:lpstr>
    </vt:vector>
  </TitlesOfParts>
  <Company>Hewlett-Packard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2</cp:revision>
  <cp:lastPrinted>2016-09-17T21:31:00Z</cp:lastPrinted>
  <dcterms:created xsi:type="dcterms:W3CDTF">2020-10-06T16:21:00Z</dcterms:created>
  <dcterms:modified xsi:type="dcterms:W3CDTF">2020-10-06T16:21:00Z</dcterms:modified>
</cp:coreProperties>
</file>