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40F7D"/>
    <w:tbl>
      <w:tblPr>
        <w:tblpPr w:leftFromText="180" w:rightFromText="180" w:vertAnchor="text" w:tblpY="1"/>
        <w:tblOverlap w:val="never"/>
        <w:tblW w:w="9330" w:type="dxa"/>
        <w:tblCellMar>
          <w:left w:w="0" w:type="dxa"/>
          <w:right w:w="0" w:type="dxa"/>
        </w:tblCellMar>
        <w:tblLook w:val="04A0" w:firstRow="1" w:lastRow="0" w:firstColumn="1" w:lastColumn="0" w:noHBand="0" w:noVBand="1"/>
      </w:tblPr>
      <w:tblGrid>
        <w:gridCol w:w="179"/>
        <w:gridCol w:w="9151"/>
      </w:tblGrid>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A movement from the far left, this “system of social organization in which all economic and social activity is controlled by a totalitarian state dominated by a single and self-perpetuating political party”</w:t>
            </w:r>
            <w:r w:rsidRPr="0043194B">
              <w:rPr>
                <w:rStyle w:val="FootnoteReference"/>
                <w:rFonts w:asciiTheme="minorHAnsi" w:hAnsiTheme="minorHAnsi" w:cs="Arial"/>
                <w:sz w:val="22"/>
                <w:szCs w:val="22"/>
              </w:rPr>
              <w:footnoteReference w:id="1"/>
            </w:r>
            <w:r w:rsidRPr="0043194B">
              <w:rPr>
                <w:rFonts w:asciiTheme="minorHAnsi" w:hAnsiTheme="minorHAnsi" w:cs="Arial"/>
                <w:sz w:val="22"/>
                <w:szCs w:val="22"/>
              </w:rPr>
              <w:t xml:space="preserve"> is best associated with:</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a. capitalism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*b. communism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c.  fascism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d. liberalism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e. socialism</w:t>
            </w:r>
          </w:p>
          <w:p w:rsidR="00000000" w:rsidRPr="0043194B" w:rsidRDefault="00540F7D">
            <w:pPr>
              <w:pStyle w:val="Quizfont"/>
              <w:rPr>
                <w:rFonts w:asciiTheme="minorHAnsi" w:hAnsiTheme="minorHAnsi" w:cs="Arial"/>
                <w:sz w:val="22"/>
                <w:szCs w:val="22"/>
              </w:rPr>
            </w:pPr>
          </w:p>
        </w:tc>
      </w:tr>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A movement from the far right, this “governmental system led by a dictator hav</w:t>
            </w:r>
            <w:r w:rsidRPr="0043194B">
              <w:rPr>
                <w:rFonts w:asciiTheme="minorHAnsi" w:hAnsiTheme="minorHAnsi" w:cs="Arial"/>
                <w:sz w:val="22"/>
                <w:szCs w:val="22"/>
              </w:rPr>
              <w:t>ing complete power, forcibly suppressing opposition and criticism, regimenting all industry, commerce, etc., and emphasizing an aggressive nationalism and often racism.”</w:t>
            </w:r>
            <w:r w:rsidRPr="0043194B">
              <w:rPr>
                <w:rStyle w:val="FootnoteReference"/>
                <w:rFonts w:asciiTheme="minorHAnsi" w:hAnsiTheme="minorHAnsi" w:cs="Arial"/>
                <w:sz w:val="22"/>
                <w:szCs w:val="22"/>
              </w:rPr>
              <w:footnoteReference w:id="2"/>
            </w:r>
            <w:r w:rsidRPr="0043194B">
              <w:rPr>
                <w:rFonts w:asciiTheme="minorHAnsi" w:hAnsiTheme="minorHAnsi" w:cs="Arial"/>
                <w:sz w:val="22"/>
                <w:szCs w:val="22"/>
              </w:rPr>
              <w:t xml:space="preserve"> is best associated with:</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a. capitalism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b. communism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*c.  fascism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d. liberalism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e. socialism</w:t>
            </w:r>
          </w:p>
          <w:p w:rsidR="00000000" w:rsidRPr="0043194B" w:rsidRDefault="00540F7D">
            <w:pPr>
              <w:pStyle w:val="Quizfont"/>
              <w:rPr>
                <w:rFonts w:asciiTheme="minorHAnsi" w:hAnsiTheme="minorHAnsi" w:cs="Arial"/>
                <w:sz w:val="22"/>
                <w:szCs w:val="22"/>
              </w:rPr>
            </w:pPr>
          </w:p>
        </w:tc>
      </w:tr>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rPr>
                <w:rFonts w:asciiTheme="minorHAnsi" w:hAnsiTheme="minorHAnsi"/>
                <w:sz w:val="22"/>
                <w:szCs w:val="22"/>
              </w:rPr>
            </w:pPr>
            <w:r w:rsidRPr="0043194B">
              <w:rPr>
                <w:rFonts w:asciiTheme="minorHAnsi" w:hAnsiTheme="minorHAnsi"/>
                <w:sz w:val="22"/>
                <w:szCs w:val="22"/>
              </w:rPr>
              <w:t>The Great Depression was not just in the United States, but worldwide. Nations responded with varied solutions from both the left and right, and some in the United States argued for the application of those solutions to the</w:t>
            </w:r>
            <w:r w:rsidRPr="0043194B">
              <w:rPr>
                <w:rFonts w:asciiTheme="minorHAnsi" w:hAnsiTheme="minorHAnsi"/>
                <w:sz w:val="22"/>
                <w:szCs w:val="22"/>
              </w:rPr>
              <w:t xml:space="preserve"> United States as well. To use the definition from </w:t>
            </w:r>
            <w:r w:rsidRPr="0043194B">
              <w:rPr>
                <w:rFonts w:asciiTheme="minorHAnsi" w:hAnsiTheme="minorHAnsi"/>
                <w:i/>
                <w:iCs/>
                <w:sz w:val="22"/>
                <w:szCs w:val="22"/>
              </w:rPr>
              <w:t>Webster's Encyclopedia Unabridged Dictionary of the English Language,</w:t>
            </w:r>
            <w:r w:rsidRPr="0043194B">
              <w:rPr>
                <w:rFonts w:asciiTheme="minorHAnsi" w:hAnsiTheme="minorHAnsi"/>
                <w:sz w:val="22"/>
                <w:szCs w:val="22"/>
              </w:rPr>
              <w:t xml:space="preserve"> this "system of social organization in which all economic and social activity is controlled by a totalitarian state dominated by a sing</w:t>
            </w:r>
            <w:r w:rsidRPr="0043194B">
              <w:rPr>
                <w:rFonts w:asciiTheme="minorHAnsi" w:hAnsiTheme="minorHAnsi"/>
                <w:sz w:val="22"/>
                <w:szCs w:val="22"/>
              </w:rPr>
              <w:t xml:space="preserve">le and self-perpetuating political party" is best associated with this movement from the far left: </w:t>
            </w:r>
          </w:p>
          <w:p w:rsidR="00000000" w:rsidRPr="0043194B" w:rsidRDefault="00540F7D">
            <w:pPr>
              <w:rPr>
                <w:rFonts w:asciiTheme="minorHAnsi" w:hAnsiTheme="minorHAnsi"/>
                <w:sz w:val="22"/>
                <w:szCs w:val="22"/>
              </w:rPr>
            </w:pPr>
            <w:r w:rsidRPr="0043194B">
              <w:rPr>
                <w:rFonts w:asciiTheme="minorHAnsi" w:hAnsiTheme="minorHAnsi"/>
                <w:sz w:val="22"/>
                <w:szCs w:val="22"/>
              </w:rPr>
              <w:t xml:space="preserve">a. capitalism </w:t>
            </w:r>
          </w:p>
          <w:p w:rsidR="00000000" w:rsidRPr="0043194B" w:rsidRDefault="00540F7D">
            <w:pPr>
              <w:rPr>
                <w:rFonts w:asciiTheme="minorHAnsi" w:hAnsiTheme="minorHAnsi"/>
                <w:sz w:val="22"/>
                <w:szCs w:val="22"/>
              </w:rPr>
            </w:pPr>
            <w:r w:rsidRPr="0043194B">
              <w:rPr>
                <w:rFonts w:asciiTheme="minorHAnsi" w:hAnsiTheme="minorHAnsi"/>
                <w:sz w:val="22"/>
                <w:szCs w:val="22"/>
              </w:rPr>
              <w:t xml:space="preserve">*b. communism </w:t>
            </w:r>
          </w:p>
          <w:p w:rsidR="00000000" w:rsidRPr="0043194B" w:rsidRDefault="00540F7D">
            <w:pPr>
              <w:rPr>
                <w:rFonts w:asciiTheme="minorHAnsi" w:hAnsiTheme="minorHAnsi"/>
                <w:sz w:val="22"/>
                <w:szCs w:val="22"/>
              </w:rPr>
            </w:pPr>
            <w:r w:rsidRPr="0043194B">
              <w:rPr>
                <w:rFonts w:asciiTheme="minorHAnsi" w:hAnsiTheme="minorHAnsi"/>
                <w:sz w:val="22"/>
                <w:szCs w:val="22"/>
              </w:rPr>
              <w:t xml:space="preserve">c. fascism </w:t>
            </w:r>
          </w:p>
          <w:p w:rsidR="00000000" w:rsidRPr="0043194B" w:rsidRDefault="00540F7D">
            <w:pPr>
              <w:rPr>
                <w:rFonts w:asciiTheme="minorHAnsi" w:hAnsiTheme="minorHAnsi"/>
                <w:sz w:val="22"/>
                <w:szCs w:val="22"/>
              </w:rPr>
            </w:pPr>
            <w:r w:rsidRPr="0043194B">
              <w:rPr>
                <w:rFonts w:asciiTheme="minorHAnsi" w:hAnsiTheme="minorHAnsi"/>
                <w:sz w:val="22"/>
                <w:szCs w:val="22"/>
              </w:rPr>
              <w:t xml:space="preserve">d. liberalism </w:t>
            </w:r>
          </w:p>
          <w:p w:rsidR="00000000" w:rsidRPr="0043194B" w:rsidRDefault="00540F7D">
            <w:pPr>
              <w:rPr>
                <w:rFonts w:asciiTheme="minorHAnsi" w:hAnsiTheme="minorHAnsi"/>
                <w:sz w:val="22"/>
                <w:szCs w:val="22"/>
              </w:rPr>
            </w:pPr>
            <w:r w:rsidRPr="0043194B">
              <w:rPr>
                <w:rFonts w:asciiTheme="minorHAnsi" w:hAnsiTheme="minorHAnsi"/>
                <w:sz w:val="22"/>
                <w:szCs w:val="22"/>
              </w:rPr>
              <w:t xml:space="preserve">e. socialism </w:t>
            </w:r>
          </w:p>
          <w:p w:rsidR="00000000" w:rsidRPr="0043194B" w:rsidRDefault="00540F7D">
            <w:pPr>
              <w:pStyle w:val="Quizfont"/>
              <w:rPr>
                <w:rFonts w:asciiTheme="minorHAnsi" w:hAnsiTheme="minorHAnsi" w:cs="Arial"/>
                <w:sz w:val="22"/>
                <w:szCs w:val="22"/>
              </w:rPr>
            </w:pPr>
          </w:p>
        </w:tc>
      </w:tr>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In the 1920s and 1930s, this nation was fascist and led by Benito Mussolini (</w:t>
            </w:r>
            <w:r w:rsidRPr="0043194B">
              <w:rPr>
                <w:rFonts w:asciiTheme="minorHAnsi" w:hAnsiTheme="minorHAnsi" w:cs="Arial"/>
                <w:i/>
                <w:iCs/>
                <w:sz w:val="22"/>
                <w:szCs w:val="22"/>
              </w:rPr>
              <w:t>Duce</w:t>
            </w:r>
            <w:r w:rsidRPr="0043194B">
              <w:rPr>
                <w:rFonts w:asciiTheme="minorHAnsi" w:hAnsiTheme="minorHAnsi" w:cs="Arial"/>
                <w:sz w:val="22"/>
                <w:szCs w:val="22"/>
              </w:rPr>
              <w:t>)</w:t>
            </w:r>
            <w:r w:rsidRPr="0043194B">
              <w:rPr>
                <w:rFonts w:asciiTheme="minorHAnsi" w:hAnsiTheme="minorHAnsi" w:cs="Arial"/>
                <w:sz w:val="22"/>
                <w:szCs w:val="22"/>
              </w:rPr>
              <w:t xml:space="preserve"> It joined in an alliance with another fascist nation in 1935 and attacked Ethiopia in 1935 and Albania in 1939.</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a. Germany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*b. Italy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c. Japan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d. Soviet Union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e. Spain</w:t>
            </w:r>
          </w:p>
          <w:p w:rsidR="00000000" w:rsidRPr="0043194B" w:rsidRDefault="00540F7D">
            <w:pPr>
              <w:pStyle w:val="Quizfont"/>
              <w:rPr>
                <w:rFonts w:asciiTheme="minorHAnsi" w:hAnsiTheme="minorHAnsi" w:cs="Arial"/>
                <w:sz w:val="22"/>
                <w:szCs w:val="22"/>
              </w:rPr>
            </w:pPr>
          </w:p>
        </w:tc>
      </w:tr>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In the 1930s, this nation was </w:t>
            </w:r>
            <w:r w:rsidRPr="0043194B">
              <w:rPr>
                <w:rFonts w:asciiTheme="minorHAnsi" w:hAnsiTheme="minorHAnsi" w:cs="Arial"/>
                <w:sz w:val="22"/>
                <w:szCs w:val="22"/>
              </w:rPr>
              <w:t xml:space="preserve">communist and led by Joseph Stalin. He rose to power with assassination and maintained it with secret police and massive purges of dissidents. Combining nationalism and communism, this nation industrialized and collectivized its farms quickly but at great </w:t>
            </w:r>
            <w:r w:rsidRPr="0043194B">
              <w:rPr>
                <w:rFonts w:asciiTheme="minorHAnsi" w:hAnsiTheme="minorHAnsi" w:cs="Arial"/>
                <w:sz w:val="22"/>
                <w:szCs w:val="22"/>
              </w:rPr>
              <w:t xml:space="preserve">cost to the people. It had lost territory at the close of World War I, including part of its territory to Poland. Terms associated with this nation in this era are 5 Year Plan, Kremlin, and </w:t>
            </w:r>
            <w:proofErr w:type="spellStart"/>
            <w:r w:rsidRPr="0043194B">
              <w:rPr>
                <w:rFonts w:asciiTheme="minorHAnsi" w:hAnsiTheme="minorHAnsi" w:cs="Arial"/>
                <w:sz w:val="22"/>
                <w:szCs w:val="22"/>
              </w:rPr>
              <w:t>Comintern</w:t>
            </w:r>
            <w:proofErr w:type="spellEnd"/>
            <w:r w:rsidRPr="0043194B">
              <w:rPr>
                <w:rFonts w:asciiTheme="minorHAnsi" w:hAnsiTheme="minorHAnsi" w:cs="Arial"/>
                <w:sz w:val="22"/>
                <w:szCs w:val="22"/>
              </w:rPr>
              <w:t xml:space="preserve"> (an earlier term but still an issue). Unlike his predece</w:t>
            </w:r>
            <w:r w:rsidRPr="0043194B">
              <w:rPr>
                <w:rFonts w:asciiTheme="minorHAnsi" w:hAnsiTheme="minorHAnsi" w:cs="Arial"/>
                <w:sz w:val="22"/>
                <w:szCs w:val="22"/>
              </w:rPr>
              <w:t>ssors since World War I, FDR recognized this nation in 1933.</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a. Germany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b. Italy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c. Japan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*d. Soviet Union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e. Spain</w:t>
            </w:r>
          </w:p>
          <w:p w:rsidR="00000000" w:rsidRPr="0043194B" w:rsidRDefault="00540F7D">
            <w:pPr>
              <w:pStyle w:val="Quizfont"/>
              <w:rPr>
                <w:rFonts w:asciiTheme="minorHAnsi" w:hAnsiTheme="minorHAnsi" w:cs="Arial"/>
                <w:sz w:val="22"/>
                <w:szCs w:val="22"/>
              </w:rPr>
            </w:pPr>
          </w:p>
        </w:tc>
      </w:tr>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In the 1930s, this nation was dominated by the military. Military fascism gained and maintained its power by assassination.</w:t>
            </w:r>
            <w:r w:rsidRPr="0043194B">
              <w:rPr>
                <w:rFonts w:asciiTheme="minorHAnsi" w:hAnsiTheme="minorHAnsi" w:cs="Arial"/>
                <w:sz w:val="22"/>
                <w:szCs w:val="22"/>
              </w:rPr>
              <w:t xml:space="preserve"> It had a tradition of emperor worship and of belief in national superiority. It attacked Manchuria in 1931 and began in 1933 to push into China, an invasion that will continue throughout the decade, including the “Rape of Nanking.”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a. Germany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b. Ital</w:t>
            </w:r>
            <w:r w:rsidRPr="0043194B">
              <w:rPr>
                <w:rFonts w:asciiTheme="minorHAnsi" w:hAnsiTheme="minorHAnsi" w:cs="Arial"/>
                <w:sz w:val="22"/>
                <w:szCs w:val="22"/>
              </w:rPr>
              <w:t xml:space="preserve">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*c. Japan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d. Soviet Union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e. Spain</w:t>
            </w:r>
          </w:p>
          <w:p w:rsidR="00000000" w:rsidRPr="0043194B" w:rsidRDefault="00540F7D">
            <w:pPr>
              <w:pStyle w:val="Quizfont"/>
              <w:rPr>
                <w:rFonts w:asciiTheme="minorHAnsi" w:hAnsiTheme="minorHAnsi" w:cs="Arial"/>
                <w:sz w:val="22"/>
                <w:szCs w:val="22"/>
              </w:rPr>
            </w:pPr>
          </w:p>
        </w:tc>
      </w:tr>
      <w:tr w:rsidR="00000000">
        <w:tc>
          <w:tcPr>
            <w:tcW w:w="179" w:type="dxa"/>
          </w:tcPr>
          <w:p w:rsidR="00000000" w:rsidRDefault="00540F7D">
            <w:pPr>
              <w:pStyle w:val="Quizfont"/>
              <w:numPr>
                <w:ilvl w:val="0"/>
                <w:numId w:val="2"/>
              </w:numPr>
              <w:ind w:left="0" w:firstLine="0"/>
              <w:rPr>
                <w:sz w:val="20"/>
                <w:szCs w:val="20"/>
              </w:rPr>
            </w:pPr>
          </w:p>
        </w:tc>
        <w:tc>
          <w:tcPr>
            <w:tcW w:w="9151" w:type="dxa"/>
          </w:tcPr>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In the 1930s, this nation was led by Adolf Hitler. His early rise to power came in part from paramilitary organizations, such as the Storm Troopers and maintained it with the Gestapo, </w:t>
            </w:r>
            <w:r w:rsidRPr="0043194B">
              <w:rPr>
                <w:rFonts w:asciiTheme="minorHAnsi" w:hAnsiTheme="minorHAnsi" w:cs="Arial"/>
                <w:sz w:val="22"/>
                <w:szCs w:val="22"/>
              </w:rPr>
              <w:t>the secret police. A fascist nation, its economic policies had the continuation of private ownership, but with the state racism is seen in its anti-Semitism and its nationalism in its reoccupation of the Rhineland, its takeover of Austria, and its takeover</w:t>
            </w:r>
            <w:r w:rsidRPr="0043194B">
              <w:rPr>
                <w:rFonts w:asciiTheme="minorHAnsi" w:hAnsiTheme="minorHAnsi" w:cs="Arial"/>
                <w:sz w:val="22"/>
                <w:szCs w:val="22"/>
              </w:rPr>
              <w:t xml:space="preserve"> of the Sudetenland in Czechoslovakia. Terms associated with this nation in this era are Aryan, </w:t>
            </w:r>
            <w:r w:rsidRPr="0043194B">
              <w:rPr>
                <w:rFonts w:asciiTheme="minorHAnsi" w:hAnsiTheme="minorHAnsi" w:cs="Arial"/>
                <w:i/>
                <w:iCs/>
                <w:sz w:val="22"/>
                <w:szCs w:val="22"/>
              </w:rPr>
              <w:t>Führer</w:t>
            </w:r>
            <w:r w:rsidRPr="0043194B">
              <w:rPr>
                <w:rFonts w:asciiTheme="minorHAnsi" w:hAnsiTheme="minorHAnsi" w:cs="Arial"/>
                <w:sz w:val="22"/>
                <w:szCs w:val="22"/>
              </w:rPr>
              <w:t xml:space="preserve">, </w:t>
            </w:r>
            <w:r w:rsidRPr="0043194B">
              <w:rPr>
                <w:rFonts w:asciiTheme="minorHAnsi" w:hAnsiTheme="minorHAnsi" w:cs="Arial"/>
                <w:i/>
                <w:iCs/>
                <w:sz w:val="22"/>
                <w:szCs w:val="22"/>
              </w:rPr>
              <w:t xml:space="preserve">Mein </w:t>
            </w:r>
            <w:proofErr w:type="spellStart"/>
            <w:r w:rsidRPr="0043194B">
              <w:rPr>
                <w:rFonts w:asciiTheme="minorHAnsi" w:hAnsiTheme="minorHAnsi" w:cs="Arial"/>
                <w:i/>
                <w:iCs/>
                <w:sz w:val="22"/>
                <w:szCs w:val="22"/>
              </w:rPr>
              <w:t>Kampf</w:t>
            </w:r>
            <w:proofErr w:type="spellEnd"/>
            <w:r w:rsidRPr="0043194B">
              <w:rPr>
                <w:rFonts w:asciiTheme="minorHAnsi" w:hAnsiTheme="minorHAnsi" w:cs="Arial"/>
                <w:sz w:val="22"/>
                <w:szCs w:val="22"/>
              </w:rPr>
              <w:t>, Nazi, swastika, and the Third Reich.</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*a. Germany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b. Italy    </w:t>
            </w:r>
            <w:bookmarkStart w:id="0" w:name="_GoBack"/>
            <w:bookmarkEnd w:id="0"/>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c. Japan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 xml:space="preserve">d. Soviet Union   </w:t>
            </w:r>
          </w:p>
          <w:p w:rsidR="00000000" w:rsidRPr="0043194B" w:rsidRDefault="00540F7D">
            <w:pPr>
              <w:pStyle w:val="Quizfont"/>
              <w:rPr>
                <w:rFonts w:asciiTheme="minorHAnsi" w:hAnsiTheme="minorHAnsi" w:cs="Arial"/>
                <w:sz w:val="22"/>
                <w:szCs w:val="22"/>
              </w:rPr>
            </w:pPr>
            <w:r w:rsidRPr="0043194B">
              <w:rPr>
                <w:rFonts w:asciiTheme="minorHAnsi" w:hAnsiTheme="minorHAnsi" w:cs="Arial"/>
                <w:sz w:val="22"/>
                <w:szCs w:val="22"/>
              </w:rPr>
              <w:t>e. Spain</w:t>
            </w:r>
          </w:p>
          <w:p w:rsidR="00000000" w:rsidRPr="0043194B" w:rsidRDefault="00540F7D">
            <w:pPr>
              <w:pStyle w:val="Quizfont"/>
              <w:rPr>
                <w:rFonts w:asciiTheme="minorHAnsi" w:hAnsiTheme="minorHAnsi" w:cs="Arial"/>
                <w:sz w:val="22"/>
                <w:szCs w:val="22"/>
              </w:rPr>
            </w:pPr>
          </w:p>
        </w:tc>
      </w:tr>
    </w:tbl>
    <w:p w:rsidR="00000000" w:rsidRDefault="00540F7D"/>
    <w:p w:rsidR="00000000" w:rsidRDefault="00540F7D">
      <w:r>
        <w:br w:type="textWrapping" w:clear="all"/>
      </w:r>
    </w:p>
    <w:tbl>
      <w:tblPr>
        <w:tblW w:w="0" w:type="auto"/>
        <w:tblInd w:w="288" w:type="dxa"/>
        <w:tblLook w:val="04A0" w:firstRow="1" w:lastRow="0" w:firstColumn="1" w:lastColumn="0" w:noHBand="0" w:noVBand="1"/>
      </w:tblPr>
      <w:tblGrid>
        <w:gridCol w:w="8694"/>
      </w:tblGrid>
      <w:tr w:rsidR="00000000">
        <w:tc>
          <w:tcPr>
            <w:tcW w:w="8694" w:type="dxa"/>
            <w:hideMark/>
          </w:tcPr>
          <w:p w:rsidR="00000000" w:rsidRDefault="00540F7D" w:rsidP="0043194B">
            <w:pPr>
              <w:spacing w:before="100" w:beforeAutospacing="1" w:after="100" w:afterAutospacing="1"/>
              <w:jc w:val="center"/>
              <w:rPr>
                <w:rFonts w:ascii="Times New Roman" w:hAnsi="Times New Roman"/>
                <w:color w:val="000000"/>
                <w:sz w:val="24"/>
              </w:rPr>
            </w:pPr>
            <w:r>
              <w:rPr>
                <w:rFonts w:ascii="Times New Roman" w:hAnsi="Times New Roman"/>
                <w:i/>
                <w:iCs/>
                <w:color w:val="000000"/>
                <w:sz w:val="24"/>
              </w:rPr>
              <w:t> </w:t>
            </w:r>
            <w:r>
              <w:rPr>
                <w:rFonts w:ascii="Times New Roman" w:hAnsi="Times New Roman"/>
                <w:color w:val="000000"/>
                <w:sz w:val="16"/>
              </w:rPr>
              <w:t>Copyright C. J. Bibus, Ed.D</w:t>
            </w:r>
            <w:r>
              <w:rPr>
                <w:rFonts w:ascii="Times New Roman" w:hAnsi="Times New Roman"/>
                <w:color w:val="000000"/>
                <w:sz w:val="16"/>
              </w:rPr>
              <w:t>. 201</w:t>
            </w:r>
            <w:r w:rsidR="0043194B">
              <w:rPr>
                <w:rFonts w:ascii="Times New Roman" w:hAnsi="Times New Roman"/>
                <w:color w:val="000000"/>
                <w:sz w:val="16"/>
              </w:rPr>
              <w:t>9</w:t>
            </w:r>
          </w:p>
        </w:tc>
      </w:tr>
    </w:tbl>
    <w:p w:rsidR="00000000" w:rsidRDefault="00540F7D"/>
    <w:tbl>
      <w:tblPr>
        <w:tblW w:w="0" w:type="auto"/>
        <w:tblLook w:val="04A0" w:firstRow="1" w:lastRow="0" w:firstColumn="1" w:lastColumn="0" w:noHBand="0" w:noVBand="1"/>
      </w:tblPr>
      <w:tblGrid>
        <w:gridCol w:w="2322"/>
        <w:gridCol w:w="6534"/>
      </w:tblGrid>
      <w:tr w:rsidR="00000000">
        <w:tc>
          <w:tcPr>
            <w:tcW w:w="2322" w:type="dxa"/>
            <w:hideMark/>
          </w:tcPr>
          <w:p w:rsidR="00000000" w:rsidRDefault="00540F7D">
            <w:pPr>
              <w:spacing w:before="100" w:beforeAutospacing="1" w:after="100" w:afterAutospacing="1"/>
              <w:rPr>
                <w:rFonts w:ascii="Times New Roman" w:hAnsi="Times New Roman"/>
                <w:b/>
                <w:bCs/>
                <w:color w:val="000000"/>
                <w:sz w:val="24"/>
              </w:rPr>
            </w:pPr>
            <w:r>
              <w:rPr>
                <w:rFonts w:ascii="Times New Roman" w:hAnsi="Times New Roman"/>
                <w:b/>
                <w:bCs/>
                <w:color w:val="000000"/>
                <w:sz w:val="24"/>
              </w:rPr>
              <w:t>WCJC Department:</w:t>
            </w:r>
          </w:p>
        </w:tc>
        <w:tc>
          <w:tcPr>
            <w:tcW w:w="6534" w:type="dxa"/>
            <w:hideMark/>
          </w:tcPr>
          <w:p w:rsidR="00000000" w:rsidRDefault="00540F7D">
            <w:pPr>
              <w:spacing w:before="100" w:beforeAutospacing="1" w:after="100" w:afterAutospacing="1"/>
              <w:rPr>
                <w:rFonts w:ascii="Times New Roman" w:hAnsi="Times New Roman"/>
                <w:color w:val="000000"/>
                <w:sz w:val="24"/>
              </w:rPr>
            </w:pPr>
            <w:r>
              <w:rPr>
                <w:rFonts w:ascii="Times New Roman" w:hAnsi="Times New Roman"/>
                <w:color w:val="000000"/>
                <w:sz w:val="24"/>
              </w:rPr>
              <w:t>History – Dr. Bibus</w:t>
            </w:r>
          </w:p>
        </w:tc>
      </w:tr>
      <w:tr w:rsidR="00000000">
        <w:tc>
          <w:tcPr>
            <w:tcW w:w="2322" w:type="dxa"/>
            <w:hideMark/>
          </w:tcPr>
          <w:p w:rsidR="00000000" w:rsidRDefault="00540F7D">
            <w:pPr>
              <w:spacing w:before="100" w:beforeAutospacing="1" w:after="100" w:afterAutospacing="1"/>
              <w:rPr>
                <w:rFonts w:ascii="Times New Roman" w:hAnsi="Times New Roman"/>
                <w:b/>
                <w:bCs/>
                <w:color w:val="000000"/>
                <w:sz w:val="24"/>
              </w:rPr>
            </w:pPr>
            <w:r>
              <w:rPr>
                <w:rFonts w:ascii="Times New Roman" w:hAnsi="Times New Roman"/>
                <w:b/>
                <w:bCs/>
                <w:color w:val="000000"/>
                <w:sz w:val="24"/>
              </w:rPr>
              <w:t>Contact Information:</w:t>
            </w:r>
          </w:p>
        </w:tc>
        <w:tc>
          <w:tcPr>
            <w:tcW w:w="6534" w:type="dxa"/>
            <w:hideMark/>
          </w:tcPr>
          <w:p w:rsidR="00000000" w:rsidRDefault="00540F7D">
            <w:pPr>
              <w:spacing w:before="100" w:beforeAutospacing="1" w:after="100" w:afterAutospacing="1"/>
              <w:rPr>
                <w:rFonts w:ascii="Times New Roman" w:hAnsi="Times New Roman"/>
                <w:color w:val="000000"/>
                <w:sz w:val="24"/>
              </w:rPr>
            </w:pPr>
            <w:r>
              <w:rPr>
                <w:rFonts w:ascii="Times New Roman" w:hAnsi="Times New Roman"/>
                <w:color w:val="000000"/>
                <w:sz w:val="24"/>
              </w:rPr>
              <w:t>281.239.1577 or bibusc@wcjc.edu</w:t>
            </w:r>
          </w:p>
        </w:tc>
      </w:tr>
      <w:tr w:rsidR="00000000">
        <w:tc>
          <w:tcPr>
            <w:tcW w:w="2322" w:type="dxa"/>
            <w:hideMark/>
          </w:tcPr>
          <w:p w:rsidR="00000000" w:rsidRDefault="00540F7D">
            <w:pPr>
              <w:spacing w:before="100" w:beforeAutospacing="1" w:after="100" w:afterAutospacing="1"/>
              <w:rPr>
                <w:rFonts w:ascii="Times New Roman" w:hAnsi="Times New Roman"/>
                <w:b/>
                <w:bCs/>
                <w:color w:val="000000"/>
                <w:sz w:val="24"/>
              </w:rPr>
            </w:pPr>
            <w:r>
              <w:rPr>
                <w:rFonts w:ascii="Times New Roman" w:hAnsi="Times New Roman"/>
                <w:b/>
                <w:bCs/>
                <w:color w:val="000000"/>
                <w:sz w:val="24"/>
              </w:rPr>
              <w:t>Last Updated:</w:t>
            </w:r>
          </w:p>
        </w:tc>
        <w:tc>
          <w:tcPr>
            <w:tcW w:w="6534" w:type="dxa"/>
            <w:hideMark/>
          </w:tcPr>
          <w:p w:rsidR="00000000" w:rsidRDefault="00540F7D" w:rsidP="0043194B">
            <w:pPr>
              <w:spacing w:before="100" w:beforeAutospacing="1" w:after="100" w:afterAutospacing="1"/>
              <w:rPr>
                <w:rFonts w:ascii="Times New Roman" w:hAnsi="Times New Roman"/>
                <w:color w:val="000000"/>
                <w:sz w:val="24"/>
              </w:rPr>
            </w:pPr>
            <w:r>
              <w:rPr>
                <w:rFonts w:ascii="Times New Roman" w:hAnsi="Times New Roman"/>
                <w:color w:val="000000"/>
                <w:sz w:val="24"/>
              </w:rPr>
              <w:t>201</w:t>
            </w:r>
            <w:r w:rsidR="0043194B">
              <w:rPr>
                <w:rFonts w:ascii="Times New Roman" w:hAnsi="Times New Roman"/>
                <w:color w:val="000000"/>
                <w:sz w:val="24"/>
              </w:rPr>
              <w:t>9</w:t>
            </w:r>
          </w:p>
        </w:tc>
      </w:tr>
      <w:tr w:rsidR="00000000">
        <w:tc>
          <w:tcPr>
            <w:tcW w:w="2322" w:type="dxa"/>
            <w:hideMark/>
          </w:tcPr>
          <w:p w:rsidR="00000000" w:rsidRDefault="00540F7D">
            <w:pPr>
              <w:spacing w:before="100" w:beforeAutospacing="1" w:after="100" w:afterAutospacing="1"/>
              <w:rPr>
                <w:rFonts w:ascii="Times New Roman" w:hAnsi="Times New Roman"/>
                <w:b/>
                <w:bCs/>
                <w:color w:val="000000"/>
                <w:sz w:val="24"/>
              </w:rPr>
            </w:pPr>
            <w:r>
              <w:rPr>
                <w:rFonts w:ascii="Times New Roman" w:hAnsi="Times New Roman"/>
                <w:b/>
                <w:bCs/>
                <w:color w:val="000000"/>
                <w:sz w:val="24"/>
              </w:rPr>
              <w:t>WCJC Home:</w:t>
            </w:r>
          </w:p>
        </w:tc>
        <w:tc>
          <w:tcPr>
            <w:tcW w:w="6534" w:type="dxa"/>
            <w:hideMark/>
          </w:tcPr>
          <w:p w:rsidR="00000000" w:rsidRDefault="00540F7D">
            <w:pPr>
              <w:spacing w:before="100" w:beforeAutospacing="1" w:after="100" w:afterAutospacing="1"/>
              <w:rPr>
                <w:rFonts w:ascii="Times New Roman" w:hAnsi="Times New Roman"/>
                <w:color w:val="000000"/>
                <w:sz w:val="24"/>
              </w:rPr>
            </w:pPr>
            <w:hyperlink r:id="rId7" w:history="1">
              <w:r>
                <w:rPr>
                  <w:rStyle w:val="Hyperlink"/>
                  <w:rFonts w:ascii="Times New Roman" w:hAnsi="Times New Roman"/>
                  <w:color w:val="000099"/>
                  <w:sz w:val="24"/>
                </w:rPr>
                <w:t>http://www.wcjc.edu/</w:t>
              </w:r>
            </w:hyperlink>
          </w:p>
        </w:tc>
      </w:tr>
    </w:tbl>
    <w:p w:rsidR="00000000" w:rsidRDefault="00540F7D">
      <w:pPr>
        <w:spacing w:before="100" w:beforeAutospacing="1" w:after="100" w:afterAutospacing="1"/>
        <w:rPr>
          <w:rFonts w:ascii="Times New Roman" w:hAnsi="Times New Roman"/>
          <w:color w:val="000000"/>
          <w:sz w:val="24"/>
        </w:rPr>
      </w:pPr>
      <w:r>
        <w:rPr>
          <w:rFonts w:ascii="Times New Roman" w:hAnsi="Times New Roman"/>
          <w:color w:val="000000"/>
          <w:sz w:val="24"/>
        </w:rPr>
        <w:t> </w:t>
      </w:r>
    </w:p>
    <w:p w:rsidR="00540F7D" w:rsidRDefault="00540F7D"/>
    <w:sectPr w:rsidR="00540F7D">
      <w:pgSz w:w="1152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7D" w:rsidRDefault="00540F7D">
      <w:r>
        <w:separator/>
      </w:r>
    </w:p>
  </w:endnote>
  <w:endnote w:type="continuationSeparator" w:id="0">
    <w:p w:rsidR="00540F7D" w:rsidRDefault="0054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7D" w:rsidRDefault="00540F7D">
      <w:r>
        <w:separator/>
      </w:r>
    </w:p>
  </w:footnote>
  <w:footnote w:type="continuationSeparator" w:id="0">
    <w:p w:rsidR="00540F7D" w:rsidRDefault="00540F7D">
      <w:r>
        <w:continuationSeparator/>
      </w:r>
    </w:p>
  </w:footnote>
  <w:footnote w:id="1">
    <w:p w:rsidR="00000000" w:rsidRDefault="00540F7D">
      <w:pPr>
        <w:pStyle w:val="FootnoteText"/>
        <w:rPr>
          <w:i/>
          <w:iCs/>
          <w:sz w:val="14"/>
        </w:rPr>
      </w:pPr>
      <w:r>
        <w:rPr>
          <w:rStyle w:val="FootnoteReference"/>
        </w:rPr>
        <w:footnoteRef/>
      </w:r>
      <w:r>
        <w:t xml:space="preserve"> </w:t>
      </w:r>
      <w:r>
        <w:rPr>
          <w:i/>
          <w:iCs/>
          <w:sz w:val="14"/>
        </w:rPr>
        <w:t>Webster’s Encyclopedia Unabridged Dictionary of the English Lan</w:t>
      </w:r>
      <w:r>
        <w:rPr>
          <w:i/>
          <w:iCs/>
          <w:sz w:val="14"/>
        </w:rPr>
        <w:t>guage</w:t>
      </w:r>
    </w:p>
  </w:footnote>
  <w:footnote w:id="2">
    <w:p w:rsidR="00000000" w:rsidRDefault="00540F7D">
      <w:pPr>
        <w:pStyle w:val="FootnoteText"/>
        <w:rPr>
          <w:i/>
          <w:iCs/>
        </w:rPr>
      </w:pPr>
      <w:r>
        <w:rPr>
          <w:rStyle w:val="FootnoteReference"/>
        </w:rPr>
        <w:footnoteRef/>
      </w:r>
      <w:r>
        <w:t xml:space="preserve"> </w:t>
      </w:r>
      <w:r>
        <w:rPr>
          <w:i/>
          <w:iCs/>
          <w:sz w:val="14"/>
        </w:rPr>
        <w:t>Webster’s Encyclopedia Unabridged Dictionary of the English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608AD"/>
    <w:multiLevelType w:val="hybridMultilevel"/>
    <w:tmpl w:val="5F7EC52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5"/>
    <w:compatSetting w:name="differentiateMultirowTableHeaders" w:uri="http://schemas.microsoft.com/office/word" w:val="1"/>
  </w:compat>
  <w:rsids>
    <w:rsidRoot w:val="0043194B"/>
    <w:rsid w:val="0043194B"/>
    <w:rsid w:val="00540F7D"/>
    <w:rsid w:val="0064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93C3A9-F4F6-4A8E-A0B7-5825A9E0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E74B5" w:themeColor="accent1" w:themeShade="BF"/>
      <w:szCs w:val="24"/>
    </w:rPr>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2E74B5" w:themeColor="accent1" w:themeShade="BF"/>
      <w:szCs w:val="24"/>
    </w:rPr>
  </w:style>
  <w:style w:type="character" w:customStyle="1" w:styleId="Heading6Char">
    <w:name w:val="Heading 6 Char"/>
    <w:basedOn w:val="DefaultParagraphFont"/>
    <w:link w:val="Heading6"/>
    <w:semiHidden/>
    <w:locked/>
    <w:rPr>
      <w:rFonts w:asciiTheme="majorHAnsi" w:eastAsiaTheme="majorEastAsia" w:hAnsiTheme="majorHAnsi" w:cstheme="majorBidi" w:hint="default"/>
      <w:color w:val="1F4D78" w:themeColor="accent1" w:themeShade="7F"/>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1F4D78" w:themeColor="accent1" w:themeShade="7F"/>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272727" w:themeColor="text1" w:themeTint="D8"/>
      <w:sz w:val="21"/>
      <w:szCs w:val="21"/>
    </w:rPr>
  </w:style>
  <w:style w:type="paragraph" w:styleId="FootnoteText">
    <w:name w:val="footnote text"/>
    <w:basedOn w:val="Normal"/>
    <w:link w:val="FootnoteTextChar"/>
    <w:semiHidden/>
    <w:unhideWhenUsed/>
    <w:rPr>
      <w:sz w:val="18"/>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Arial" w:hAnsi="Arial" w:cs="Arial" w:hint="default"/>
      <w:szCs w:val="24"/>
    </w:rPr>
  </w:style>
  <w:style w:type="paragraph" w:styleId="Footer">
    <w:name w:val="footer"/>
    <w:basedOn w:val="Normal"/>
    <w:link w:val="FooterChar"/>
    <w:semiHidden/>
    <w:unhideWhenUsed/>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spacing w:val="-10"/>
      <w:kern w:val="28"/>
      <w:sz w:val="56"/>
      <w:szCs w:val="5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semiHidden/>
    <w:unhideWhenUsed/>
    <w:rPr>
      <w:vertAlign w:val="superscript"/>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CJB_instruction</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"C.J." Bibus, Ed.D.</dc:creator>
  <cp:keywords/>
  <dc:description/>
  <cp:lastModifiedBy>cjbibus</cp:lastModifiedBy>
  <cp:revision>2</cp:revision>
  <cp:lastPrinted>2009-08-14T17:34:00Z</cp:lastPrinted>
  <dcterms:created xsi:type="dcterms:W3CDTF">2019-11-01T11:30:00Z</dcterms:created>
  <dcterms:modified xsi:type="dcterms:W3CDTF">2019-11-01T11:30:00Z</dcterms:modified>
</cp:coreProperties>
</file>