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E3098E">
              <w:rPr>
                <w:color w:val="000000"/>
              </w:rPr>
              <w:t>F</w:t>
            </w:r>
          </w:p>
          <w:p w:rsidR="00D4216D" w:rsidRDefault="00D4216D">
            <w:pPr>
              <w:rPr>
                <w:color w:val="000000"/>
              </w:rPr>
            </w:pPr>
          </w:p>
        </w:tc>
      </w:tr>
      <w:bookmarkEnd w:id="0"/>
    </w:tbl>
    <w:p w:rsidR="00D4216D" w:rsidRDefault="00D4216D">
      <w:pPr>
        <w:rPr>
          <w:szCs w:val="20"/>
        </w:rPr>
      </w:pPr>
    </w:p>
    <w:tbl>
      <w:tblPr>
        <w:tblStyle w:val="TableGrid"/>
        <w:tblW w:w="0" w:type="auto"/>
        <w:tblInd w:w="0" w:type="dxa"/>
        <w:tblLook w:val="01E0" w:firstRow="1" w:lastRow="1" w:firstColumn="1" w:lastColumn="1" w:noHBand="0" w:noVBand="0"/>
      </w:tblPr>
      <w:tblGrid>
        <w:gridCol w:w="11016"/>
      </w:tblGrid>
      <w:tr w:rsidR="00D4216D">
        <w:tc>
          <w:tcPr>
            <w:tcW w:w="11016" w:type="dxa"/>
            <w:tcBorders>
              <w:top w:val="single" w:sz="4" w:space="0" w:color="auto"/>
              <w:left w:val="single" w:sz="4" w:space="0" w:color="auto"/>
              <w:bottom w:val="single" w:sz="4" w:space="0" w:color="auto"/>
              <w:right w:val="single" w:sz="4" w:space="0" w:color="auto"/>
            </w:tcBorders>
          </w:tcPr>
          <w:p w:rsidR="00D4216D" w:rsidRDefault="00D208B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D4216D" w:rsidRDefault="00D4216D">
            <w:pPr>
              <w:rPr>
                <w:szCs w:val="20"/>
              </w:rPr>
            </w:pPr>
          </w:p>
          <w:p w:rsidR="00D4216D" w:rsidRDefault="00825BC3">
            <w:pPr>
              <w:rPr>
                <w:szCs w:val="20"/>
              </w:rPr>
            </w:pPr>
            <w:hyperlink r:id="rId7" w:history="1">
              <w:r w:rsidR="00D208B6">
                <w:rPr>
                  <w:rStyle w:val="Hyperlink"/>
                  <w:szCs w:val="20"/>
                </w:rPr>
                <w:t>What is self-testing</w:t>
              </w:r>
            </w:hyperlink>
            <w:r w:rsidR="00D208B6">
              <w:rPr>
                <w:szCs w:val="20"/>
              </w:rPr>
              <w:t xml:space="preserve"> and how can it help you?</w:t>
            </w:r>
          </w:p>
          <w:p w:rsidR="006F4BFA" w:rsidRDefault="006F4BFA">
            <w:pPr>
              <w:rPr>
                <w:szCs w:val="20"/>
              </w:rPr>
            </w:pPr>
          </w:p>
          <w:p w:rsidR="00D4216D" w:rsidRDefault="006F4BFA">
            <w:pPr>
              <w:rPr>
                <w:szCs w:val="20"/>
              </w:rPr>
            </w:pPr>
            <w:r w:rsidRPr="00031078">
              <w:rPr>
                <w:b/>
                <w:i/>
                <w:color w:val="000000"/>
                <w:highlight w:val="cyan"/>
              </w:rPr>
              <w:t>Tips</w:t>
            </w:r>
            <w:r>
              <w:rPr>
                <w:color w:val="000000"/>
              </w:rPr>
              <w:t xml:space="preserve">: </w:t>
            </w:r>
            <w:hyperlink r:id="rId8" w:history="1">
              <w:r>
                <w:rPr>
                  <w:rStyle w:val="Hyperlink"/>
                </w:rPr>
                <w:t>What Helps Learning?</w:t>
              </w:r>
            </w:hyperlink>
            <w:r>
              <w:rPr>
                <w:color w:val="000000"/>
              </w:rPr>
              <w:t xml:space="preserve"> </w:t>
            </w:r>
          </w:p>
          <w:p w:rsidR="006F4BFA" w:rsidRDefault="006F4BFA">
            <w:pPr>
              <w:rPr>
                <w:szCs w:val="20"/>
              </w:rPr>
            </w:pPr>
          </w:p>
        </w:tc>
      </w:tr>
    </w:tbl>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6F4BFA" w:rsidRPr="006F4BFA" w:rsidRDefault="00825BC3" w:rsidP="006F4BFA">
            <w:pPr>
              <w:numPr>
                <w:ilvl w:val="0"/>
                <w:numId w:val="5"/>
              </w:numPr>
              <w:tabs>
                <w:tab w:val="num" w:pos="720"/>
              </w:tabs>
              <w:spacing w:after="120"/>
              <w:rPr>
                <w:rFonts w:cs="Arial"/>
                <w:sz w:val="20"/>
                <w:szCs w:val="20"/>
              </w:rPr>
            </w:pPr>
            <w:hyperlink r:id="rId9" w:history="1">
              <w:r w:rsidR="006F4BFA" w:rsidRPr="006F4BFA">
                <w:rPr>
                  <w:rStyle w:val="Hyperlink"/>
                  <w:rFonts w:cs="Arial"/>
                  <w:sz w:val="20"/>
                  <w:szCs w:val="20"/>
                </w:rPr>
                <w:t>Study Tool: Chronological Events of the 1929-1933 Era</w:t>
              </w:r>
            </w:hyperlink>
            <w:r w:rsidR="006F4BFA" w:rsidRPr="006F4BFA">
              <w:rPr>
                <w:rFonts w:cs="Arial"/>
                <w:sz w:val="20"/>
                <w:szCs w:val="20"/>
              </w:rPr>
              <w:t xml:space="preserve"> (Republican administration of Hoover and the Great Crash and the first years of the depression. </w:t>
            </w:r>
            <w:r w:rsidR="006F4BFA" w:rsidRPr="006F4BFA">
              <w:rPr>
                <w:sz w:val="20"/>
                <w:szCs w:val="20"/>
              </w:rPr>
              <w:t>These problems started before Hoover’s administration.)</w:t>
            </w:r>
            <w:r w:rsidR="006F4BFA" w:rsidRPr="006F4BFA">
              <w:rPr>
                <w:rFonts w:cs="Arial"/>
                <w:sz w:val="20"/>
                <w:szCs w:val="20"/>
              </w:rPr>
              <w:br/>
            </w:r>
            <w:r w:rsidR="006F4BFA" w:rsidRPr="006F4BFA">
              <w:rPr>
                <w:rFonts w:cs="Arial"/>
                <w:i/>
                <w:sz w:val="20"/>
                <w:szCs w:val="20"/>
              </w:rPr>
              <w:t>Purpose:</w:t>
            </w:r>
          </w:p>
          <w:p w:rsidR="006F4BFA" w:rsidRPr="006F4BFA" w:rsidRDefault="006F4BFA" w:rsidP="006F4BFA">
            <w:pPr>
              <w:numPr>
                <w:ilvl w:val="0"/>
                <w:numId w:val="6"/>
              </w:numPr>
              <w:spacing w:after="120"/>
              <w:rPr>
                <w:rFonts w:cs="Arial"/>
                <w:sz w:val="20"/>
                <w:szCs w:val="20"/>
              </w:rPr>
            </w:pPr>
            <w:r w:rsidRPr="006F4BFA">
              <w:rPr>
                <w:rFonts w:cs="Arial"/>
                <w:sz w:val="20"/>
                <w:szCs w:val="20"/>
              </w:rPr>
              <w:t>Notice the categories of laborers, farmers, and veterans and the new category of the unemployed.</w:t>
            </w:r>
          </w:p>
          <w:p w:rsidR="006F4BFA" w:rsidRPr="006F4BFA" w:rsidRDefault="006F4BFA" w:rsidP="006F4BFA">
            <w:pPr>
              <w:numPr>
                <w:ilvl w:val="0"/>
                <w:numId w:val="6"/>
              </w:numPr>
              <w:spacing w:after="120"/>
              <w:rPr>
                <w:rFonts w:cs="Arial"/>
                <w:sz w:val="20"/>
                <w:szCs w:val="20"/>
              </w:rPr>
            </w:pPr>
            <w:r w:rsidRPr="006F4BFA">
              <w:rPr>
                <w:rFonts w:cs="Arial"/>
                <w:sz w:val="20"/>
                <w:szCs w:val="20"/>
              </w:rPr>
              <w:t>Notice government efforts to help business and later to provide relief.</w:t>
            </w:r>
          </w:p>
          <w:p w:rsidR="006F4BFA" w:rsidRPr="006F4BFA" w:rsidRDefault="006F4BFA" w:rsidP="006F4BFA">
            <w:pPr>
              <w:numPr>
                <w:ilvl w:val="0"/>
                <w:numId w:val="6"/>
              </w:numPr>
              <w:spacing w:after="120"/>
              <w:rPr>
                <w:rFonts w:cs="Arial"/>
                <w:sz w:val="20"/>
                <w:szCs w:val="20"/>
              </w:rPr>
            </w:pPr>
            <w:r w:rsidRPr="006F4BFA">
              <w:rPr>
                <w:rFonts w:cs="Arial"/>
                <w:sz w:val="20"/>
                <w:szCs w:val="20"/>
              </w:rPr>
              <w:t>Notice foreign policy changes.</w:t>
            </w:r>
          </w:p>
          <w:p w:rsidR="006F4BFA" w:rsidRPr="006F4BFA" w:rsidRDefault="000B1D91" w:rsidP="000B1D91">
            <w:pPr>
              <w:pStyle w:val="NormalLabel"/>
              <w:spacing w:after="120"/>
              <w:ind w:left="360"/>
              <w:rPr>
                <w:rFonts w:cs="Arial"/>
                <w:b w:val="0"/>
                <w:sz w:val="20"/>
                <w:szCs w:val="20"/>
              </w:rPr>
            </w:pPr>
            <w:r>
              <w:rPr>
                <w:rFonts w:cs="Arial"/>
                <w:b w:val="0"/>
                <w:sz w:val="20"/>
                <w:szCs w:val="20"/>
              </w:rPr>
              <w:t>Note: your textbook covers very well:</w:t>
            </w:r>
          </w:p>
          <w:p w:rsidR="006F4BFA" w:rsidRPr="006F4BFA" w:rsidRDefault="000B1D91" w:rsidP="006F4BFA">
            <w:pPr>
              <w:numPr>
                <w:ilvl w:val="0"/>
                <w:numId w:val="6"/>
              </w:numPr>
              <w:spacing w:after="120"/>
              <w:rPr>
                <w:rFonts w:cs="Arial"/>
                <w:sz w:val="20"/>
                <w:szCs w:val="20"/>
              </w:rPr>
            </w:pPr>
            <w:r>
              <w:rPr>
                <w:rFonts w:cs="Arial"/>
                <w:sz w:val="20"/>
                <w:szCs w:val="20"/>
              </w:rPr>
              <w:t>Re</w:t>
            </w:r>
            <w:r w:rsidR="006F4BFA" w:rsidRPr="000B1D91">
              <w:rPr>
                <w:rFonts w:cs="Arial"/>
                <w:sz w:val="20"/>
                <w:szCs w:val="20"/>
              </w:rPr>
              <w:t>asons for the failure of the stock market</w:t>
            </w:r>
          </w:p>
          <w:p w:rsidR="006F4BFA" w:rsidRPr="006F4BFA" w:rsidRDefault="000B1D91" w:rsidP="006F4BFA">
            <w:pPr>
              <w:numPr>
                <w:ilvl w:val="0"/>
                <w:numId w:val="6"/>
              </w:numPr>
              <w:spacing w:after="120"/>
              <w:rPr>
                <w:rFonts w:cs="Arial"/>
                <w:sz w:val="20"/>
                <w:szCs w:val="20"/>
              </w:rPr>
            </w:pPr>
            <w:r>
              <w:rPr>
                <w:rFonts w:cs="Arial"/>
                <w:sz w:val="20"/>
                <w:szCs w:val="20"/>
              </w:rPr>
              <w:t>T</w:t>
            </w:r>
            <w:r w:rsidR="006F4BFA" w:rsidRPr="006F4BFA">
              <w:rPr>
                <w:rFonts w:cs="Arial"/>
                <w:sz w:val="20"/>
                <w:szCs w:val="20"/>
              </w:rPr>
              <w:t xml:space="preserve">he </w:t>
            </w:r>
            <w:r w:rsidR="006F4BFA" w:rsidRPr="000B1D91">
              <w:rPr>
                <w:rFonts w:cs="Arial"/>
                <w:sz w:val="20"/>
                <w:szCs w:val="20"/>
              </w:rPr>
              <w:t>crisis of liquidity of the banks and the failure of the banks</w:t>
            </w:r>
            <w:r w:rsidR="006F4BFA" w:rsidRPr="006F4BFA">
              <w:rPr>
                <w:rFonts w:cs="Arial"/>
                <w:sz w:val="20"/>
                <w:szCs w:val="20"/>
              </w:rPr>
              <w:t xml:space="preserve"> and how that interconnects with the stock market</w:t>
            </w:r>
          </w:p>
          <w:p w:rsidR="006F4BFA" w:rsidRPr="006F4BFA" w:rsidRDefault="000B1D91" w:rsidP="006F4BFA">
            <w:pPr>
              <w:numPr>
                <w:ilvl w:val="0"/>
                <w:numId w:val="6"/>
              </w:numPr>
              <w:spacing w:after="120"/>
              <w:rPr>
                <w:sz w:val="20"/>
                <w:szCs w:val="20"/>
              </w:rPr>
            </w:pPr>
            <w:r>
              <w:rPr>
                <w:rFonts w:cs="Arial"/>
                <w:sz w:val="20"/>
                <w:szCs w:val="20"/>
              </w:rPr>
              <w:t>The problem with t</w:t>
            </w:r>
            <w:r w:rsidR="006F4BFA" w:rsidRPr="006F4BFA">
              <w:rPr>
                <w:rFonts w:cs="Arial"/>
                <w:sz w:val="20"/>
                <w:szCs w:val="20"/>
              </w:rPr>
              <w:t xml:space="preserve">he </w:t>
            </w:r>
            <w:r w:rsidR="006F4BFA" w:rsidRPr="006F4BFA">
              <w:rPr>
                <w:sz w:val="20"/>
                <w:szCs w:val="20"/>
              </w:rPr>
              <w:t xml:space="preserve">country’s fundamentals for the </w:t>
            </w:r>
            <w:r w:rsidR="006F4BFA" w:rsidRPr="000B1D91">
              <w:rPr>
                <w:sz w:val="20"/>
                <w:szCs w:val="20"/>
              </w:rPr>
              <w:t xml:space="preserve">rich, farmers, and </w:t>
            </w:r>
            <w:r>
              <w:rPr>
                <w:sz w:val="20"/>
                <w:szCs w:val="20"/>
              </w:rPr>
              <w:t>business--</w:t>
            </w:r>
            <w:r w:rsidR="006F4BFA" w:rsidRPr="006F4BFA">
              <w:rPr>
                <w:sz w:val="20"/>
                <w:szCs w:val="20"/>
              </w:rPr>
              <w:t xml:space="preserve"> including</w:t>
            </w:r>
            <w:r>
              <w:rPr>
                <w:sz w:val="20"/>
                <w:szCs w:val="20"/>
              </w:rPr>
              <w:t xml:space="preserve"> the GNP and market saturation</w:t>
            </w:r>
          </w:p>
          <w:p w:rsidR="006F4BFA" w:rsidRPr="006F4BFA" w:rsidRDefault="000B1D91" w:rsidP="006F4BFA">
            <w:pPr>
              <w:numPr>
                <w:ilvl w:val="0"/>
                <w:numId w:val="6"/>
              </w:numPr>
              <w:spacing w:after="120"/>
              <w:rPr>
                <w:sz w:val="20"/>
                <w:szCs w:val="20"/>
              </w:rPr>
            </w:pPr>
            <w:r>
              <w:rPr>
                <w:sz w:val="20"/>
                <w:szCs w:val="20"/>
              </w:rPr>
              <w:t>T</w:t>
            </w:r>
            <w:r w:rsidR="006F4BFA" w:rsidRPr="000B1D91">
              <w:rPr>
                <w:sz w:val="20"/>
                <w:szCs w:val="20"/>
              </w:rPr>
              <w:t xml:space="preserve">he </w:t>
            </w:r>
            <w:r>
              <w:rPr>
                <w:sz w:val="20"/>
                <w:szCs w:val="20"/>
              </w:rPr>
              <w:t xml:space="preserve">conditions of </w:t>
            </w:r>
            <w:r w:rsidR="006F4BFA" w:rsidRPr="000B1D91">
              <w:rPr>
                <w:sz w:val="20"/>
                <w:szCs w:val="20"/>
              </w:rPr>
              <w:t>workers and about the responses in the first three years</w:t>
            </w:r>
            <w:r>
              <w:rPr>
                <w:sz w:val="20"/>
                <w:szCs w:val="20"/>
              </w:rPr>
              <w:t xml:space="preserve"> of this depression</w:t>
            </w:r>
          </w:p>
          <w:p w:rsidR="006F4BFA" w:rsidRPr="006F4BFA" w:rsidRDefault="006F4BFA" w:rsidP="006F4BFA">
            <w:pPr>
              <w:pStyle w:val="NormalLabel"/>
              <w:numPr>
                <w:ilvl w:val="0"/>
                <w:numId w:val="5"/>
              </w:numPr>
              <w:spacing w:after="120"/>
              <w:rPr>
                <w:rFonts w:cs="Arial"/>
                <w:b w:val="0"/>
                <w:sz w:val="20"/>
                <w:szCs w:val="20"/>
              </w:rPr>
            </w:pPr>
            <w:r w:rsidRPr="006F4BFA">
              <w:rPr>
                <w:rFonts w:cs="Arial"/>
                <w:b w:val="0"/>
                <w:sz w:val="20"/>
                <w:szCs w:val="20"/>
              </w:rPr>
              <w:t>Tools to help you see the crisis on a single page and to see the connection between each problem in the crisis and each policy in the New Deal:</w:t>
            </w:r>
          </w:p>
          <w:p w:rsidR="006F4BFA" w:rsidRPr="006F4BFA" w:rsidRDefault="00825BC3" w:rsidP="006F4BFA">
            <w:pPr>
              <w:numPr>
                <w:ilvl w:val="0"/>
                <w:numId w:val="6"/>
              </w:numPr>
              <w:spacing w:after="120"/>
              <w:rPr>
                <w:rFonts w:cs="Arial"/>
                <w:sz w:val="20"/>
                <w:szCs w:val="20"/>
              </w:rPr>
            </w:pPr>
            <w:hyperlink r:id="rId10" w:history="1">
              <w:r w:rsidR="006F4BFA" w:rsidRPr="006F4BFA">
                <w:rPr>
                  <w:rStyle w:val="Hyperlink"/>
                  <w:sz w:val="20"/>
                  <w:szCs w:val="20"/>
                </w:rPr>
                <w:t>The table of problems without the New Deal Solutions</w:t>
              </w:r>
            </w:hyperlink>
            <w:r w:rsidR="006F4BFA" w:rsidRPr="006F4BFA">
              <w:rPr>
                <w:sz w:val="20"/>
                <w:szCs w:val="20"/>
              </w:rPr>
              <w:t xml:space="preserve"> – Try to </w:t>
            </w:r>
            <w:r w:rsidR="006F4BFA" w:rsidRPr="006F4BFA">
              <w:rPr>
                <w:rFonts w:cs="Arial"/>
                <w:sz w:val="20"/>
                <w:szCs w:val="20"/>
              </w:rPr>
              <w:t>complete</w:t>
            </w:r>
            <w:r w:rsidR="006F4BFA" w:rsidRPr="006F4BFA">
              <w:rPr>
                <w:sz w:val="20"/>
                <w:szCs w:val="20"/>
              </w:rPr>
              <w:t xml:space="preserve"> the right side of the chart on your own before you look at the answers.</w:t>
            </w:r>
          </w:p>
          <w:p w:rsidR="006F4BFA" w:rsidRDefault="00825BC3" w:rsidP="006F4BFA">
            <w:pPr>
              <w:numPr>
                <w:ilvl w:val="0"/>
                <w:numId w:val="6"/>
              </w:numPr>
              <w:spacing w:after="120"/>
              <w:rPr>
                <w:rFonts w:cs="Arial"/>
                <w:sz w:val="20"/>
                <w:szCs w:val="20"/>
              </w:rPr>
            </w:pPr>
            <w:hyperlink r:id="rId11" w:history="1">
              <w:r w:rsidR="006F4BFA" w:rsidRPr="006F4BFA">
                <w:rPr>
                  <w:rStyle w:val="Hyperlink"/>
                  <w:sz w:val="20"/>
                  <w:szCs w:val="20"/>
                </w:rPr>
                <w:t>The table of problems with the New Deal Solutions</w:t>
              </w:r>
            </w:hyperlink>
          </w:p>
          <w:p w:rsidR="006F4BFA" w:rsidRDefault="006F4BFA" w:rsidP="006F4BFA">
            <w:pPr>
              <w:pStyle w:val="NormalLabel"/>
              <w:spacing w:after="120"/>
              <w:rPr>
                <w:rFonts w:cs="Arial"/>
                <w:sz w:val="20"/>
                <w:szCs w:val="20"/>
              </w:rPr>
            </w:pPr>
          </w:p>
          <w:p w:rsidR="006F4BFA" w:rsidRDefault="006F4BFA" w:rsidP="006F4BFA">
            <w:pPr>
              <w:pStyle w:val="NormalLabel"/>
              <w:spacing w:after="120"/>
              <w:rPr>
                <w:rFonts w:cs="Arial"/>
                <w:b w:val="0"/>
                <w:sz w:val="20"/>
                <w:szCs w:val="20"/>
              </w:rPr>
            </w:pPr>
            <w:r>
              <w:rPr>
                <w:rFonts w:cs="Arial"/>
                <w:sz w:val="20"/>
                <w:szCs w:val="20"/>
              </w:rPr>
              <w:t xml:space="preserve">Reference </w:t>
            </w:r>
            <w:r>
              <w:rPr>
                <w:rFonts w:cs="Arial"/>
                <w:i/>
                <w:sz w:val="20"/>
                <w:szCs w:val="20"/>
              </w:rPr>
              <w:t>If</w:t>
            </w:r>
            <w:r>
              <w:rPr>
                <w:rFonts w:cs="Arial"/>
                <w:sz w:val="20"/>
                <w:szCs w:val="20"/>
              </w:rPr>
              <w:t xml:space="preserve"> You Have a Question </w:t>
            </w:r>
          </w:p>
          <w:p w:rsidR="00D4216D" w:rsidRPr="006F4BFA" w:rsidRDefault="006F4BFA" w:rsidP="006F4BFA">
            <w:pPr>
              <w:pStyle w:val="NormalLabel"/>
              <w:numPr>
                <w:ilvl w:val="0"/>
                <w:numId w:val="5"/>
              </w:numPr>
              <w:spacing w:after="120"/>
              <w:rPr>
                <w:b w:val="0"/>
                <w:sz w:val="20"/>
                <w:szCs w:val="20"/>
              </w:rPr>
            </w:pPr>
            <w:r w:rsidRPr="006F4BFA">
              <w:rPr>
                <w:b w:val="0"/>
                <w:sz w:val="20"/>
                <w:szCs w:val="20"/>
              </w:rPr>
              <w:t xml:space="preserve">About events and programs from 1933 to 1939, </w:t>
            </w:r>
            <w:hyperlink r:id="rId12" w:history="1">
              <w:r w:rsidRPr="006F4BFA">
                <w:rPr>
                  <w:rStyle w:val="Hyperlink"/>
                  <w:b w:val="0"/>
                  <w:sz w:val="20"/>
                  <w:szCs w:val="20"/>
                </w:rPr>
                <w:t>Study Tool: Chronological Events of the 1933-1939 Era</w:t>
              </w:r>
            </w:hyperlink>
            <w:r w:rsidRPr="006F4BFA">
              <w:rPr>
                <w:rFonts w:cs="Arial"/>
                <w:b w:val="0"/>
                <w:sz w:val="20"/>
                <w:szCs w:val="20"/>
              </w:rPr>
              <w:t xml:space="preserve">  </w:t>
            </w:r>
            <w:r w:rsidRPr="006F4BFA">
              <w:rPr>
                <w:rFonts w:cs="Arial"/>
                <w:b w:val="0"/>
                <w:sz w:val="20"/>
                <w:szCs w:val="20"/>
              </w:rPr>
              <w:br/>
              <w:t>Footnotes provide descriptions to help you keep this era straight.– Use Ctrl-F to display a Find box and enter the word you are looking for or scroll down to look through this chronologically.</w:t>
            </w:r>
          </w:p>
        </w:tc>
      </w:tr>
    </w:tbl>
    <w:p w:rsidR="00825BC3" w:rsidRDefault="00825BC3" w:rsidP="00825BC3">
      <w:pPr>
        <w:pStyle w:val="NormalLabel"/>
        <w:numPr>
          <w:ilvl w:val="0"/>
          <w:numId w:val="7"/>
        </w:numPr>
        <w:spacing w:after="120"/>
        <w:rPr>
          <w:rFonts w:cs="Arial"/>
          <w:b w:val="0"/>
          <w:sz w:val="20"/>
          <w:szCs w:val="20"/>
        </w:rPr>
      </w:pPr>
      <w:r>
        <w:rPr>
          <w:rFonts w:cs="Arial"/>
          <w:b w:val="0"/>
          <w:sz w:val="20"/>
          <w:szCs w:val="20"/>
        </w:rPr>
        <w:t xml:space="preserve">Tools to help you confirm you read the textbook fully and understand the crisis of the Great Depression. These tools are handwritten but they show </w:t>
      </w:r>
      <w:r>
        <w:rPr>
          <w:rFonts w:cs="Arial"/>
          <w:sz w:val="20"/>
          <w:szCs w:val="20"/>
        </w:rPr>
        <w:t>sets</w:t>
      </w:r>
      <w:r>
        <w:rPr>
          <w:rFonts w:cs="Arial"/>
          <w:b w:val="0"/>
          <w:sz w:val="20"/>
          <w:szCs w:val="20"/>
        </w:rPr>
        <w:t xml:space="preserve"> of related facts about:</w:t>
      </w:r>
    </w:p>
    <w:p w:rsidR="00825BC3" w:rsidRDefault="00825BC3" w:rsidP="00825BC3">
      <w:pPr>
        <w:numPr>
          <w:ilvl w:val="0"/>
          <w:numId w:val="8"/>
        </w:numPr>
        <w:spacing w:after="120"/>
        <w:rPr>
          <w:rFonts w:cs="Arial"/>
          <w:sz w:val="20"/>
          <w:szCs w:val="20"/>
        </w:rPr>
      </w:pPr>
      <w:r>
        <w:rPr>
          <w:rFonts w:cs="Arial"/>
          <w:sz w:val="20"/>
          <w:szCs w:val="20"/>
        </w:rPr>
        <w:t>What does the textbook show you about the r</w:t>
      </w:r>
      <w:hyperlink r:id="rId13" w:history="1">
        <w:r>
          <w:rPr>
            <w:rStyle w:val="Hyperlink"/>
            <w:rFonts w:cs="Arial"/>
            <w:sz w:val="20"/>
            <w:szCs w:val="20"/>
          </w:rPr>
          <w:t>easons for the failure of the stock market</w:t>
        </w:r>
      </w:hyperlink>
      <w:r>
        <w:rPr>
          <w:rFonts w:cs="Arial"/>
          <w:sz w:val="20"/>
          <w:szCs w:val="20"/>
        </w:rPr>
        <w:t>?</w:t>
      </w:r>
    </w:p>
    <w:p w:rsidR="00825BC3" w:rsidRDefault="00825BC3" w:rsidP="00825BC3">
      <w:pPr>
        <w:numPr>
          <w:ilvl w:val="0"/>
          <w:numId w:val="8"/>
        </w:numPr>
        <w:spacing w:after="120"/>
        <w:rPr>
          <w:rFonts w:cs="Arial"/>
          <w:sz w:val="20"/>
          <w:szCs w:val="20"/>
        </w:rPr>
      </w:pPr>
      <w:r>
        <w:rPr>
          <w:rFonts w:cs="Arial"/>
          <w:sz w:val="20"/>
          <w:szCs w:val="20"/>
        </w:rPr>
        <w:t xml:space="preserve">AND about the </w:t>
      </w:r>
      <w:hyperlink r:id="rId14" w:history="1">
        <w:r>
          <w:rPr>
            <w:rStyle w:val="Hyperlink"/>
            <w:rFonts w:cs="Arial"/>
            <w:sz w:val="20"/>
            <w:szCs w:val="20"/>
          </w:rPr>
          <w:t>crisis of liquidity of the banks and the failure of the banks</w:t>
        </w:r>
      </w:hyperlink>
      <w:r>
        <w:rPr>
          <w:rFonts w:cs="Arial"/>
          <w:sz w:val="20"/>
          <w:szCs w:val="20"/>
        </w:rPr>
        <w:t xml:space="preserve"> and how that interconnects with the stock market</w:t>
      </w:r>
    </w:p>
    <w:p w:rsidR="00825BC3" w:rsidRDefault="00825BC3" w:rsidP="00825BC3">
      <w:pPr>
        <w:numPr>
          <w:ilvl w:val="0"/>
          <w:numId w:val="8"/>
        </w:numPr>
        <w:spacing w:after="120"/>
      </w:pPr>
      <w:r>
        <w:rPr>
          <w:rFonts w:cs="Arial"/>
          <w:sz w:val="20"/>
          <w:szCs w:val="20"/>
        </w:rPr>
        <w:t xml:space="preserve">AND about the </w:t>
      </w:r>
      <w:r>
        <w:t xml:space="preserve">country’s fundamentals for the </w:t>
      </w:r>
      <w:hyperlink r:id="rId15" w:history="1">
        <w:r>
          <w:rPr>
            <w:rStyle w:val="Hyperlink"/>
          </w:rPr>
          <w:t>rich, farmers, and business--including GNP and market saturation</w:t>
        </w:r>
      </w:hyperlink>
      <w:r>
        <w:t xml:space="preserve">, including the GNP and market saturation? </w:t>
      </w:r>
    </w:p>
    <w:p w:rsidR="00825BC3" w:rsidRDefault="00825BC3" w:rsidP="00825BC3">
      <w:pPr>
        <w:numPr>
          <w:ilvl w:val="0"/>
          <w:numId w:val="8"/>
        </w:numPr>
        <w:spacing w:after="120"/>
      </w:pPr>
      <w:r>
        <w:t xml:space="preserve">AND about </w:t>
      </w:r>
      <w:hyperlink r:id="rId16" w:history="1">
        <w:r>
          <w:rPr>
            <w:rStyle w:val="Hyperlink"/>
          </w:rPr>
          <w:t>the workers and about the responses in the first three years</w:t>
        </w:r>
      </w:hyperlink>
      <w:r>
        <w:t xml:space="preserve"> of this depression?</w:t>
      </w:r>
    </w:p>
    <w:p w:rsidR="00825BC3" w:rsidRDefault="00825BC3" w:rsidP="00825BC3">
      <w:pPr>
        <w:pStyle w:val="NormalLabel"/>
        <w:numPr>
          <w:ilvl w:val="0"/>
          <w:numId w:val="7"/>
        </w:numPr>
        <w:spacing w:after="120"/>
        <w:rPr>
          <w:rFonts w:cs="Arial"/>
          <w:b w:val="0"/>
          <w:sz w:val="20"/>
          <w:szCs w:val="20"/>
        </w:rPr>
      </w:pPr>
      <w:r>
        <w:rPr>
          <w:rFonts w:cs="Arial"/>
          <w:b w:val="0"/>
          <w:sz w:val="20"/>
          <w:szCs w:val="20"/>
        </w:rPr>
        <w:t>Tools to help you see the crisis on a single page and to see the connection between each problem in the crisis and each policy in the New Deal:</w:t>
      </w:r>
    </w:p>
    <w:p w:rsidR="00825BC3" w:rsidRDefault="00825BC3" w:rsidP="00825BC3">
      <w:pPr>
        <w:numPr>
          <w:ilvl w:val="0"/>
          <w:numId w:val="8"/>
        </w:numPr>
        <w:spacing w:after="120"/>
        <w:rPr>
          <w:rFonts w:cs="Arial"/>
          <w:sz w:val="20"/>
          <w:szCs w:val="20"/>
        </w:rPr>
      </w:pPr>
      <w:hyperlink r:id="rId17" w:history="1">
        <w:r>
          <w:rPr>
            <w:rStyle w:val="Hyperlink"/>
          </w:rPr>
          <w:t>The table of problems without the New Deal Solutions</w:t>
        </w:r>
      </w:hyperlink>
      <w:r>
        <w:t xml:space="preserve"> – Try to </w:t>
      </w:r>
      <w:r>
        <w:rPr>
          <w:rFonts w:cs="Arial"/>
          <w:sz w:val="20"/>
          <w:szCs w:val="20"/>
        </w:rPr>
        <w:t>complete</w:t>
      </w:r>
      <w:r>
        <w:t xml:space="preserve"> the right side of the chart on your own before you look at the answers.</w:t>
      </w:r>
    </w:p>
    <w:p w:rsidR="00825BC3" w:rsidRDefault="00825BC3" w:rsidP="00825BC3">
      <w:pPr>
        <w:numPr>
          <w:ilvl w:val="0"/>
          <w:numId w:val="8"/>
        </w:numPr>
        <w:spacing w:after="120"/>
        <w:rPr>
          <w:rFonts w:cs="Arial"/>
          <w:sz w:val="20"/>
          <w:szCs w:val="20"/>
        </w:rPr>
      </w:pPr>
      <w:hyperlink r:id="rId18" w:history="1">
        <w:r>
          <w:rPr>
            <w:rStyle w:val="Hyperlink"/>
          </w:rPr>
          <w:t>The table of problems with the New Deal Solutions</w:t>
        </w:r>
      </w:hyperlink>
    </w:p>
    <w:p w:rsidR="00825BC3" w:rsidRDefault="00825BC3" w:rsidP="00825BC3">
      <w:pPr>
        <w:pStyle w:val="NormalLabel"/>
        <w:spacing w:after="120"/>
        <w:rPr>
          <w:rFonts w:cs="Arial"/>
          <w:sz w:val="20"/>
          <w:szCs w:val="20"/>
        </w:rPr>
      </w:pPr>
    </w:p>
    <w:p w:rsidR="00825BC3" w:rsidRDefault="00825BC3" w:rsidP="00825BC3">
      <w:pPr>
        <w:pStyle w:val="NormalLabel"/>
        <w:spacing w:after="120"/>
        <w:rPr>
          <w:rFonts w:cs="Arial"/>
          <w:b w:val="0"/>
          <w:sz w:val="20"/>
          <w:szCs w:val="20"/>
        </w:rPr>
      </w:pPr>
      <w:r>
        <w:rPr>
          <w:rFonts w:cs="Arial"/>
          <w:sz w:val="20"/>
          <w:szCs w:val="20"/>
        </w:rPr>
        <w:t xml:space="preserve">Reference </w:t>
      </w:r>
      <w:r>
        <w:rPr>
          <w:rFonts w:cs="Arial"/>
          <w:i/>
          <w:sz w:val="20"/>
          <w:szCs w:val="20"/>
        </w:rPr>
        <w:t>If</w:t>
      </w:r>
      <w:r>
        <w:rPr>
          <w:rFonts w:cs="Arial"/>
          <w:sz w:val="20"/>
          <w:szCs w:val="20"/>
        </w:rPr>
        <w:t xml:space="preserve"> You Have a Question </w:t>
      </w:r>
    </w:p>
    <w:p w:rsidR="00825BC3" w:rsidRDefault="00825BC3" w:rsidP="00825BC3">
      <w:pPr>
        <w:pStyle w:val="NormalLabel"/>
        <w:numPr>
          <w:ilvl w:val="0"/>
          <w:numId w:val="7"/>
        </w:numPr>
        <w:spacing w:after="120"/>
        <w:rPr>
          <w:rFonts w:cs="Arial"/>
          <w:b w:val="0"/>
          <w:sz w:val="20"/>
          <w:szCs w:val="20"/>
        </w:rPr>
      </w:pPr>
      <w:r>
        <w:rPr>
          <w:b w:val="0"/>
        </w:rPr>
        <w:t xml:space="preserve">About events and programs from 1933 to 1939, </w:t>
      </w:r>
      <w:hyperlink r:id="rId19" w:history="1">
        <w:r>
          <w:rPr>
            <w:rStyle w:val="Hyperlink"/>
            <w:b w:val="0"/>
            <w:sz w:val="20"/>
            <w:szCs w:val="20"/>
          </w:rPr>
          <w:t>Study Tool: Chronological Events of the 1933-1939 Era</w:t>
        </w:r>
      </w:hyperlink>
      <w:r>
        <w:rPr>
          <w:rFonts w:cs="Arial"/>
          <w:b w:val="0"/>
          <w:sz w:val="20"/>
          <w:szCs w:val="20"/>
        </w:rPr>
        <w:t xml:space="preserve">  </w:t>
      </w:r>
      <w:r>
        <w:rPr>
          <w:rFonts w:cs="Arial"/>
          <w:b w:val="0"/>
          <w:sz w:val="20"/>
          <w:szCs w:val="20"/>
        </w:rPr>
        <w:br/>
        <w:t>Footnotes provide descriptions to help you keep this era straight.– Use Ctrl-F to display a Find box and enter the word you are looking for or scroll down to look through this chronologically.</w:t>
      </w:r>
    </w:p>
    <w:p w:rsidR="00825BC3" w:rsidRDefault="00825BC3" w:rsidP="00825BC3">
      <w:pPr>
        <w:pStyle w:val="NormalLabel"/>
        <w:numPr>
          <w:ilvl w:val="0"/>
          <w:numId w:val="7"/>
        </w:numPr>
        <w:spacing w:after="120"/>
        <w:rPr>
          <w:rFonts w:cs="Arial"/>
          <w:b w:val="0"/>
          <w:sz w:val="20"/>
          <w:szCs w:val="20"/>
        </w:rPr>
      </w:pPr>
      <w:r>
        <w:rPr>
          <w:rFonts w:cs="Arial"/>
          <w:b w:val="0"/>
          <w:sz w:val="20"/>
          <w:szCs w:val="20"/>
        </w:rPr>
        <w:t>About the basic chronology (handwritten scans) of 1920s and 1930s of these nations:</w:t>
      </w:r>
    </w:p>
    <w:p w:rsidR="00825BC3" w:rsidRDefault="00825BC3" w:rsidP="00825BC3">
      <w:pPr>
        <w:numPr>
          <w:ilvl w:val="0"/>
          <w:numId w:val="8"/>
        </w:numPr>
        <w:spacing w:after="120"/>
        <w:rPr>
          <w:rFonts w:cs="Arial"/>
          <w:sz w:val="20"/>
          <w:szCs w:val="20"/>
        </w:rPr>
      </w:pPr>
      <w:r>
        <w:rPr>
          <w:rFonts w:cs="Arial"/>
          <w:sz w:val="20"/>
          <w:szCs w:val="20"/>
        </w:rPr>
        <w:t xml:space="preserve">Allied nations – </w:t>
      </w:r>
      <w:hyperlink r:id="rId20" w:history="1">
        <w:r>
          <w:rPr>
            <w:rStyle w:val="Hyperlink"/>
            <w:rFonts w:cs="Arial"/>
            <w:sz w:val="20"/>
            <w:szCs w:val="20"/>
          </w:rPr>
          <w:t>Great Britain and France (Both broke)</w:t>
        </w:r>
      </w:hyperlink>
    </w:p>
    <w:p w:rsidR="00825BC3" w:rsidRDefault="00825BC3" w:rsidP="00825BC3">
      <w:pPr>
        <w:numPr>
          <w:ilvl w:val="0"/>
          <w:numId w:val="8"/>
        </w:numPr>
        <w:spacing w:after="120"/>
        <w:rPr>
          <w:rFonts w:cs="Arial"/>
          <w:sz w:val="20"/>
          <w:szCs w:val="20"/>
        </w:rPr>
      </w:pPr>
      <w:r>
        <w:rPr>
          <w:rFonts w:cs="Arial"/>
          <w:sz w:val="20"/>
          <w:szCs w:val="20"/>
        </w:rPr>
        <w:t xml:space="preserve">Axis nations - </w:t>
      </w:r>
      <w:hyperlink r:id="rId21" w:history="1">
        <w:r>
          <w:rPr>
            <w:rStyle w:val="Hyperlink"/>
            <w:rFonts w:cs="Arial"/>
            <w:sz w:val="20"/>
            <w:szCs w:val="20"/>
          </w:rPr>
          <w:t>Germany and Italy (Both Fascist)</w:t>
        </w:r>
      </w:hyperlink>
    </w:p>
    <w:p w:rsidR="00825BC3" w:rsidRDefault="00825BC3" w:rsidP="00825BC3">
      <w:pPr>
        <w:numPr>
          <w:ilvl w:val="0"/>
          <w:numId w:val="8"/>
        </w:numPr>
        <w:spacing w:after="120"/>
        <w:rPr>
          <w:rFonts w:cs="Arial"/>
          <w:sz w:val="20"/>
          <w:szCs w:val="20"/>
        </w:rPr>
      </w:pPr>
      <w:r>
        <w:rPr>
          <w:rFonts w:cs="Arial"/>
          <w:sz w:val="20"/>
          <w:szCs w:val="20"/>
        </w:rPr>
        <w:t xml:space="preserve">Axis nations (Soviet Union </w:t>
      </w:r>
      <w:r>
        <w:rPr>
          <w:rFonts w:cs="Arial"/>
          <w:b/>
          <w:sz w:val="20"/>
          <w:szCs w:val="20"/>
        </w:rPr>
        <w:t xml:space="preserve">later </w:t>
      </w:r>
      <w:r>
        <w:rPr>
          <w:rFonts w:cs="Arial"/>
          <w:sz w:val="20"/>
          <w:szCs w:val="20"/>
        </w:rPr>
        <w:t xml:space="preserve">Allied) – </w:t>
      </w:r>
      <w:hyperlink r:id="rId22" w:history="1">
        <w:r>
          <w:rPr>
            <w:rStyle w:val="Hyperlink"/>
            <w:rFonts w:cs="Arial"/>
            <w:sz w:val="20"/>
            <w:szCs w:val="20"/>
          </w:rPr>
          <w:t>Japan (Fascist and emperor worship) and Soviet Union (Communist)</w:t>
        </w:r>
      </w:hyperlink>
    </w:p>
    <w:p w:rsidR="000B1D91" w:rsidRDefault="00825BC3" w:rsidP="00825BC3">
      <w:hyperlink r:id="rId23" w:history="1">
        <w:r>
          <w:rPr>
            <w:rStyle w:val="Hyperlink"/>
            <w:rFonts w:cs="Arial"/>
            <w:sz w:val="20"/>
            <w:szCs w:val="20"/>
          </w:rPr>
          <w:t>China and 1920s Background on the Middle East</w:t>
        </w:r>
      </w:hyperlink>
      <w:r>
        <w:rPr>
          <w:rFonts w:cs="Arial"/>
          <w:sz w:val="20"/>
          <w:szCs w:val="20"/>
        </w:rPr>
        <w:br/>
        <w:t xml:space="preserve">- China - Attacked </w:t>
      </w:r>
      <w:r>
        <w:rPr>
          <w:rFonts w:cs="Arial"/>
          <w:b/>
          <w:sz w:val="20"/>
          <w:szCs w:val="20"/>
        </w:rPr>
        <w:t>by</w:t>
      </w:r>
      <w:r>
        <w:rPr>
          <w:rFonts w:cs="Arial"/>
          <w:sz w:val="20"/>
          <w:szCs w:val="20"/>
        </w:rPr>
        <w:t xml:space="preserve"> Japan and later a base for Allied attacks </w:t>
      </w:r>
      <w:r>
        <w:rPr>
          <w:rFonts w:cs="Arial"/>
          <w:b/>
          <w:sz w:val="20"/>
          <w:szCs w:val="20"/>
        </w:rPr>
        <w:t>on</w:t>
      </w:r>
      <w:r>
        <w:rPr>
          <w:rFonts w:cs="Arial"/>
          <w:sz w:val="20"/>
          <w:szCs w:val="20"/>
        </w:rPr>
        <w:t xml:space="preserve"> Japan. Civil war briefly on hold between Nationalists (Chiang Kai-shek) and Communists (Mao </w:t>
      </w:r>
      <w:proofErr w:type="spellStart"/>
      <w:r>
        <w:rPr>
          <w:rFonts w:cs="Arial"/>
          <w:sz w:val="20"/>
          <w:szCs w:val="20"/>
        </w:rPr>
        <w:t>Tse-tung</w:t>
      </w:r>
      <w:proofErr w:type="spellEnd"/>
      <w:r>
        <w:rPr>
          <w:rFonts w:cs="Arial"/>
          <w:sz w:val="20"/>
          <w:szCs w:val="20"/>
        </w:rPr>
        <w:t xml:space="preserve"> – also spelled Mao Zedong</w:t>
      </w:r>
      <w:proofErr w:type="gramStart"/>
      <w:r>
        <w:rPr>
          <w:rFonts w:cs="Arial"/>
          <w:sz w:val="20"/>
          <w:szCs w:val="20"/>
        </w:rPr>
        <w:t>)</w:t>
      </w:r>
      <w:proofErr w:type="gramEnd"/>
      <w:r>
        <w:rPr>
          <w:rFonts w:cs="Arial"/>
          <w:sz w:val="20"/>
          <w:szCs w:val="20"/>
        </w:rPr>
        <w:br/>
        <w:t>- Middle East following World War I</w:t>
      </w:r>
      <w:bookmarkStart w:id="1" w:name="_GoBack"/>
      <w:bookmarkEnd w:id="1"/>
    </w:p>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24"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825BC3">
            <w:hyperlink r:id="rId25"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3CA4DC4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74C0FA5"/>
    <w:multiLevelType w:val="hybridMultilevel"/>
    <w:tmpl w:val="9FCE3652"/>
    <w:lvl w:ilvl="0" w:tplc="1DD26CC8">
      <w:numFmt w:val="bullet"/>
      <w:lvlText w:val="-"/>
      <w:lvlJc w:val="left"/>
      <w:pPr>
        <w:tabs>
          <w:tab w:val="num" w:pos="720"/>
        </w:tabs>
        <w:ind w:left="720" w:hanging="360"/>
      </w:pPr>
      <w:rPr>
        <w:rFonts w:ascii="Arial" w:eastAsia="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015DED"/>
    <w:rsid w:val="000B1D91"/>
    <w:rsid w:val="001B02AA"/>
    <w:rsid w:val="002C30F2"/>
    <w:rsid w:val="006F4BFA"/>
    <w:rsid w:val="007855CA"/>
    <w:rsid w:val="007D38F6"/>
    <w:rsid w:val="007E74A8"/>
    <w:rsid w:val="00825BC3"/>
    <w:rsid w:val="00990030"/>
    <w:rsid w:val="00A57A85"/>
    <w:rsid w:val="00A73864"/>
    <w:rsid w:val="00B76783"/>
    <w:rsid w:val="00C950AB"/>
    <w:rsid w:val="00CA0E0B"/>
    <w:rsid w:val="00D208B6"/>
    <w:rsid w:val="00D4216D"/>
    <w:rsid w:val="00D677A5"/>
    <w:rsid w:val="00E3098E"/>
    <w:rsid w:val="00F4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Server%202013-2014\Getting_Started_FAQsWhatHelpsLearning.pdf" TargetMode="External"/><Relationship Id="rId13" Type="http://schemas.openxmlformats.org/officeDocument/2006/relationships/hyperlink" Target="1929_Reasons_Stockmarket_Crash.jpg" TargetMode="External"/><Relationship Id="rId18" Type="http://schemas.openxmlformats.org/officeDocument/2006/relationships/hyperlink" Target="1929-1937_GreatDep_Problems_NewDeal_Solutions_WITHANSWERS.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1920-1939_Germany_Italy_BothFascist.pdf" TargetMode="External"/><Relationship Id="rId7" Type="http://schemas.openxmlformats.org/officeDocument/2006/relationships/hyperlink" Target="file:///C:\Users\CJ%20Bibus\Documents\-%20Server%202013-2014\1301_1302_What_Is_Self_Testing.htm" TargetMode="External"/><Relationship Id="rId12" Type="http://schemas.openxmlformats.org/officeDocument/2006/relationships/hyperlink" Target="1933_1939_FDRoosevelt.htm" TargetMode="External"/><Relationship Id="rId17" Type="http://schemas.openxmlformats.org/officeDocument/2006/relationships/hyperlink" Target="1929-1937_GreatDep_Problems_NewDeal_Solutions.htm" TargetMode="External"/><Relationship Id="rId25" Type="http://schemas.openxmlformats.org/officeDocument/2006/relationships/hyperlink" Target="http://www.wcjc.edu/" TargetMode="External"/><Relationship Id="rId2" Type="http://schemas.openxmlformats.org/officeDocument/2006/relationships/styles" Target="styles.xml"/><Relationship Id="rId16" Type="http://schemas.openxmlformats.org/officeDocument/2006/relationships/hyperlink" Target="1929_Countrys_Fundamentals_WORKERS.jpg" TargetMode="External"/><Relationship Id="rId20" Type="http://schemas.openxmlformats.org/officeDocument/2006/relationships/hyperlink" Target="1920-1939_GreatBritain_France_BothBroke.pdf" TargetMode="External"/><Relationship Id="rId1" Type="http://schemas.openxmlformats.org/officeDocument/2006/relationships/numbering" Target="numbering.xml"/><Relationship Id="rId6" Type="http://schemas.openxmlformats.org/officeDocument/2006/relationships/hyperlink" Target="file:///C:\Users\CJ%20Bibus\Documents\-%20Server%202013-2014\i_Basic_Internet_Tips.htm" TargetMode="External"/><Relationship Id="rId11" Type="http://schemas.openxmlformats.org/officeDocument/2006/relationships/hyperlink" Target="1929-1937_GreatDep_Problems_NewDeal_Solutions_WITHANSWERS.htm" TargetMode="External"/><Relationship Id="rId24" Type="http://schemas.openxmlformats.org/officeDocument/2006/relationships/hyperlink" Target="mailto:bibusc@wcjc.edu" TargetMode="External"/><Relationship Id="rId5" Type="http://schemas.openxmlformats.org/officeDocument/2006/relationships/webSettings" Target="webSettings.xml"/><Relationship Id="rId15" Type="http://schemas.openxmlformats.org/officeDocument/2006/relationships/hyperlink" Target="1929_Countrys_Fundamentals_theRICH_theFARMERS_GNP_Biz.jpg" TargetMode="External"/><Relationship Id="rId23" Type="http://schemas.openxmlformats.org/officeDocument/2006/relationships/hyperlink" Target="1920_1930_Background_China_AND_MidEast.pdf" TargetMode="External"/><Relationship Id="rId10" Type="http://schemas.openxmlformats.org/officeDocument/2006/relationships/hyperlink" Target="1929-1937_GreatDep_Problems_NewDeal_Solutions.htm" TargetMode="External"/><Relationship Id="rId19" Type="http://schemas.openxmlformats.org/officeDocument/2006/relationships/hyperlink" Target="1933_1939_FDRoosevelt.htm" TargetMode="External"/><Relationship Id="rId4" Type="http://schemas.openxmlformats.org/officeDocument/2006/relationships/settings" Target="settings.xml"/><Relationship Id="rId9" Type="http://schemas.openxmlformats.org/officeDocument/2006/relationships/hyperlink" Target="file:///C:\Users\CJ%20Bibus\Documents\-%20Server%202013-2014\1928_1933_Hoover_to_FDRoosevelt.htm" TargetMode="External"/><Relationship Id="rId14" Type="http://schemas.openxmlformats.org/officeDocument/2006/relationships/hyperlink" Target="1929_Banking_as_Fundamentals.jpg" TargetMode="External"/><Relationship Id="rId22" Type="http://schemas.openxmlformats.org/officeDocument/2006/relationships/hyperlink" Target="1920-1939_Japan_PartofAxis_USSR_PartofAxis_THEN_PartofAllies.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6</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4</cp:revision>
  <cp:lastPrinted>2014-10-05T17:30:00Z</cp:lastPrinted>
  <dcterms:created xsi:type="dcterms:W3CDTF">2014-10-05T19:43:00Z</dcterms:created>
  <dcterms:modified xsi:type="dcterms:W3CDTF">2014-10-05T19:50:00Z</dcterms:modified>
</cp:coreProperties>
</file>