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0"/>
      </w:tblGrid>
      <w:tr w:rsidR="00A71779" w:rsidRPr="00CC6C53">
        <w:tc>
          <w:tcPr>
            <w:tcW w:w="14400" w:type="dxa"/>
            <w:tcBorders>
              <w:top w:val="nil"/>
              <w:left w:val="nil"/>
              <w:bottom w:val="nil"/>
              <w:right w:val="nil"/>
            </w:tcBorders>
          </w:tcPr>
          <w:p w:rsidR="00A71779" w:rsidRPr="00CC6C53" w:rsidRDefault="002F0FEA" w:rsidP="00CC6C53">
            <w:pPr>
              <w:pStyle w:val="Heading2"/>
              <w:rPr>
                <w:rFonts w:asciiTheme="minorHAnsi" w:eastAsia="Times New Roman" w:hAnsiTheme="minorHAnsi"/>
                <w:sz w:val="22"/>
                <w:szCs w:val="22"/>
              </w:rPr>
            </w:pPr>
            <w:bookmarkStart w:id="0" w:name="_Toc93717910"/>
            <w:r w:rsidRPr="00CC6C53">
              <w:rPr>
                <w:rFonts w:asciiTheme="minorHAnsi" w:eastAsia="Times New Roman" w:hAnsiTheme="minorHAnsi"/>
                <w:sz w:val="22"/>
                <w:szCs w:val="22"/>
              </w:rPr>
              <w:t>Major Issues in Colonization</w:t>
            </w:r>
            <w:bookmarkEnd w:id="0"/>
            <w:r w:rsidRPr="00CC6C53">
              <w:rPr>
                <w:rFonts w:asciiTheme="minorHAnsi" w:eastAsia="Times New Roman" w:hAnsiTheme="minorHAnsi"/>
                <w:sz w:val="22"/>
                <w:szCs w:val="22"/>
              </w:rPr>
              <w:t>: Comparing Spain, France, England, and the Netherlands</w:t>
            </w:r>
            <w:bookmarkStart w:id="1" w:name="_GoBack"/>
            <w:bookmarkEnd w:id="1"/>
          </w:p>
        </w:tc>
      </w:tr>
    </w:tbl>
    <w:p w:rsidR="00CC6C53" w:rsidRPr="00CC6C53" w:rsidRDefault="00CC6C53" w:rsidP="00CC6C53">
      <w:pPr>
        <w:pStyle w:val="NormalLabel"/>
        <w:rPr>
          <w:rFonts w:asciiTheme="minorHAnsi" w:hAnsiTheme="minorHAnsi"/>
          <w:sz w:val="22"/>
          <w:szCs w:val="22"/>
        </w:rPr>
      </w:pPr>
      <w:r w:rsidRPr="00CC6C53">
        <w:rPr>
          <w:rFonts w:asciiTheme="minorHAnsi" w:hAnsiTheme="minorHAnsi"/>
          <w:b w:val="0"/>
          <w:sz w:val="22"/>
          <w:szCs w:val="22"/>
        </w:rPr>
        <w:t>We’ve covered these facts above, but we can now look at them side by side in the table. The table also shows you</w:t>
      </w:r>
      <w:r w:rsidRPr="00CC6C53">
        <w:rPr>
          <w:rFonts w:asciiTheme="minorHAnsi" w:hAnsiTheme="minorHAnsi"/>
          <w:sz w:val="22"/>
          <w:szCs w:val="22"/>
        </w:rPr>
        <w:t xml:space="preserve"> </w:t>
      </w:r>
      <w:r w:rsidRPr="00CC6C53">
        <w:rPr>
          <w:rFonts w:asciiTheme="minorHAnsi" w:hAnsiTheme="minorHAnsi"/>
          <w:b w:val="0"/>
          <w:sz w:val="22"/>
          <w:szCs w:val="22"/>
          <w:shd w:val="clear" w:color="auto" w:fill="FFFF00"/>
        </w:rPr>
        <w:t>who will eventually win</w:t>
      </w:r>
      <w:r w:rsidRPr="00CC6C53">
        <w:rPr>
          <w:rFonts w:asciiTheme="minorHAnsi" w:hAnsiTheme="minorHAnsi"/>
          <w:sz w:val="22"/>
          <w:szCs w:val="22"/>
          <w:shd w:val="clear" w:color="auto" w:fill="FFFF00"/>
        </w:rPr>
        <w:t xml:space="preserve"> in North America</w:t>
      </w:r>
      <w:r w:rsidRPr="00CC6C53">
        <w:rPr>
          <w:rFonts w:asciiTheme="minorHAnsi" w:hAnsiTheme="minorHAnsi"/>
          <w:sz w:val="22"/>
          <w:szCs w:val="22"/>
        </w:rPr>
        <w:t xml:space="preserve">. </w:t>
      </w:r>
    </w:p>
    <w:p w:rsidR="00CC6C53" w:rsidRPr="00CC6C53" w:rsidRDefault="00CC6C53" w:rsidP="00CC6C53">
      <w:pPr>
        <w:ind w:left="360"/>
        <w:rPr>
          <w:rFonts w:asciiTheme="minorHAnsi" w:hAnsiTheme="minorHAnsi"/>
          <w:sz w:val="22"/>
          <w:szCs w:val="22"/>
        </w:rPr>
      </w:pPr>
    </w:p>
    <w:p w:rsidR="00CC6C53" w:rsidRPr="00CC6C53" w:rsidRDefault="00CC6C53" w:rsidP="00CC6C53">
      <w:pPr>
        <w:ind w:left="360"/>
        <w:rPr>
          <w:rFonts w:asciiTheme="minorHAnsi" w:hAnsiTheme="minorHAnsi"/>
          <w:sz w:val="22"/>
          <w:szCs w:val="22"/>
        </w:rPr>
      </w:pPr>
      <w:r w:rsidRPr="00CC6C53">
        <w:rPr>
          <w:rFonts w:asciiTheme="minorHAnsi" w:hAnsiTheme="minorHAnsi"/>
          <w:sz w:val="22"/>
          <w:szCs w:val="22"/>
        </w:rPr>
        <w:t xml:space="preserve">Look at each row in the table. Ask yourself what is the </w:t>
      </w:r>
      <w:r w:rsidRPr="00CC6C53">
        <w:rPr>
          <w:rFonts w:asciiTheme="minorHAnsi" w:hAnsiTheme="minorHAnsi"/>
          <w:b/>
          <w:sz w:val="22"/>
          <w:szCs w:val="22"/>
        </w:rPr>
        <w:t>difference in the practical consequence</w:t>
      </w:r>
      <w:r w:rsidRPr="00CC6C53">
        <w:rPr>
          <w:rFonts w:asciiTheme="minorHAnsi" w:hAnsiTheme="minorHAnsi"/>
          <w:sz w:val="22"/>
          <w:szCs w:val="22"/>
        </w:rPr>
        <w:t>s if the Europeans are:</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 xml:space="preserve">Predominantly individual </w:t>
      </w:r>
      <w:r w:rsidRPr="00CC6C53">
        <w:rPr>
          <w:rStyle w:val="Strong"/>
          <w:rFonts w:eastAsiaTheme="majorEastAsia"/>
          <w:szCs w:val="22"/>
        </w:rPr>
        <w:t>males</w:t>
      </w:r>
      <w:r w:rsidRPr="00CC6C53">
        <w:rPr>
          <w:rFonts w:asciiTheme="minorHAnsi" w:hAnsiTheme="minorHAnsi"/>
          <w:sz w:val="22"/>
          <w:szCs w:val="22"/>
        </w:rPr>
        <w:t xml:space="preserve"> </w:t>
      </w:r>
      <w:r w:rsidRPr="00CC6C53">
        <w:rPr>
          <w:rStyle w:val="Strong"/>
          <w:rFonts w:eastAsiaTheme="majorEastAsia"/>
          <w:szCs w:val="22"/>
        </w:rPr>
        <w:t>OR</w:t>
      </w:r>
      <w:r w:rsidRPr="00CC6C53">
        <w:rPr>
          <w:rFonts w:asciiTheme="minorHAnsi" w:hAnsiTheme="minorHAnsi"/>
          <w:sz w:val="22"/>
          <w:szCs w:val="22"/>
        </w:rPr>
        <w:t xml:space="preserve"> come with their </w:t>
      </w:r>
      <w:r w:rsidRPr="00CC6C53">
        <w:rPr>
          <w:rStyle w:val="Strong"/>
          <w:rFonts w:eastAsiaTheme="majorEastAsia"/>
          <w:szCs w:val="22"/>
        </w:rPr>
        <w:t>families</w:t>
      </w:r>
      <w:r w:rsidRPr="00CC6C53">
        <w:rPr>
          <w:rFonts w:asciiTheme="minorHAnsi" w:hAnsiTheme="minorHAnsi"/>
          <w:sz w:val="22"/>
          <w:szCs w:val="22"/>
        </w:rPr>
        <w:t xml:space="preserve">?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Few in number and spread out</w:t>
      </w:r>
      <w:r w:rsidRPr="00CC6C53">
        <w:rPr>
          <w:rStyle w:val="Strong"/>
          <w:rFonts w:eastAsiaTheme="majorEastAsia"/>
          <w:szCs w:val="22"/>
        </w:rPr>
        <w:t xml:space="preserve"> OR</w:t>
      </w:r>
      <w:r w:rsidRPr="00CC6C53">
        <w:rPr>
          <w:rFonts w:asciiTheme="minorHAnsi" w:hAnsiTheme="minorHAnsi"/>
          <w:sz w:val="22"/>
          <w:szCs w:val="22"/>
        </w:rPr>
        <w:t xml:space="preserve"> concentrated in one place?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 xml:space="preserve">Doing agriculture </w:t>
      </w:r>
      <w:r w:rsidRPr="00CC6C53">
        <w:rPr>
          <w:rStyle w:val="Strong"/>
          <w:rFonts w:eastAsiaTheme="majorEastAsia"/>
          <w:szCs w:val="22"/>
        </w:rPr>
        <w:t>OR</w:t>
      </w:r>
      <w:r w:rsidRPr="00CC6C53">
        <w:rPr>
          <w:rFonts w:asciiTheme="minorHAnsi" w:hAnsiTheme="minorHAnsi"/>
          <w:sz w:val="22"/>
          <w:szCs w:val="22"/>
        </w:rPr>
        <w:t xml:space="preserve"> trading with the native population?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Are individual farmers</w:t>
      </w:r>
      <w:r w:rsidRPr="00CC6C53">
        <w:rPr>
          <w:rStyle w:val="Strong"/>
          <w:rFonts w:eastAsiaTheme="majorEastAsia"/>
          <w:szCs w:val="22"/>
        </w:rPr>
        <w:t xml:space="preserve"> OR</w:t>
      </w:r>
      <w:r w:rsidRPr="00CC6C53">
        <w:rPr>
          <w:rFonts w:asciiTheme="minorHAnsi" w:hAnsiTheme="minorHAnsi"/>
          <w:sz w:val="22"/>
          <w:szCs w:val="22"/>
        </w:rPr>
        <w:t xml:space="preserve"> large-scale agriculture such as tobacco or later cotton with many laborers needed?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Believe they</w:t>
      </w:r>
      <w:r w:rsidRPr="00CC6C53">
        <w:rPr>
          <w:rStyle w:val="Strong"/>
          <w:rFonts w:eastAsiaTheme="majorEastAsia"/>
          <w:szCs w:val="22"/>
        </w:rPr>
        <w:t xml:space="preserve"> must</w:t>
      </w:r>
      <w:r w:rsidRPr="00CC6C53">
        <w:rPr>
          <w:rFonts w:asciiTheme="minorHAnsi" w:hAnsiTheme="minorHAnsi"/>
          <w:sz w:val="22"/>
          <w:szCs w:val="22"/>
        </w:rPr>
        <w:t xml:space="preserve"> convert the Indians</w:t>
      </w:r>
      <w:r w:rsidRPr="00CC6C53">
        <w:rPr>
          <w:rStyle w:val="Strong"/>
          <w:rFonts w:eastAsiaTheme="majorEastAsia"/>
          <w:szCs w:val="22"/>
        </w:rPr>
        <w:t xml:space="preserve"> OR</w:t>
      </w:r>
      <w:r w:rsidRPr="00CC6C53">
        <w:rPr>
          <w:rFonts w:asciiTheme="minorHAnsi" w:hAnsiTheme="minorHAnsi"/>
          <w:sz w:val="22"/>
          <w:szCs w:val="22"/>
        </w:rPr>
        <w:t xml:space="preserve"> </w:t>
      </w:r>
      <w:r w:rsidRPr="00CC6C53">
        <w:rPr>
          <w:rFonts w:asciiTheme="minorHAnsi" w:hAnsiTheme="minorHAnsi"/>
          <w:b/>
          <w:sz w:val="22"/>
          <w:szCs w:val="22"/>
        </w:rPr>
        <w:t>not?</w:t>
      </w:r>
    </w:p>
    <w:p w:rsidR="00CC6C53" w:rsidRPr="00CC6C53" w:rsidRDefault="00CC6C53" w:rsidP="00CC6C53">
      <w:pPr>
        <w:pStyle w:val="NormalLabel"/>
        <w:rPr>
          <w:rFonts w:asciiTheme="minorHAnsi" w:hAnsiTheme="minorHAnsi"/>
          <w:bCs/>
          <w:sz w:val="22"/>
          <w:szCs w:val="22"/>
        </w:rPr>
      </w:pPr>
    </w:p>
    <w:tbl>
      <w:tblPr>
        <w:tblW w:w="139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5"/>
        <w:gridCol w:w="2160"/>
        <w:gridCol w:w="2970"/>
        <w:gridCol w:w="2700"/>
        <w:gridCol w:w="3150"/>
      </w:tblGrid>
      <w:tr w:rsidR="00CC6C53" w:rsidRPr="00CC6C53" w:rsidTr="00CC6C53">
        <w:trPr>
          <w:tblHeader/>
        </w:trPr>
        <w:tc>
          <w:tcPr>
            <w:tcW w:w="2965" w:type="dxa"/>
            <w:tcBorders>
              <w:top w:val="single" w:sz="4" w:space="0" w:color="auto"/>
              <w:left w:val="single" w:sz="4" w:space="0" w:color="auto"/>
              <w:bottom w:val="single" w:sz="4" w:space="0" w:color="auto"/>
              <w:right w:val="single" w:sz="4" w:space="0" w:color="auto"/>
            </w:tcBorders>
            <w:shd w:val="clear" w:color="auto" w:fill="F3F3F3"/>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Trait</w:t>
            </w:r>
          </w:p>
        </w:tc>
        <w:tc>
          <w:tcPr>
            <w:tcW w:w="2160" w:type="dxa"/>
            <w:tcBorders>
              <w:top w:val="single" w:sz="4" w:space="0" w:color="auto"/>
              <w:left w:val="single" w:sz="4" w:space="0" w:color="auto"/>
              <w:bottom w:val="single" w:sz="4" w:space="0" w:color="auto"/>
              <w:right w:val="single" w:sz="4" w:space="0" w:color="auto"/>
            </w:tcBorders>
            <w:shd w:val="clear" w:color="auto" w:fill="FF0000"/>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Spanish</w:t>
            </w:r>
          </w:p>
        </w:tc>
        <w:tc>
          <w:tcPr>
            <w:tcW w:w="2970" w:type="dxa"/>
            <w:tcBorders>
              <w:top w:val="single" w:sz="4" w:space="0" w:color="auto"/>
              <w:left w:val="single" w:sz="4" w:space="0" w:color="auto"/>
              <w:bottom w:val="single" w:sz="4" w:space="0" w:color="auto"/>
              <w:right w:val="single" w:sz="4" w:space="0" w:color="auto"/>
            </w:tcBorders>
            <w:shd w:val="clear" w:color="auto" w:fill="339966"/>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French</w:t>
            </w:r>
          </w:p>
        </w:tc>
        <w:tc>
          <w:tcPr>
            <w:tcW w:w="2700" w:type="dxa"/>
            <w:tcBorders>
              <w:top w:val="single" w:sz="4" w:space="0" w:color="auto"/>
              <w:left w:val="single" w:sz="4" w:space="0" w:color="auto"/>
              <w:bottom w:val="single" w:sz="4" w:space="0" w:color="auto"/>
              <w:right w:val="single" w:sz="4" w:space="0" w:color="auto"/>
            </w:tcBorders>
            <w:shd w:val="clear" w:color="auto" w:fill="99CCFF"/>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English</w:t>
            </w:r>
          </w:p>
        </w:tc>
        <w:tc>
          <w:tcPr>
            <w:tcW w:w="3150" w:type="dxa"/>
            <w:tcBorders>
              <w:top w:val="single" w:sz="4" w:space="0" w:color="auto"/>
              <w:left w:val="single" w:sz="4" w:space="0" w:color="auto"/>
              <w:bottom w:val="single" w:sz="4" w:space="0" w:color="auto"/>
              <w:right w:val="single" w:sz="4" w:space="0" w:color="auto"/>
            </w:tcBorders>
            <w:shd w:val="clear" w:color="auto" w:fill="CC99FF"/>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Dutch</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Where they went?</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color w:val="0000FF"/>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Area later called New York (Most of their colonies are in the Far East.)</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Demographics of the colonies?</w:t>
            </w:r>
          </w:p>
        </w:tc>
        <w:tc>
          <w:tcPr>
            <w:tcW w:w="216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450,000 through mid-1600s </w:t>
            </w:r>
          </w:p>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Mainly </w:t>
            </w:r>
            <w:r w:rsidRPr="00CC6C53">
              <w:rPr>
                <w:rFonts w:asciiTheme="minorHAnsi" w:hAnsiTheme="minorHAnsi"/>
                <w:b/>
                <w:sz w:val="22"/>
                <w:szCs w:val="22"/>
              </w:rPr>
              <w:t>males</w:t>
            </w:r>
          </w:p>
        </w:tc>
        <w:tc>
          <w:tcPr>
            <w:tcW w:w="297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15,000 by 1700</w:t>
            </w:r>
          </w:p>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Mainly </w:t>
            </w:r>
            <w:r w:rsidRPr="00CC6C53">
              <w:rPr>
                <w:rFonts w:asciiTheme="minorHAnsi" w:hAnsiTheme="minorHAnsi"/>
                <w:b/>
                <w:sz w:val="22"/>
                <w:szCs w:val="22"/>
              </w:rPr>
              <w:t>males</w:t>
            </w:r>
          </w:p>
        </w:tc>
        <w:tc>
          <w:tcPr>
            <w:tcW w:w="270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Style w:val="Strong"/>
                <w:rFonts w:eastAsiaTheme="majorEastAsia"/>
                <w:szCs w:val="22"/>
              </w:rPr>
            </w:pPr>
            <w:r w:rsidRPr="00CC6C53">
              <w:rPr>
                <w:rStyle w:val="Strong"/>
                <w:rFonts w:eastAsiaTheme="majorEastAsia"/>
                <w:szCs w:val="22"/>
              </w:rPr>
              <w:t>Families:</w:t>
            </w:r>
          </w:p>
          <w:p w:rsidR="00CC6C53" w:rsidRPr="00CC6C53" w:rsidRDefault="00CC6C53" w:rsidP="00CC6C53">
            <w:pPr>
              <w:pStyle w:val="ListParagraph"/>
              <w:numPr>
                <w:ilvl w:val="0"/>
                <w:numId w:val="4"/>
              </w:numPr>
              <w:spacing w:after="200" w:line="276" w:lineRule="auto"/>
              <w:rPr>
                <w:rFonts w:asciiTheme="minorHAnsi" w:hAnsiTheme="minorHAnsi"/>
                <w:sz w:val="22"/>
                <w:szCs w:val="22"/>
              </w:rPr>
            </w:pPr>
            <w:r w:rsidRPr="00CC6C53">
              <w:rPr>
                <w:rFonts w:asciiTheme="minorHAnsi" w:hAnsiTheme="minorHAnsi"/>
                <w:sz w:val="22"/>
                <w:szCs w:val="22"/>
              </w:rPr>
              <w:t xml:space="preserve">2,000 early 1600s </w:t>
            </w:r>
          </w:p>
          <w:p w:rsidR="00CC6C53" w:rsidRPr="00CC6C53" w:rsidRDefault="00CC6C53" w:rsidP="00CC6C53">
            <w:pPr>
              <w:pStyle w:val="ListParagraph"/>
              <w:numPr>
                <w:ilvl w:val="0"/>
                <w:numId w:val="4"/>
              </w:numPr>
              <w:spacing w:after="200" w:line="276" w:lineRule="auto"/>
              <w:rPr>
                <w:rFonts w:asciiTheme="minorHAnsi" w:hAnsiTheme="minorHAnsi"/>
                <w:sz w:val="22"/>
                <w:szCs w:val="22"/>
              </w:rPr>
            </w:pPr>
            <w:r w:rsidRPr="00CC6C53">
              <w:rPr>
                <w:rFonts w:asciiTheme="minorHAnsi" w:hAnsiTheme="minorHAnsi"/>
                <w:sz w:val="22"/>
                <w:szCs w:val="22"/>
              </w:rPr>
              <w:t>50,000 by mid-1600s</w:t>
            </w: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Style w:val="Strong"/>
                <w:rFonts w:eastAsiaTheme="majorEastAsia"/>
                <w:szCs w:val="22"/>
              </w:rPr>
            </w:pPr>
            <w:r w:rsidRPr="00CC6C53">
              <w:rPr>
                <w:rStyle w:val="Strong"/>
                <w:rFonts w:eastAsiaTheme="majorEastAsia"/>
                <w:szCs w:val="22"/>
              </w:rPr>
              <w:t>Families:</w:t>
            </w:r>
          </w:p>
          <w:p w:rsidR="00CC6C53" w:rsidRPr="00CC6C53" w:rsidRDefault="00CC6C53" w:rsidP="004A0101">
            <w:pPr>
              <w:rPr>
                <w:rFonts w:asciiTheme="minorHAnsi" w:hAnsiTheme="minorHAnsi"/>
                <w:sz w:val="22"/>
                <w:szCs w:val="22"/>
              </w:rPr>
            </w:pPr>
            <w:r w:rsidRPr="00CC6C53">
              <w:rPr>
                <w:rFonts w:asciiTheme="minorHAnsi" w:hAnsiTheme="minorHAnsi"/>
                <w:sz w:val="22"/>
                <w:szCs w:val="22"/>
              </w:rPr>
              <w:t>&gt; 300 in early 1600s</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Demographics of the colonies? (Would ordinary people come?)</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Some Protestant refugees</w:t>
            </w:r>
            <w:r w:rsidRPr="00CC6C53">
              <w:rPr>
                <w:rStyle w:val="FootnoteReference"/>
                <w:rFonts w:asciiTheme="minorHAnsi" w:hAnsiTheme="minorHAnsi"/>
                <w:sz w:val="22"/>
                <w:szCs w:val="22"/>
              </w:rPr>
              <w:footnoteReference w:id="1"/>
            </w:r>
            <w:r w:rsidRPr="00CC6C53">
              <w:rPr>
                <w:rFonts w:asciiTheme="minorHAnsi" w:hAnsiTheme="minorHAnsi"/>
                <w:sz w:val="22"/>
                <w:szCs w:val="22"/>
              </w:rPr>
              <w:t xml:space="preserve"> </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Economy of colonies?</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Fur trade, breweries, agriculture</w:t>
            </w:r>
            <w:r w:rsidRPr="00CC6C53">
              <w:rPr>
                <w:rStyle w:val="FootnoteReference"/>
                <w:rFonts w:asciiTheme="minorHAnsi" w:hAnsiTheme="minorHAnsi"/>
                <w:sz w:val="22"/>
                <w:szCs w:val="22"/>
              </w:rPr>
              <w:t xml:space="preserve"> </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Large landholdings?  (feudal landholdings)</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045EB2" w:rsidP="004A0101">
            <w:pPr>
              <w:pStyle w:val="Header"/>
              <w:tabs>
                <w:tab w:val="left" w:pos="720"/>
              </w:tabs>
              <w:rPr>
                <w:rFonts w:asciiTheme="minorHAnsi" w:hAnsiTheme="minorHAnsi"/>
                <w:sz w:val="22"/>
                <w:szCs w:val="22"/>
              </w:rPr>
            </w:pPr>
            <w:r w:rsidRPr="00045EB2">
              <w:rPr>
                <w:rFonts w:asciiTheme="minorHAnsi" w:hAnsiTheme="minorHAnsi"/>
                <w:b/>
                <w:sz w:val="22"/>
                <w:szCs w:val="22"/>
                <w:shd w:val="clear" w:color="auto" w:fill="00B0F0"/>
              </w:rPr>
              <w:t>Tip:</w:t>
            </w:r>
            <w:r>
              <w:rPr>
                <w:rFonts w:asciiTheme="minorHAnsi" w:hAnsiTheme="minorHAnsi"/>
                <w:i/>
                <w:sz w:val="22"/>
                <w:szCs w:val="22"/>
              </w:rPr>
              <w:t xml:space="preserve"> </w:t>
            </w:r>
            <w:r w:rsidR="00CC6C53" w:rsidRPr="00CC6C53">
              <w:rPr>
                <w:rFonts w:asciiTheme="minorHAnsi" w:hAnsiTheme="minorHAnsi"/>
                <w:i/>
                <w:sz w:val="22"/>
                <w:szCs w:val="22"/>
              </w:rPr>
              <w:t>encomienda</w:t>
            </w: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Yes, called patroonships</w:t>
            </w:r>
            <w:r w:rsidRPr="00CC6C53">
              <w:rPr>
                <w:rStyle w:val="FootnoteReference"/>
                <w:rFonts w:asciiTheme="minorHAnsi" w:hAnsiTheme="minorHAnsi"/>
                <w:sz w:val="22"/>
                <w:szCs w:val="22"/>
              </w:rPr>
              <w:t xml:space="preserve"> </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Local governance?</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No, a Dutch administration</w:t>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Missionary effort?</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sym w:font="Symbol" w:char="F0BE"/>
            </w:r>
          </w:p>
        </w:tc>
      </w:tr>
      <w:tr w:rsidR="00CC6C53" w:rsidRPr="00CC6C53" w:rsidTr="00CC6C53">
        <w:tc>
          <w:tcPr>
            <w:tcW w:w="296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pStyle w:val="Header"/>
              <w:tabs>
                <w:tab w:val="left" w:pos="720"/>
              </w:tabs>
              <w:rPr>
                <w:rFonts w:asciiTheme="minorHAnsi" w:hAnsiTheme="minorHAnsi"/>
                <w:sz w:val="22"/>
                <w:szCs w:val="22"/>
              </w:rPr>
            </w:pPr>
            <w:r w:rsidRPr="00CC6C53">
              <w:rPr>
                <w:rFonts w:asciiTheme="minorHAnsi" w:hAnsiTheme="minorHAnsi"/>
                <w:sz w:val="22"/>
                <w:szCs w:val="22"/>
              </w:rPr>
              <w:t>Mix with the native population, including intermarriage?</w:t>
            </w:r>
          </w:p>
        </w:tc>
        <w:tc>
          <w:tcPr>
            <w:tcW w:w="216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sym w:font="Symbol" w:char="F0BE"/>
            </w:r>
          </w:p>
        </w:tc>
      </w:tr>
    </w:tbl>
    <w:p w:rsidR="00A71779" w:rsidRPr="00CC6C53" w:rsidRDefault="00A71779">
      <w:pPr>
        <w:pStyle w:val="NormalLabel"/>
        <w:rPr>
          <w:rFonts w:asciiTheme="minorHAnsi" w:hAnsiTheme="minorHAnsi"/>
          <w:bCs/>
          <w:sz w:val="22"/>
          <w:szCs w:val="22"/>
        </w:rPr>
      </w:pPr>
    </w:p>
    <w:p w:rsidR="00A71779" w:rsidRPr="00CC6C53" w:rsidRDefault="002F0FEA">
      <w:pPr>
        <w:rPr>
          <w:rFonts w:asciiTheme="minorHAnsi" w:hAnsiTheme="minorHAnsi"/>
          <w:sz w:val="22"/>
          <w:szCs w:val="22"/>
        </w:rPr>
      </w:pPr>
      <w:r w:rsidRPr="00CC6C53">
        <w:rPr>
          <w:rFonts w:asciiTheme="minorHAnsi" w:hAnsiTheme="minorHAnsi"/>
          <w:sz w:val="22"/>
          <w:szCs w:val="22"/>
        </w:rPr>
        <w:t> </w:t>
      </w:r>
    </w:p>
    <w:p w:rsidR="00A71779" w:rsidRDefault="00A71779">
      <w:pPr>
        <w:rPr>
          <w:rFonts w:asciiTheme="minorHAnsi" w:hAnsiTheme="minorHAnsi"/>
          <w:sz w:val="22"/>
          <w:szCs w:val="22"/>
        </w:rPr>
      </w:pPr>
    </w:p>
    <w:p w:rsidR="00045EB2" w:rsidRDefault="00045EB2">
      <w:pPr>
        <w:rPr>
          <w:rFonts w:asciiTheme="minorHAnsi" w:hAnsiTheme="minorHAnsi"/>
          <w:sz w:val="22"/>
          <w:szCs w:val="22"/>
        </w:rPr>
      </w:pPr>
    </w:p>
    <w:p w:rsidR="00045EB2" w:rsidRDefault="00045EB2">
      <w:pPr>
        <w:rPr>
          <w:rFonts w:asciiTheme="minorHAnsi" w:hAnsiTheme="minorHAnsi"/>
          <w:sz w:val="22"/>
          <w:szCs w:val="22"/>
        </w:rPr>
      </w:pPr>
    </w:p>
    <w:p w:rsidR="00045EB2" w:rsidRDefault="00045EB2">
      <w:pPr>
        <w:rPr>
          <w:rFonts w:asciiTheme="minorHAnsi" w:hAnsiTheme="minorHAnsi"/>
          <w:sz w:val="22"/>
          <w:szCs w:val="22"/>
        </w:rPr>
      </w:pPr>
    </w:p>
    <w:p w:rsidR="00045EB2" w:rsidRPr="00CC6C53" w:rsidRDefault="00045EB2">
      <w:pPr>
        <w:rPr>
          <w:rFonts w:asciiTheme="minorHAnsi" w:hAnsiTheme="minorHAnsi"/>
          <w:sz w:val="22"/>
          <w:szCs w:val="22"/>
        </w:rPr>
      </w:pPr>
    </w:p>
    <w:tbl>
      <w:tblPr>
        <w:tblW w:w="0" w:type="auto"/>
        <w:tblInd w:w="288" w:type="dxa"/>
        <w:tblLook w:val="04A0" w:firstRow="1" w:lastRow="0" w:firstColumn="1" w:lastColumn="0" w:noHBand="0" w:noVBand="1"/>
      </w:tblPr>
      <w:tblGrid>
        <w:gridCol w:w="8694"/>
      </w:tblGrid>
      <w:tr w:rsidR="00A71779" w:rsidRPr="00CC6C53">
        <w:tc>
          <w:tcPr>
            <w:tcW w:w="8694" w:type="dxa"/>
            <w:hideMark/>
          </w:tcPr>
          <w:p w:rsidR="00A71779" w:rsidRPr="00CC6C53" w:rsidRDefault="002F0FEA" w:rsidP="00CC6C53">
            <w:pPr>
              <w:jc w:val="center"/>
              <w:rPr>
                <w:rFonts w:asciiTheme="minorHAnsi" w:hAnsiTheme="minorHAnsi"/>
                <w:sz w:val="22"/>
                <w:szCs w:val="22"/>
              </w:rPr>
            </w:pPr>
            <w:r w:rsidRPr="00CC6C53">
              <w:rPr>
                <w:rFonts w:asciiTheme="minorHAnsi" w:hAnsiTheme="minorHAnsi"/>
                <w:sz w:val="22"/>
                <w:szCs w:val="22"/>
              </w:rPr>
              <w:t>Copyright C. J. Bibus, Ed.D. 2003-20</w:t>
            </w:r>
            <w:r w:rsidR="00CC6C53" w:rsidRPr="00CC6C53">
              <w:rPr>
                <w:rFonts w:asciiTheme="minorHAnsi" w:hAnsiTheme="minorHAnsi"/>
                <w:sz w:val="22"/>
                <w:szCs w:val="22"/>
              </w:rPr>
              <w:t>21</w:t>
            </w:r>
          </w:p>
        </w:tc>
      </w:tr>
    </w:tbl>
    <w:p w:rsidR="00A71779" w:rsidRPr="00CC6C53" w:rsidRDefault="002F0FEA">
      <w:pPr>
        <w:rPr>
          <w:rFonts w:asciiTheme="minorHAnsi" w:hAnsiTheme="minorHAnsi"/>
          <w:sz w:val="22"/>
          <w:szCs w:val="22"/>
        </w:rPr>
      </w:pPr>
      <w:r w:rsidRPr="00CC6C53">
        <w:rPr>
          <w:rFonts w:asciiTheme="minorHAnsi" w:hAnsiTheme="minorHAnsi"/>
          <w:sz w:val="22"/>
          <w:szCs w:val="22"/>
        </w:rPr>
        <w:t> </w:t>
      </w:r>
    </w:p>
    <w:tbl>
      <w:tblPr>
        <w:tblW w:w="0" w:type="auto"/>
        <w:tblLook w:val="04A0" w:firstRow="1" w:lastRow="0" w:firstColumn="1" w:lastColumn="0" w:noHBand="0" w:noVBand="1"/>
      </w:tblPr>
      <w:tblGrid>
        <w:gridCol w:w="2322"/>
        <w:gridCol w:w="6534"/>
      </w:tblGrid>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WCJC Department:</w:t>
            </w:r>
          </w:p>
        </w:tc>
        <w:tc>
          <w:tcPr>
            <w:tcW w:w="6534" w:type="dxa"/>
            <w:hideMark/>
          </w:tcPr>
          <w:p w:rsidR="00A71779" w:rsidRPr="00CC6C53" w:rsidRDefault="002F0FEA">
            <w:pPr>
              <w:rPr>
                <w:rFonts w:asciiTheme="minorHAnsi" w:hAnsiTheme="minorHAnsi"/>
                <w:sz w:val="22"/>
                <w:szCs w:val="22"/>
              </w:rPr>
            </w:pPr>
            <w:r w:rsidRPr="00CC6C53">
              <w:rPr>
                <w:rFonts w:asciiTheme="minorHAnsi" w:hAnsiTheme="minorHAnsi"/>
                <w:sz w:val="22"/>
                <w:szCs w:val="22"/>
              </w:rPr>
              <w:t>History – Dr. Bibus</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Contact Information:</w:t>
            </w:r>
          </w:p>
        </w:tc>
        <w:tc>
          <w:tcPr>
            <w:tcW w:w="6534" w:type="dxa"/>
            <w:hideMark/>
          </w:tcPr>
          <w:p w:rsidR="00A71779" w:rsidRPr="00CC6C53" w:rsidRDefault="002F0FEA">
            <w:pPr>
              <w:rPr>
                <w:rFonts w:asciiTheme="minorHAnsi" w:hAnsiTheme="minorHAnsi"/>
                <w:sz w:val="22"/>
                <w:szCs w:val="22"/>
              </w:rPr>
            </w:pPr>
            <w:r w:rsidRPr="00CC6C53">
              <w:rPr>
                <w:rFonts w:asciiTheme="minorHAnsi" w:hAnsiTheme="minorHAnsi"/>
                <w:sz w:val="22"/>
                <w:szCs w:val="22"/>
              </w:rPr>
              <w:t xml:space="preserve">281.239.1577 or </w:t>
            </w:r>
            <w:hyperlink r:id="rId8" w:history="1">
              <w:r w:rsidRPr="00CC6C53">
                <w:rPr>
                  <w:rStyle w:val="Hyperlink"/>
                  <w:rFonts w:asciiTheme="minorHAnsi" w:hAnsiTheme="minorHAnsi"/>
                  <w:sz w:val="22"/>
                  <w:szCs w:val="22"/>
                </w:rPr>
                <w:t>bibusc@wcjc.edu</w:t>
              </w:r>
            </w:hyperlink>
            <w:r w:rsidRPr="00CC6C53">
              <w:rPr>
                <w:rFonts w:asciiTheme="minorHAnsi" w:hAnsiTheme="minorHAnsi"/>
                <w:sz w:val="22"/>
                <w:szCs w:val="22"/>
              </w:rPr>
              <w:t xml:space="preserve"> </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Last Updated:</w:t>
            </w:r>
          </w:p>
        </w:tc>
        <w:tc>
          <w:tcPr>
            <w:tcW w:w="6534" w:type="dxa"/>
            <w:hideMark/>
          </w:tcPr>
          <w:p w:rsidR="00A71779" w:rsidRPr="00CC6C53" w:rsidRDefault="002F0FEA" w:rsidP="00CC6C53">
            <w:pPr>
              <w:rPr>
                <w:rFonts w:asciiTheme="minorHAnsi" w:hAnsiTheme="minorHAnsi"/>
                <w:sz w:val="22"/>
                <w:szCs w:val="22"/>
              </w:rPr>
            </w:pPr>
            <w:r w:rsidRPr="00CC6C53">
              <w:rPr>
                <w:rFonts w:asciiTheme="minorHAnsi" w:hAnsiTheme="minorHAnsi"/>
                <w:sz w:val="22"/>
                <w:szCs w:val="22"/>
              </w:rPr>
              <w:t>20</w:t>
            </w:r>
            <w:r w:rsidR="00CC6C53" w:rsidRPr="00CC6C53">
              <w:rPr>
                <w:rFonts w:asciiTheme="minorHAnsi" w:hAnsiTheme="minorHAnsi"/>
                <w:sz w:val="22"/>
                <w:szCs w:val="22"/>
              </w:rPr>
              <w:t>21</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WCJC Home:</w:t>
            </w:r>
          </w:p>
        </w:tc>
        <w:tc>
          <w:tcPr>
            <w:tcW w:w="6534" w:type="dxa"/>
            <w:hideMark/>
          </w:tcPr>
          <w:p w:rsidR="00A71779" w:rsidRPr="00CC6C53" w:rsidRDefault="00466285">
            <w:pPr>
              <w:rPr>
                <w:rFonts w:asciiTheme="minorHAnsi" w:hAnsiTheme="minorHAnsi"/>
                <w:sz w:val="22"/>
                <w:szCs w:val="22"/>
              </w:rPr>
            </w:pPr>
            <w:hyperlink r:id="rId9" w:history="1">
              <w:r w:rsidR="002F0FEA" w:rsidRPr="00CC6C53">
                <w:rPr>
                  <w:rStyle w:val="Hyperlink"/>
                  <w:rFonts w:asciiTheme="minorHAnsi" w:hAnsiTheme="minorHAnsi"/>
                  <w:sz w:val="22"/>
                  <w:szCs w:val="22"/>
                </w:rPr>
                <w:t>http://www.wcjc.edu/</w:t>
              </w:r>
            </w:hyperlink>
          </w:p>
        </w:tc>
      </w:tr>
    </w:tbl>
    <w:p w:rsidR="00A71779" w:rsidRPr="00CC6C53" w:rsidRDefault="002F0FEA">
      <w:pPr>
        <w:rPr>
          <w:rFonts w:asciiTheme="minorHAnsi" w:hAnsiTheme="minorHAnsi"/>
          <w:sz w:val="22"/>
          <w:szCs w:val="22"/>
        </w:rPr>
      </w:pPr>
      <w:r w:rsidRPr="00CC6C53">
        <w:rPr>
          <w:rFonts w:asciiTheme="minorHAnsi" w:hAnsiTheme="minorHAnsi"/>
          <w:sz w:val="22"/>
          <w:szCs w:val="22"/>
        </w:rPr>
        <w:t> </w:t>
      </w:r>
    </w:p>
    <w:p w:rsidR="002F0FEA" w:rsidRPr="00CC6C53" w:rsidRDefault="002F0FEA">
      <w:pPr>
        <w:rPr>
          <w:rFonts w:asciiTheme="minorHAnsi" w:hAnsiTheme="minorHAnsi"/>
          <w:sz w:val="22"/>
          <w:szCs w:val="22"/>
        </w:rPr>
      </w:pPr>
      <w:r w:rsidRPr="00CC6C53">
        <w:rPr>
          <w:rFonts w:asciiTheme="minorHAnsi" w:hAnsiTheme="minorHAnsi"/>
          <w:sz w:val="22"/>
          <w:szCs w:val="22"/>
        </w:rPr>
        <w:t> </w:t>
      </w:r>
    </w:p>
    <w:sectPr w:rsidR="002F0FEA" w:rsidRPr="00CC6C5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85" w:rsidRDefault="00466285">
      <w:r>
        <w:separator/>
      </w:r>
    </w:p>
  </w:endnote>
  <w:endnote w:type="continuationSeparator" w:id="0">
    <w:p w:rsidR="00466285" w:rsidRDefault="004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85" w:rsidRDefault="00466285">
      <w:r>
        <w:separator/>
      </w:r>
    </w:p>
  </w:footnote>
  <w:footnote w:type="continuationSeparator" w:id="0">
    <w:p w:rsidR="00466285" w:rsidRDefault="00466285">
      <w:r>
        <w:continuationSeparator/>
      </w:r>
    </w:p>
  </w:footnote>
  <w:footnote w:id="1">
    <w:p w:rsidR="00CC6C53" w:rsidRDefault="00CC6C53" w:rsidP="00CC6C53">
      <w:pPr>
        <w:pStyle w:val="FootnoteText"/>
      </w:pPr>
      <w:r>
        <w:rPr>
          <w:rStyle w:val="FootnoteReference"/>
        </w:rPr>
        <w:footnoteRef/>
      </w:r>
      <w:r>
        <w:t xml:space="preserve"> Once the Spanish–those who were persecuting the Dutch Protestants—were forced out of the Netherlands, Protestant families were safe without moving to colonies. This and the remaining entries in the column are from the </w:t>
      </w:r>
      <w:r>
        <w:rPr>
          <w:i/>
          <w:iCs/>
        </w:rPr>
        <w:t>Oxford Companion to United States History</w:t>
      </w:r>
      <w:r>
        <w:t>, p. 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600"/>
    <w:multiLevelType w:val="hybridMultilevel"/>
    <w:tmpl w:val="7D9C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CD0451"/>
    <w:multiLevelType w:val="hybridMultilevel"/>
    <w:tmpl w:val="B3C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737"/>
    <w:multiLevelType w:val="hybridMultilevel"/>
    <w:tmpl w:val="1B5A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FD26C2"/>
    <w:multiLevelType w:val="hybridMultilevel"/>
    <w:tmpl w:val="3FB458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F5802CF"/>
    <w:multiLevelType w:val="hybridMultilevel"/>
    <w:tmpl w:val="FFE468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4"/>
  </w:num>
  <w:num w:numId="2">
    <w:abstractNumId w:val="4"/>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linkStyl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75"/>
    <w:rsid w:val="00045EB2"/>
    <w:rsid w:val="002F0FEA"/>
    <w:rsid w:val="003730A8"/>
    <w:rsid w:val="00466285"/>
    <w:rsid w:val="00980F75"/>
    <w:rsid w:val="00A71779"/>
    <w:rsid w:val="00CC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17EB5-8781-49F4-B935-DA2BD5F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semiHidden/>
    <w:unhideWhenUsed/>
    <w:qFormat/>
    <w:pPr>
      <w:spacing w:before="120"/>
      <w:outlineLvl w:val="6"/>
    </w:pPr>
    <w:rPr>
      <w:rFonts w:ascii="Times New Roman" w:hAnsi="Times New Roman"/>
      <w:b/>
    </w:rPr>
  </w:style>
  <w:style w:type="paragraph" w:styleId="Heading8">
    <w:name w:val="heading 8"/>
    <w:basedOn w:val="Normal"/>
    <w:next w:val="Normal"/>
    <w:link w:val="Heading8Char"/>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semiHidden/>
    <w:unhideWhenUsed/>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tabs>
        <w:tab w:val="right" w:leader="dot" w:pos="14390"/>
      </w:tabs>
    </w:pPr>
    <w:rPr>
      <w:noProof/>
    </w:rPr>
  </w:style>
  <w:style w:type="paragraph" w:styleId="TOC3">
    <w:name w:val="toc 3"/>
    <w:basedOn w:val="Normal"/>
    <w:next w:val="Normal"/>
    <w:autoRedefine/>
    <w:semiHidden/>
    <w:unhideWhenUsed/>
    <w:pPr>
      <w:ind w:left="400"/>
    </w:pPr>
  </w:style>
  <w:style w:type="paragraph" w:styleId="TOC4">
    <w:name w:val="toc 4"/>
    <w:basedOn w:val="Normal"/>
    <w:next w:val="Normal"/>
    <w:autoRedefine/>
    <w:semiHidden/>
    <w:unhideWhenUsed/>
    <w:pPr>
      <w:ind w:left="600"/>
    </w:pPr>
  </w:style>
  <w:style w:type="paragraph" w:styleId="TOC5">
    <w:name w:val="toc 5"/>
    <w:basedOn w:val="Normal"/>
    <w:next w:val="Normal"/>
    <w:autoRedefine/>
    <w:semiHidden/>
    <w:unhideWhenUsed/>
    <w:pPr>
      <w:ind w:left="800"/>
    </w:pPr>
  </w:style>
  <w:style w:type="paragraph" w:styleId="TOC6">
    <w:name w:val="toc 6"/>
    <w:basedOn w:val="Normal"/>
    <w:next w:val="Normal"/>
    <w:autoRedefine/>
    <w:semiHidden/>
    <w:unhideWhenUsed/>
    <w:pPr>
      <w:ind w:left="1000"/>
    </w:pPr>
  </w:style>
  <w:style w:type="paragraph" w:styleId="TOC7">
    <w:name w:val="toc 7"/>
    <w:basedOn w:val="Normal"/>
    <w:next w:val="Normal"/>
    <w:autoRedefine/>
    <w:semiHidden/>
    <w:unhideWhenUsed/>
    <w:pPr>
      <w:ind w:left="1200"/>
    </w:pPr>
  </w:style>
  <w:style w:type="paragraph" w:styleId="TOC8">
    <w:name w:val="toc 8"/>
    <w:basedOn w:val="Normal"/>
    <w:next w:val="Normal"/>
    <w:autoRedefine/>
    <w:semiHidden/>
    <w:unhideWhenUsed/>
    <w:pPr>
      <w:ind w:left="1400"/>
    </w:pPr>
  </w:style>
  <w:style w:type="paragraph" w:styleId="TOC9">
    <w:name w:val="toc 9"/>
    <w:basedOn w:val="Normal"/>
    <w:next w:val="Normal"/>
    <w:autoRedefine/>
    <w:semiHidden/>
    <w:unhideWhenUsed/>
    <w:pPr>
      <w:ind w:left="1600"/>
    </w:p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Cs w:val="24"/>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styleId="Strong">
    <w:name w:val="Strong"/>
    <w:basedOn w:val="DefaultParagraphFont"/>
    <w:uiPriority w:val="22"/>
    <w:qFormat/>
    <w:rsid w:val="00CC6C53"/>
    <w:rPr>
      <w:rFonts w:asciiTheme="minorHAnsi" w:hAnsiTheme="minorHAnsi"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B3AC-AC96-4197-8D7B-E5513C71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13</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Major Issues in Colonization: Comparing Spain, France, England, and the Netherlands</vt:lpstr>
    </vt:vector>
  </TitlesOfParts>
  <Company>Bibus Consulting</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in Colonization: Comparing Spain, France, England, and the Netherlands</dc:title>
  <dc:subject/>
  <dc:creator>Connie "C.J." Bibus, Ed.D.</dc:creator>
  <cp:keywords/>
  <dc:description/>
  <cp:lastModifiedBy>cjbibus</cp:lastModifiedBy>
  <cp:revision>3</cp:revision>
  <cp:lastPrinted>2019-09-29T09:35:00Z</cp:lastPrinted>
  <dcterms:created xsi:type="dcterms:W3CDTF">2021-08-01T20:41:00Z</dcterms:created>
  <dcterms:modified xsi:type="dcterms:W3CDTF">2021-08-01T20:56:00Z</dcterms:modified>
</cp:coreProperties>
</file>