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F8" w:rsidRDefault="006256F8" w:rsidP="003354B7">
      <w:pPr>
        <w:pStyle w:val="Heading2"/>
        <w:rPr>
          <w:rFonts w:ascii="Helvetica" w:hAnsi="Helvetica" w:cs="Helvetica"/>
          <w:color w:val="000000"/>
          <w:spacing w:val="5"/>
          <w:sz w:val="23"/>
          <w:szCs w:val="23"/>
          <w:shd w:val="clear" w:color="auto" w:fill="FFFFFF"/>
        </w:rPr>
      </w:pPr>
      <w:r>
        <w:rPr>
          <w:rFonts w:ascii="Helvetica" w:hAnsi="Helvetica" w:cs="Helvetica"/>
          <w:color w:val="000000"/>
          <w:spacing w:val="5"/>
          <w:sz w:val="23"/>
          <w:szCs w:val="23"/>
          <w:shd w:val="clear" w:color="auto" w:fill="FFFFFF"/>
        </w:rPr>
        <w:t>C.S. Forester's 1936 novel "The General</w:t>
      </w:r>
      <w:proofErr w:type="gramStart"/>
      <w:r>
        <w:rPr>
          <w:rFonts w:ascii="Helvetica" w:hAnsi="Helvetica" w:cs="Helvetica"/>
          <w:color w:val="000000"/>
          <w:spacing w:val="5"/>
          <w:sz w:val="23"/>
          <w:szCs w:val="23"/>
          <w:shd w:val="clear" w:color="auto" w:fill="FFFFFF"/>
        </w:rPr>
        <w:t>"</w:t>
      </w:r>
      <w:r w:rsidR="00EE41AA">
        <w:rPr>
          <w:rFonts w:ascii="Helvetica" w:hAnsi="Helvetica" w:cs="Helvetica"/>
          <w:color w:val="000000"/>
          <w:spacing w:val="5"/>
          <w:sz w:val="23"/>
          <w:szCs w:val="23"/>
          <w:shd w:val="clear" w:color="auto" w:fill="FFFFFF"/>
        </w:rPr>
        <w:t xml:space="preserve">  is</w:t>
      </w:r>
      <w:proofErr w:type="gramEnd"/>
      <w:r w:rsidR="00EE41AA">
        <w:rPr>
          <w:rFonts w:ascii="Helvetica" w:hAnsi="Helvetica" w:cs="Helvetica"/>
          <w:color w:val="000000"/>
          <w:spacing w:val="5"/>
          <w:sz w:val="23"/>
          <w:szCs w:val="23"/>
          <w:shd w:val="clear" w:color="auto" w:fill="FFFFFF"/>
        </w:rPr>
        <w:t xml:space="preserve"> this the one Kelly reads with each promotion</w:t>
      </w:r>
    </w:p>
    <w:p w:rsidR="00557B4C" w:rsidRDefault="00557B4C" w:rsidP="00557B4C">
      <w:r>
        <w:t xml:space="preserve">Must check right adaptive all maps etc. </w:t>
      </w:r>
    </w:p>
    <w:p w:rsidR="00557B4C" w:rsidRDefault="00557B4C" w:rsidP="00557B4C">
      <w:r>
        <w:t xml:space="preserve">Decide spelling of </w:t>
      </w:r>
      <w:proofErr w:type="spellStart"/>
      <w:r>
        <w:t>self test</w:t>
      </w:r>
      <w:proofErr w:type="spellEnd"/>
      <w:r>
        <w:t xml:space="preserve"> or do it as Test Your Self for Lesson 1</w:t>
      </w:r>
    </w:p>
    <w:p w:rsidR="003916B0" w:rsidRDefault="0049346C" w:rsidP="00557B4C">
      <w:pPr>
        <w:rPr>
          <w:highlight w:val="yellow"/>
        </w:rPr>
      </w:pPr>
      <w:r w:rsidRPr="0049346C">
        <w:rPr>
          <w:highlight w:val="yellow"/>
        </w:rPr>
        <w:t xml:space="preserve">Ask </w:t>
      </w:r>
      <w:proofErr w:type="spellStart"/>
      <w:r w:rsidRPr="0049346C">
        <w:rPr>
          <w:highlight w:val="yellow"/>
        </w:rPr>
        <w:t>candi</w:t>
      </w:r>
      <w:proofErr w:type="spellEnd"/>
      <w:r w:rsidRPr="0049346C">
        <w:rPr>
          <w:highlight w:val="yellow"/>
        </w:rPr>
        <w:t xml:space="preserve"> </w:t>
      </w:r>
    </w:p>
    <w:p w:rsidR="0049346C" w:rsidRDefault="0049346C" w:rsidP="003916B0">
      <w:pPr>
        <w:pStyle w:val="ListParagraph"/>
        <w:numPr>
          <w:ilvl w:val="0"/>
          <w:numId w:val="6"/>
        </w:numPr>
      </w:pPr>
      <w:r w:rsidRPr="003916B0">
        <w:rPr>
          <w:highlight w:val="yellow"/>
        </w:rPr>
        <w:t>if banner email works</w:t>
      </w:r>
      <w:r>
        <w:t xml:space="preserve"> </w:t>
      </w:r>
      <w:r w:rsidR="003916B0">
        <w:t xml:space="preserve">(email date is </w:t>
      </w:r>
      <w:proofErr w:type="spellStart"/>
      <w:r w:rsidR="003916B0">
        <w:t>belwo</w:t>
      </w:r>
      <w:proofErr w:type="spellEnd"/>
      <w:r w:rsidR="003916B0">
        <w:t>) since want to email tech and book a week ahead</w:t>
      </w:r>
    </w:p>
    <w:p w:rsidR="003916B0" w:rsidRDefault="003916B0" w:rsidP="003916B0">
      <w:pPr>
        <w:pStyle w:val="ListParagraph"/>
        <w:numPr>
          <w:ilvl w:val="0"/>
          <w:numId w:val="6"/>
        </w:numPr>
      </w:pPr>
      <w:r>
        <w:t xml:space="preserve">if have to use the file name she had for the history </w:t>
      </w:r>
      <w:proofErr w:type="spellStart"/>
      <w:r>
        <w:t>syllaubs</w:t>
      </w:r>
      <w:proofErr w:type="spellEnd"/>
    </w:p>
    <w:p w:rsidR="003916B0" w:rsidRDefault="003916B0" w:rsidP="00557B4C"/>
    <w:p w:rsidR="003916B0" w:rsidRDefault="003916B0" w:rsidP="00557B4C"/>
    <w:p w:rsidR="0049346C" w:rsidRDefault="0049346C" w:rsidP="00557B4C">
      <w:r>
        <w:t>On august 19</w:t>
      </w:r>
    </w:p>
    <w:p w:rsidR="0049346C" w:rsidRDefault="0049346C" w:rsidP="0049346C">
      <w:pPr>
        <w:pStyle w:val="ListParagraph"/>
        <w:numPr>
          <w:ilvl w:val="0"/>
          <w:numId w:val="4"/>
        </w:numPr>
      </w:pPr>
      <w:r>
        <w:t xml:space="preserve">Book title </w:t>
      </w:r>
    </w:p>
    <w:p w:rsidR="0049346C" w:rsidRDefault="0049346C" w:rsidP="0049346C">
      <w:pPr>
        <w:pStyle w:val="ListParagraph"/>
        <w:numPr>
          <w:ilvl w:val="0"/>
          <w:numId w:val="4"/>
        </w:numPr>
      </w:pPr>
      <w:r>
        <w:t xml:space="preserve">The tech link </w:t>
      </w:r>
    </w:p>
    <w:p w:rsidR="00C54BC4" w:rsidRDefault="00C54BC4" w:rsidP="00557B4C">
      <w:pPr>
        <w:rPr>
          <w:highlight w:val="yellow"/>
        </w:rPr>
      </w:pPr>
      <w:r>
        <w:rPr>
          <w:highlight w:val="yellow"/>
        </w:rPr>
        <w:t>SC crap</w:t>
      </w:r>
    </w:p>
    <w:p w:rsidR="00C54BC4" w:rsidRPr="00C54BC4" w:rsidRDefault="00C54BC4" w:rsidP="00C54BC4">
      <w:pPr>
        <w:pStyle w:val="ListParagraph"/>
        <w:numPr>
          <w:ilvl w:val="0"/>
          <w:numId w:val="5"/>
        </w:numPr>
      </w:pPr>
      <w:r>
        <w:rPr>
          <w:highlight w:val="yellow"/>
        </w:rPr>
        <w:t xml:space="preserve">Course </w:t>
      </w:r>
      <w:proofErr w:type="spellStart"/>
      <w:r>
        <w:rPr>
          <w:highlight w:val="yellow"/>
        </w:rPr>
        <w:t>orientation</w:t>
      </w:r>
      <w:r>
        <w:t>the</w:t>
      </w:r>
      <w:proofErr w:type="spellEnd"/>
      <w:r>
        <w:t xml:space="preserve"> layout, the description, the tasks</w:t>
      </w:r>
    </w:p>
    <w:p w:rsidR="0049346C" w:rsidRDefault="0049346C" w:rsidP="00C54BC4">
      <w:pPr>
        <w:pStyle w:val="ListParagraph"/>
        <w:numPr>
          <w:ilvl w:val="0"/>
          <w:numId w:val="5"/>
        </w:numPr>
      </w:pPr>
      <w:r w:rsidRPr="00C54BC4">
        <w:rPr>
          <w:highlight w:val="yellow"/>
        </w:rPr>
        <w:t>Change the</w:t>
      </w:r>
      <w:r>
        <w:t xml:space="preserve"> course tour to cover pathways course and put the layout in there as the work flow—cheapest way out  may be SC if I can get the picture in there</w:t>
      </w:r>
    </w:p>
    <w:p w:rsidR="00C54BC4" w:rsidRDefault="00C54BC4" w:rsidP="00C54BC4">
      <w:pPr>
        <w:pStyle w:val="ListParagraph"/>
        <w:numPr>
          <w:ilvl w:val="0"/>
          <w:numId w:val="5"/>
        </w:numPr>
      </w:pPr>
      <w:r w:rsidRPr="00C54BC4">
        <w:rPr>
          <w:highlight w:val="yellow"/>
        </w:rPr>
        <w:t xml:space="preserve">Have </w:t>
      </w:r>
      <w:r>
        <w:rPr>
          <w:highlight w:val="yellow"/>
        </w:rPr>
        <w:t>to update</w:t>
      </w:r>
      <w:r w:rsidRPr="00C54BC4">
        <w:rPr>
          <w:highlight w:val="yellow"/>
        </w:rPr>
        <w:t xml:space="preserve"> the </w:t>
      </w:r>
      <w:proofErr w:type="spellStart"/>
      <w:r w:rsidRPr="00C54BC4">
        <w:rPr>
          <w:highlight w:val="yellow"/>
        </w:rPr>
        <w:t>faqs</w:t>
      </w:r>
      <w:proofErr w:type="spellEnd"/>
    </w:p>
    <w:p w:rsidR="0068130B" w:rsidRDefault="0068130B" w:rsidP="0068130B">
      <w:r>
        <w:t>Job jar quizzes</w:t>
      </w:r>
    </w:p>
    <w:tbl>
      <w:tblPr>
        <w:tblStyle w:val="TableGrid"/>
        <w:tblW w:w="0" w:type="auto"/>
        <w:tblLook w:val="04A0" w:firstRow="1" w:lastRow="0" w:firstColumn="1" w:lastColumn="0" w:noHBand="0" w:noVBand="1"/>
      </w:tblPr>
      <w:tblGrid>
        <w:gridCol w:w="1435"/>
        <w:gridCol w:w="328"/>
        <w:gridCol w:w="283"/>
        <w:gridCol w:w="283"/>
        <w:gridCol w:w="12063"/>
      </w:tblGrid>
      <w:tr w:rsidR="00BC45BD" w:rsidTr="00BC45BD">
        <w:tc>
          <w:tcPr>
            <w:tcW w:w="1435" w:type="dxa"/>
          </w:tcPr>
          <w:p w:rsidR="00BC45BD" w:rsidRDefault="00BC45BD" w:rsidP="0068130B">
            <w:r>
              <w:t>Basic eras self</w:t>
            </w:r>
          </w:p>
        </w:tc>
        <w:tc>
          <w:tcPr>
            <w:tcW w:w="328" w:type="dxa"/>
          </w:tcPr>
          <w:p w:rsidR="00BC45BD" w:rsidRDefault="00BC45BD" w:rsidP="0068130B">
            <w:pPr>
              <w:rPr>
                <w:rFonts w:ascii="Helvetica" w:hAnsi="Helvetica" w:cs="Helvetica"/>
                <w:color w:val="000000"/>
                <w:sz w:val="20"/>
                <w:szCs w:val="20"/>
              </w:rPr>
            </w:pPr>
          </w:p>
        </w:tc>
        <w:tc>
          <w:tcPr>
            <w:tcW w:w="283" w:type="dxa"/>
          </w:tcPr>
          <w:p w:rsidR="00BC45BD" w:rsidRDefault="00BC45BD" w:rsidP="0068130B">
            <w:pPr>
              <w:rPr>
                <w:rFonts w:ascii="Helvetica" w:hAnsi="Helvetica" w:cs="Helvetica"/>
                <w:color w:val="000000"/>
                <w:sz w:val="20"/>
                <w:szCs w:val="20"/>
              </w:rPr>
            </w:pPr>
          </w:p>
        </w:tc>
        <w:tc>
          <w:tcPr>
            <w:tcW w:w="283" w:type="dxa"/>
          </w:tcPr>
          <w:p w:rsidR="00BC45BD" w:rsidRDefault="00BC45BD" w:rsidP="0068130B">
            <w:pPr>
              <w:rPr>
                <w:rFonts w:ascii="Helvetica" w:hAnsi="Helvetica" w:cs="Helvetica"/>
                <w:color w:val="000000"/>
                <w:sz w:val="20"/>
                <w:szCs w:val="20"/>
              </w:rPr>
            </w:pPr>
          </w:p>
        </w:tc>
        <w:tc>
          <w:tcPr>
            <w:tcW w:w="12063" w:type="dxa"/>
          </w:tcPr>
          <w:p w:rsidR="00BC45BD" w:rsidRDefault="00BC45BD" w:rsidP="0068130B">
            <w:pPr>
              <w:rPr>
                <w:rFonts w:ascii="Helvetica" w:hAnsi="Helvetica" w:cs="Helvetica"/>
                <w:color w:val="000000"/>
                <w:sz w:val="20"/>
                <w:szCs w:val="20"/>
              </w:rPr>
            </w:pPr>
            <w:r>
              <w:rPr>
                <w:rFonts w:ascii="Helvetica" w:hAnsi="Helvetica" w:cs="Helvetica"/>
                <w:color w:val="000000"/>
                <w:sz w:val="20"/>
                <w:szCs w:val="20"/>
              </w:rPr>
              <w:t>Instruction:</w:t>
            </w:r>
          </w:p>
          <w:p w:rsidR="00BC45BD" w:rsidRDefault="00BC45BD" w:rsidP="0068130B">
            <w:pPr>
              <w:rPr>
                <w:rFonts w:ascii="Helvetica" w:hAnsi="Helvetica" w:cs="Helvetica"/>
                <w:color w:val="000000"/>
                <w:sz w:val="20"/>
                <w:szCs w:val="20"/>
              </w:rPr>
            </w:pPr>
            <w:r>
              <w:rPr>
                <w:rFonts w:ascii="Helvetica" w:hAnsi="Helvetica" w:cs="Helvetica"/>
                <w:color w:val="000000"/>
                <w:sz w:val="20"/>
                <w:szCs w:val="20"/>
              </w:rPr>
              <w:t>This Self-Test is different from the others in the course. You place the time periods in order--the 1st time period first; the 2</w:t>
            </w:r>
            <w:r>
              <w:rPr>
                <w:rStyle w:val="mceitemhiddenspellword"/>
                <w:rFonts w:ascii="inherit" w:hAnsi="inherit" w:cs="Helvetica"/>
                <w:color w:val="000000"/>
                <w:sz w:val="20"/>
                <w:szCs w:val="20"/>
                <w:bdr w:val="none" w:sz="0" w:space="0" w:color="auto" w:frame="1"/>
              </w:rPr>
              <w:t>nd</w:t>
            </w:r>
            <w:r>
              <w:rPr>
                <w:rFonts w:ascii="Helvetica" w:hAnsi="Helvetica" w:cs="Helvetica"/>
                <w:color w:val="000000"/>
                <w:sz w:val="20"/>
                <w:szCs w:val="20"/>
              </w:rPr>
              <w:t>, second, and so on.</w:t>
            </w:r>
          </w:p>
          <w:p w:rsidR="00D2394F" w:rsidRDefault="00D2394F" w:rsidP="0068130B">
            <w:pPr>
              <w:rPr>
                <w:rFonts w:ascii="Helvetica" w:hAnsi="Helvetica" w:cs="Helvetica"/>
                <w:color w:val="000000"/>
                <w:sz w:val="20"/>
                <w:szCs w:val="20"/>
              </w:rPr>
            </w:pPr>
            <w:r>
              <w:rPr>
                <w:rFonts w:ascii="Helvetica" w:hAnsi="Helvetica" w:cs="Helvetica"/>
                <w:color w:val="000000"/>
                <w:sz w:val="20"/>
                <w:szCs w:val="20"/>
              </w:rPr>
              <w:t>Checklist for Success in this Folder</w:t>
            </w:r>
          </w:p>
          <w:p w:rsidR="00D2394F" w:rsidRDefault="00787D2D" w:rsidP="0068130B">
            <w:pPr>
              <w:rPr>
                <w:rFonts w:ascii="Helvetica" w:hAnsi="Helvetica" w:cs="Helvetica"/>
                <w:color w:val="000000"/>
                <w:sz w:val="20"/>
                <w:szCs w:val="20"/>
              </w:rPr>
            </w:pPr>
            <w:hyperlink r:id="rId5" w:history="1">
              <w:r w:rsidRPr="006A0FAE">
                <w:rPr>
                  <w:rStyle w:val="Hyperlink"/>
                  <w:rFonts w:ascii="Helvetica" w:hAnsi="Helvetica" w:cs="Helvetica"/>
                  <w:sz w:val="20"/>
                  <w:szCs w:val="20"/>
                </w:rPr>
                <w:t>http://www.cjbibus.com/Checklist_for_Success_1301_Unit1_Lesson1_Basic_Eras.htm</w:t>
              </w:r>
            </w:hyperlink>
          </w:p>
          <w:p w:rsidR="00787D2D" w:rsidRDefault="00787D2D" w:rsidP="0068130B">
            <w:pPr>
              <w:rPr>
                <w:rFonts w:ascii="Helvetica" w:hAnsi="Helvetica" w:cs="Helvetica"/>
                <w:color w:val="000000"/>
                <w:sz w:val="20"/>
                <w:szCs w:val="20"/>
              </w:rPr>
            </w:pPr>
          </w:p>
          <w:p w:rsidR="00787D2D" w:rsidRPr="00787D2D" w:rsidRDefault="00787D2D" w:rsidP="00787D2D">
            <w:pPr>
              <w:rPr>
                <w:rFonts w:ascii="Helvetica" w:hAnsi="Helvetica" w:cs="Helvetica"/>
                <w:color w:val="000000"/>
                <w:sz w:val="20"/>
                <w:szCs w:val="20"/>
              </w:rPr>
            </w:pPr>
            <w:r w:rsidRPr="00787D2D">
              <w:rPr>
                <w:rFonts w:ascii="Helvetica" w:hAnsi="Helvetica" w:cs="Helvetica"/>
                <w:color w:val="000000"/>
                <w:sz w:val="20"/>
                <w:szCs w:val="20"/>
              </w:rPr>
              <w:t>L</w:t>
            </w:r>
            <w:r>
              <w:rPr>
                <w:rFonts w:ascii="Helvetica" w:hAnsi="Helvetica" w:cs="Helvetica"/>
                <w:color w:val="000000"/>
                <w:sz w:val="20"/>
                <w:szCs w:val="20"/>
              </w:rPr>
              <w:t>earning</w:t>
            </w:r>
            <w:r w:rsidRPr="00787D2D">
              <w:rPr>
                <w:rFonts w:ascii="Helvetica" w:hAnsi="Helvetica" w:cs="Helvetica"/>
                <w:color w:val="000000"/>
                <w:sz w:val="20"/>
                <w:szCs w:val="20"/>
              </w:rPr>
              <w:t xml:space="preserve"> Quizzes: Terms Used for Major Periods of Time</w:t>
            </w:r>
          </w:p>
          <w:p w:rsidR="00787D2D" w:rsidRDefault="00787D2D" w:rsidP="00787D2D">
            <w:pPr>
              <w:rPr>
                <w:rFonts w:ascii="Helvetica" w:eastAsia="Times New Roman" w:hAnsi="Helvetica" w:cs="Helvetica"/>
                <w:color w:val="000000"/>
                <w:sz w:val="19"/>
                <w:szCs w:val="19"/>
                <w:shd w:val="clear" w:color="auto" w:fill="DEDEDE"/>
              </w:rPr>
            </w:pPr>
            <w:r w:rsidRPr="00787D2D">
              <w:rPr>
                <w:rFonts w:ascii="Helvetica" w:eastAsia="Times New Roman" w:hAnsi="Helvetica" w:cs="Helvetica"/>
                <w:color w:val="000000"/>
                <w:sz w:val="19"/>
                <w:szCs w:val="19"/>
                <w:shd w:val="clear" w:color="auto" w:fill="DEDEDE"/>
              </w:rPr>
              <w:t> </w:t>
            </w:r>
          </w:p>
          <w:p w:rsidR="00787D2D" w:rsidRDefault="00162F3D" w:rsidP="00787D2D">
            <w:r>
              <w:rPr>
                <w:rFonts w:ascii="Helvetica" w:eastAsia="Times New Roman" w:hAnsi="Helvetica" w:cs="Helvetica"/>
                <w:color w:val="000000"/>
                <w:sz w:val="19"/>
                <w:szCs w:val="19"/>
                <w:highlight w:val="yellow"/>
                <w:shd w:val="clear" w:color="auto" w:fill="DEDEDE"/>
              </w:rPr>
              <w:t xml:space="preserve">Say </w:t>
            </w:r>
            <w:r w:rsidR="00787D2D" w:rsidRPr="00162F3D">
              <w:rPr>
                <w:rFonts w:ascii="Helvetica" w:eastAsia="Times New Roman" w:hAnsi="Helvetica" w:cs="Helvetica"/>
                <w:color w:val="000000"/>
                <w:sz w:val="19"/>
                <w:szCs w:val="19"/>
                <w:highlight w:val="yellow"/>
                <w:shd w:val="clear" w:color="auto" w:fill="DEDEDE"/>
              </w:rPr>
              <w:t>Full test has order plus a question on</w:t>
            </w:r>
            <w:r w:rsidR="00787D2D">
              <w:rPr>
                <w:rFonts w:ascii="Helvetica" w:eastAsia="Times New Roman" w:hAnsi="Helvetica" w:cs="Helvetica"/>
                <w:color w:val="000000"/>
                <w:sz w:val="19"/>
                <w:szCs w:val="19"/>
                <w:shd w:val="clear" w:color="auto" w:fill="DEDEDE"/>
              </w:rPr>
              <w:t xml:space="preserve"> </w:t>
            </w:r>
          </w:p>
        </w:tc>
      </w:tr>
      <w:tr w:rsidR="00787D2D" w:rsidTr="00BC45BD">
        <w:tc>
          <w:tcPr>
            <w:tcW w:w="1435" w:type="dxa"/>
          </w:tcPr>
          <w:p w:rsidR="00787D2D" w:rsidRDefault="00EF0BF2" w:rsidP="0068130B">
            <w:r>
              <w:t>maps</w:t>
            </w:r>
          </w:p>
        </w:tc>
        <w:tc>
          <w:tcPr>
            <w:tcW w:w="328" w:type="dxa"/>
          </w:tcPr>
          <w:p w:rsidR="00787D2D" w:rsidRDefault="00787D2D" w:rsidP="0068130B">
            <w:pPr>
              <w:rPr>
                <w:rFonts w:ascii="Helvetica" w:hAnsi="Helvetica" w:cs="Helvetica"/>
                <w:color w:val="000000"/>
                <w:sz w:val="20"/>
                <w:szCs w:val="20"/>
              </w:rPr>
            </w:pPr>
          </w:p>
        </w:tc>
        <w:tc>
          <w:tcPr>
            <w:tcW w:w="283" w:type="dxa"/>
          </w:tcPr>
          <w:p w:rsidR="00787D2D" w:rsidRDefault="00787D2D" w:rsidP="0068130B">
            <w:pPr>
              <w:rPr>
                <w:rFonts w:ascii="Helvetica" w:hAnsi="Helvetica" w:cs="Helvetica"/>
                <w:color w:val="000000"/>
                <w:sz w:val="20"/>
                <w:szCs w:val="20"/>
              </w:rPr>
            </w:pPr>
          </w:p>
        </w:tc>
        <w:tc>
          <w:tcPr>
            <w:tcW w:w="283" w:type="dxa"/>
          </w:tcPr>
          <w:p w:rsidR="00787D2D" w:rsidRDefault="00787D2D" w:rsidP="0068130B">
            <w:pPr>
              <w:rPr>
                <w:rFonts w:ascii="Helvetica" w:hAnsi="Helvetica" w:cs="Helvetica"/>
                <w:color w:val="000000"/>
                <w:sz w:val="20"/>
                <w:szCs w:val="20"/>
              </w:rPr>
            </w:pPr>
          </w:p>
        </w:tc>
        <w:tc>
          <w:tcPr>
            <w:tcW w:w="12063" w:type="dxa"/>
          </w:tcPr>
          <w:p w:rsidR="00787D2D" w:rsidRPr="00787D2D" w:rsidRDefault="00787D2D" w:rsidP="00787D2D">
            <w:pPr>
              <w:rPr>
                <w:rFonts w:ascii="Helvetica" w:hAnsi="Helvetica" w:cs="Helvetica"/>
                <w:color w:val="000000"/>
                <w:sz w:val="20"/>
                <w:szCs w:val="20"/>
              </w:rPr>
            </w:pPr>
            <w:r w:rsidRPr="00787D2D">
              <w:rPr>
                <w:rFonts w:ascii="Helvetica" w:hAnsi="Helvetica" w:cs="Helvetica"/>
                <w:color w:val="000000"/>
                <w:sz w:val="20"/>
                <w:szCs w:val="20"/>
              </w:rPr>
              <w:t>L</w:t>
            </w:r>
            <w:r>
              <w:rPr>
                <w:rFonts w:ascii="Helvetica" w:hAnsi="Helvetica" w:cs="Helvetica"/>
                <w:color w:val="000000"/>
                <w:sz w:val="20"/>
                <w:szCs w:val="20"/>
              </w:rPr>
              <w:t>earning</w:t>
            </w:r>
            <w:r w:rsidRPr="00787D2D">
              <w:rPr>
                <w:rFonts w:ascii="Helvetica" w:hAnsi="Helvetica" w:cs="Helvetica"/>
                <w:color w:val="000000"/>
                <w:sz w:val="20"/>
                <w:szCs w:val="20"/>
              </w:rPr>
              <w:t xml:space="preserve"> Quizzes: </w:t>
            </w:r>
            <w:r>
              <w:rPr>
                <w:rFonts w:ascii="Helvetica" w:hAnsi="Helvetica" w:cs="Helvetica"/>
                <w:color w:val="000000"/>
                <w:sz w:val="20"/>
                <w:szCs w:val="20"/>
              </w:rPr>
              <w:t>Map of Regions and Nations after 1492</w:t>
            </w:r>
          </w:p>
          <w:p w:rsidR="00787D2D" w:rsidRDefault="00787D2D" w:rsidP="0068130B">
            <w:pPr>
              <w:rPr>
                <w:rFonts w:ascii="Helvetica" w:hAnsi="Helvetica" w:cs="Helvetica"/>
                <w:color w:val="000000"/>
                <w:sz w:val="20"/>
                <w:szCs w:val="20"/>
              </w:rPr>
            </w:pPr>
            <w:r>
              <w:rPr>
                <w:rFonts w:ascii="Helvetica" w:hAnsi="Helvetica" w:cs="Helvetica"/>
                <w:color w:val="000000"/>
                <w:sz w:val="20"/>
                <w:szCs w:val="20"/>
              </w:rPr>
              <w:t xml:space="preserve">Self-Test: </w:t>
            </w:r>
            <w:r>
              <w:rPr>
                <w:rFonts w:ascii="Helvetica" w:hAnsi="Helvetica" w:cs="Helvetica"/>
                <w:color w:val="000000"/>
                <w:sz w:val="20"/>
                <w:szCs w:val="20"/>
              </w:rPr>
              <w:t>Map of Regions and Nations after 1492</w:t>
            </w:r>
          </w:p>
          <w:p w:rsidR="004C0EC0" w:rsidRDefault="004C0EC0" w:rsidP="0068130B">
            <w:pPr>
              <w:rPr>
                <w:rFonts w:ascii="Helvetica" w:hAnsi="Helvetica" w:cs="Helvetica"/>
                <w:color w:val="000000"/>
                <w:sz w:val="20"/>
                <w:szCs w:val="20"/>
              </w:rPr>
            </w:pPr>
          </w:p>
          <w:p w:rsidR="004C0EC0" w:rsidRDefault="004C0EC0" w:rsidP="004C0EC0">
            <w:pPr>
              <w:rPr>
                <w:rFonts w:ascii="Helvetica" w:hAnsi="Helvetica" w:cs="Helvetica"/>
                <w:color w:val="000000"/>
                <w:sz w:val="20"/>
                <w:szCs w:val="20"/>
              </w:rPr>
            </w:pPr>
            <w:r>
              <w:rPr>
                <w:rFonts w:ascii="Helvetica" w:hAnsi="Helvetica" w:cs="Helvetica"/>
                <w:color w:val="000000"/>
                <w:sz w:val="20"/>
                <w:szCs w:val="20"/>
              </w:rPr>
              <w:t xml:space="preserve">6    </w:t>
            </w:r>
            <w:r w:rsidR="00162F3D">
              <w:rPr>
                <w:rStyle w:val="mceitemhidden"/>
                <w:rFonts w:ascii="inherit" w:hAnsi="inherit" w:cs="Helvetica"/>
                <w:color w:val="000000"/>
                <w:sz w:val="20"/>
                <w:szCs w:val="20"/>
                <w:bdr w:val="none" w:sz="0" w:space="0" w:color="auto" w:frame="1"/>
              </w:rPr>
              <w:t>France is on the map but it does not have a number. It is on the northern border of Spain. Type the number for Spain.</w:t>
            </w:r>
          </w:p>
          <w:p w:rsidR="004C0EC0" w:rsidRDefault="004C0EC0" w:rsidP="004C0EC0">
            <w:pPr>
              <w:rPr>
                <w:rFonts w:ascii="Helvetica" w:hAnsi="Helvetica" w:cs="Helvetica"/>
                <w:color w:val="000000"/>
                <w:sz w:val="20"/>
                <w:szCs w:val="20"/>
              </w:rPr>
            </w:pPr>
          </w:p>
          <w:p w:rsidR="004C0EC0" w:rsidRDefault="004C0EC0" w:rsidP="004C0EC0">
            <w:pPr>
              <w:rPr>
                <w:rFonts w:ascii="Helvetica" w:hAnsi="Helvetica" w:cs="Helvetica"/>
                <w:color w:val="000000"/>
                <w:sz w:val="20"/>
                <w:szCs w:val="20"/>
              </w:rPr>
            </w:pPr>
            <w:proofErr w:type="gramStart"/>
            <w:r>
              <w:rPr>
                <w:rFonts w:ascii="Helvetica" w:hAnsi="Helvetica" w:cs="Helvetica"/>
                <w:color w:val="000000"/>
                <w:sz w:val="20"/>
                <w:szCs w:val="20"/>
              </w:rPr>
              <w:t>5  The</w:t>
            </w:r>
            <w:proofErr w:type="gramEnd"/>
            <w:r>
              <w:rPr>
                <w:rFonts w:ascii="Helvetica" w:hAnsi="Helvetica" w:cs="Helvetica"/>
                <w:color w:val="000000"/>
                <w:sz w:val="20"/>
                <w:szCs w:val="20"/>
              </w:rPr>
              <w:t xml:space="preserve"> Netherlands, tiny though it is, </w:t>
            </w:r>
            <w:r>
              <w:rPr>
                <w:rFonts w:ascii="Helvetica" w:hAnsi="Helvetica" w:cs="Helvetica"/>
                <w:color w:val="000000"/>
                <w:sz w:val="20"/>
                <w:szCs w:val="20"/>
              </w:rPr>
              <w:t xml:space="preserve">is on the map but it does not have a number. </w:t>
            </w:r>
            <w:r>
              <w:rPr>
                <w:rFonts w:ascii="Helvetica" w:hAnsi="Helvetica" w:cs="Helvetica"/>
                <w:color w:val="000000"/>
                <w:sz w:val="20"/>
                <w:szCs w:val="20"/>
              </w:rPr>
              <w:t xml:space="preserve">It is separated by water but it is east of England. </w:t>
            </w:r>
            <w:r>
              <w:rPr>
                <w:rFonts w:ascii="Helvetica" w:hAnsi="Helvetica" w:cs="Helvetica"/>
                <w:color w:val="000000"/>
                <w:sz w:val="20"/>
                <w:szCs w:val="20"/>
              </w:rPr>
              <w:t xml:space="preserve">Type the number for </w:t>
            </w:r>
            <w:r>
              <w:rPr>
                <w:rFonts w:ascii="Helvetica" w:hAnsi="Helvetica" w:cs="Helvetica"/>
                <w:color w:val="000000"/>
                <w:sz w:val="20"/>
                <w:szCs w:val="20"/>
              </w:rPr>
              <w:t>England</w:t>
            </w:r>
            <w:r>
              <w:rPr>
                <w:rFonts w:ascii="Helvetica" w:hAnsi="Helvetica" w:cs="Helvetica"/>
                <w:color w:val="000000"/>
                <w:sz w:val="20"/>
                <w:szCs w:val="20"/>
              </w:rPr>
              <w:t>.</w:t>
            </w:r>
            <w:r>
              <w:rPr>
                <w:rFonts w:ascii="Helvetica" w:hAnsi="Helvetica" w:cs="Helvetica"/>
                <w:color w:val="000000"/>
                <w:sz w:val="20"/>
                <w:szCs w:val="20"/>
              </w:rPr>
              <w:t xml:space="preserve"> </w:t>
            </w:r>
          </w:p>
          <w:p w:rsidR="004C0EC0" w:rsidRDefault="004C0EC0" w:rsidP="004C0EC0">
            <w:pPr>
              <w:rPr>
                <w:rFonts w:ascii="Helvetica" w:hAnsi="Helvetica" w:cs="Helvetica"/>
                <w:color w:val="000000"/>
                <w:sz w:val="20"/>
                <w:szCs w:val="20"/>
              </w:rPr>
            </w:pPr>
          </w:p>
          <w:p w:rsidR="004C0EC0" w:rsidRPr="00162F3D" w:rsidRDefault="00162F3D" w:rsidP="004C0EC0">
            <w:pPr>
              <w:rPr>
                <w:rFonts w:ascii="Helvetica" w:hAnsi="Helvetica" w:cs="Helvetica"/>
                <w:strike/>
                <w:color w:val="000000"/>
                <w:sz w:val="20"/>
                <w:szCs w:val="20"/>
              </w:rPr>
            </w:pPr>
            <w:r w:rsidRPr="00162F3D">
              <w:rPr>
                <w:rFonts w:ascii="Helvetica" w:hAnsi="Helvetica" w:cs="Helvetica"/>
                <w:strike/>
                <w:color w:val="000000"/>
                <w:sz w:val="20"/>
                <w:szCs w:val="20"/>
              </w:rPr>
              <w:t xml:space="preserve">5 </w:t>
            </w:r>
            <w:r w:rsidR="004C0EC0" w:rsidRPr="00162F3D">
              <w:rPr>
                <w:rFonts w:ascii="Helvetica" w:hAnsi="Helvetica" w:cs="Helvetica"/>
                <w:strike/>
                <w:color w:val="000000"/>
                <w:sz w:val="20"/>
                <w:szCs w:val="20"/>
              </w:rPr>
              <w:t xml:space="preserve">Although it </w:t>
            </w:r>
            <w:r w:rsidRPr="00162F3D">
              <w:rPr>
                <w:rFonts w:ascii="Helvetica" w:hAnsi="Helvetica" w:cs="Helvetica"/>
                <w:strike/>
                <w:color w:val="000000"/>
                <w:sz w:val="20"/>
                <w:szCs w:val="20"/>
              </w:rPr>
              <w:t>was not yet a nation</w:t>
            </w:r>
            <w:r w:rsidR="004C0EC0" w:rsidRPr="00162F3D">
              <w:rPr>
                <w:rFonts w:ascii="Helvetica" w:hAnsi="Helvetica" w:cs="Helvetica"/>
                <w:strike/>
                <w:color w:val="000000"/>
                <w:sz w:val="20"/>
                <w:szCs w:val="20"/>
              </w:rPr>
              <w:t>, German princes held territory and were able to protect Martin Luther, one of the leaders of the Protestant Reformation. Germany is east of England and</w:t>
            </w:r>
            <w:r w:rsidRPr="00162F3D">
              <w:rPr>
                <w:rFonts w:ascii="Helvetica" w:hAnsi="Helvetica" w:cs="Helvetica"/>
                <w:strike/>
                <w:color w:val="000000"/>
                <w:sz w:val="20"/>
                <w:szCs w:val="20"/>
              </w:rPr>
              <w:t xml:space="preserve"> the Netherlands. </w:t>
            </w:r>
            <w:r w:rsidR="004C0EC0" w:rsidRPr="00162F3D">
              <w:rPr>
                <w:rFonts w:ascii="Helvetica" w:hAnsi="Helvetica" w:cs="Helvetica"/>
                <w:strike/>
                <w:color w:val="000000"/>
                <w:sz w:val="20"/>
                <w:szCs w:val="20"/>
              </w:rPr>
              <w:t xml:space="preserve">Type the number for </w:t>
            </w:r>
            <w:r w:rsidR="004C0EC0" w:rsidRPr="00162F3D">
              <w:rPr>
                <w:rFonts w:ascii="Helvetica" w:hAnsi="Helvetica" w:cs="Helvetica"/>
                <w:strike/>
                <w:color w:val="000000"/>
                <w:sz w:val="20"/>
                <w:szCs w:val="20"/>
              </w:rPr>
              <w:t>England</w:t>
            </w:r>
            <w:r w:rsidRPr="00162F3D">
              <w:rPr>
                <w:rFonts w:ascii="Helvetica" w:hAnsi="Helvetica" w:cs="Helvetica"/>
                <w:strike/>
                <w:color w:val="000000"/>
                <w:sz w:val="20"/>
                <w:szCs w:val="20"/>
              </w:rPr>
              <w:t>.</w:t>
            </w:r>
          </w:p>
          <w:p w:rsidR="00162F3D" w:rsidRDefault="00162F3D" w:rsidP="00162F3D">
            <w:pPr>
              <w:rPr>
                <w:rFonts w:ascii="Helvetica" w:hAnsi="Helvetica" w:cs="Helvetica"/>
                <w:color w:val="000000"/>
                <w:sz w:val="20"/>
                <w:szCs w:val="20"/>
              </w:rPr>
            </w:pPr>
            <w:r>
              <w:rPr>
                <w:rFonts w:ascii="Helvetica" w:hAnsi="Helvetica" w:cs="Helvetica"/>
                <w:color w:val="000000"/>
                <w:sz w:val="20"/>
                <w:szCs w:val="20"/>
              </w:rPr>
              <w:t>Checklist for Success in this Folder</w:t>
            </w:r>
          </w:p>
          <w:p w:rsidR="004C0EC0" w:rsidRDefault="004C0EC0" w:rsidP="004C0EC0">
            <w:pPr>
              <w:rPr>
                <w:rFonts w:ascii="Helvetica" w:hAnsi="Helvetica" w:cs="Helvetica"/>
                <w:color w:val="000000"/>
                <w:sz w:val="20"/>
                <w:szCs w:val="20"/>
              </w:rPr>
            </w:pPr>
          </w:p>
          <w:p w:rsidR="00162F3D" w:rsidRDefault="00162F3D" w:rsidP="00162F3D">
            <w:pPr>
              <w:rPr>
                <w:rFonts w:ascii="Helvetica" w:hAnsi="Helvetica" w:cs="Helvetica"/>
                <w:color w:val="000000"/>
                <w:sz w:val="20"/>
                <w:szCs w:val="20"/>
              </w:rPr>
            </w:pPr>
            <w:hyperlink r:id="rId6" w:history="1">
              <w:r w:rsidRPr="006A0FAE">
                <w:rPr>
                  <w:rStyle w:val="Hyperlink"/>
                  <w:rFonts w:ascii="Helvetica" w:hAnsi="Helvetica" w:cs="Helvetica"/>
                  <w:sz w:val="20"/>
                  <w:szCs w:val="20"/>
                </w:rPr>
                <w:t>http://www.cjbibus.com/Checklist_for_Success_1301_Unit1_Lesson1_Map_Regions_Nations.htm</w:t>
              </w:r>
            </w:hyperlink>
            <w:r>
              <w:rPr>
                <w:rFonts w:ascii="Helvetica" w:hAnsi="Helvetica" w:cs="Helvetica"/>
                <w:color w:val="000000"/>
                <w:sz w:val="20"/>
                <w:szCs w:val="20"/>
              </w:rPr>
              <w:t xml:space="preserve"> </w:t>
            </w:r>
          </w:p>
          <w:p w:rsidR="00162F3D" w:rsidRDefault="00162F3D" w:rsidP="004C0EC0">
            <w:pPr>
              <w:rPr>
                <w:rFonts w:ascii="Helvetica" w:hAnsi="Helvetica" w:cs="Helvetica"/>
                <w:color w:val="000000"/>
                <w:sz w:val="20"/>
                <w:szCs w:val="20"/>
              </w:rPr>
            </w:pPr>
          </w:p>
          <w:p w:rsidR="00162F3D" w:rsidRDefault="00162F3D" w:rsidP="004C0EC0">
            <w:pPr>
              <w:rPr>
                <w:rFonts w:ascii="Helvetica" w:hAnsi="Helvetica" w:cs="Helvetica"/>
                <w:color w:val="000000"/>
                <w:sz w:val="20"/>
                <w:szCs w:val="20"/>
              </w:rPr>
            </w:pPr>
            <w:r w:rsidRPr="00162F3D">
              <w:rPr>
                <w:rFonts w:ascii="Helvetica" w:hAnsi="Helvetica" w:cs="Helvetica"/>
                <w:color w:val="000000"/>
                <w:sz w:val="20"/>
                <w:szCs w:val="20"/>
              </w:rPr>
              <w:t>Learning Quizzes: Locations of Regions and Countries of the World after 1492</w:t>
            </w:r>
          </w:p>
          <w:p w:rsidR="00162F3D" w:rsidRDefault="00162F3D" w:rsidP="004C0EC0">
            <w:pPr>
              <w:rPr>
                <w:rFonts w:ascii="Helvetica" w:hAnsi="Helvetica" w:cs="Helvetica"/>
                <w:color w:val="000000"/>
                <w:sz w:val="20"/>
                <w:szCs w:val="20"/>
              </w:rPr>
            </w:pPr>
          </w:p>
          <w:p w:rsidR="00162F3D" w:rsidRDefault="00162F3D" w:rsidP="004C0EC0">
            <w:pPr>
              <w:rPr>
                <w:rFonts w:ascii="Helvetica" w:hAnsi="Helvetica" w:cs="Helvetica"/>
                <w:color w:val="000000"/>
                <w:sz w:val="20"/>
                <w:szCs w:val="20"/>
              </w:rPr>
            </w:pPr>
            <w:r>
              <w:rPr>
                <w:rFonts w:ascii="Helvetica" w:hAnsi="Helvetica" w:cs="Helvetica"/>
                <w:color w:val="000000"/>
                <w:sz w:val="20"/>
                <w:szCs w:val="20"/>
              </w:rPr>
              <w:t xml:space="preserve">Tell them to look up on their own the locations of protestant </w:t>
            </w:r>
            <w:proofErr w:type="spellStart"/>
            <w:r>
              <w:rPr>
                <w:rFonts w:ascii="Helvetica" w:hAnsi="Helvetica" w:cs="Helvetica"/>
                <w:color w:val="000000"/>
                <w:sz w:val="20"/>
                <w:szCs w:val="20"/>
              </w:rPr>
              <w:t>refor</w:t>
            </w:r>
            <w:proofErr w:type="spellEnd"/>
            <w:r>
              <w:rPr>
                <w:rFonts w:ascii="Helvetica" w:hAnsi="Helvetica" w:cs="Helvetica"/>
                <w:color w:val="000000"/>
                <w:sz w:val="20"/>
                <w:szCs w:val="20"/>
              </w:rPr>
              <w:t xml:space="preserve">  Switzerland, Germanic area, </w:t>
            </w:r>
            <w:proofErr w:type="spellStart"/>
            <w:r>
              <w:rPr>
                <w:rFonts w:ascii="Helvetica" w:hAnsi="Helvetica" w:cs="Helvetica"/>
                <w:color w:val="000000"/>
                <w:sz w:val="20"/>
                <w:szCs w:val="20"/>
              </w:rPr>
              <w:t>england</w:t>
            </w:r>
            <w:proofErr w:type="spellEnd"/>
          </w:p>
          <w:p w:rsidR="00162F3D" w:rsidRDefault="00162F3D" w:rsidP="004C0EC0">
            <w:pPr>
              <w:rPr>
                <w:rFonts w:ascii="Helvetica" w:hAnsi="Helvetica" w:cs="Helvetica"/>
                <w:color w:val="000000"/>
                <w:sz w:val="20"/>
                <w:szCs w:val="20"/>
              </w:rPr>
            </w:pPr>
            <w:r w:rsidRPr="00162F3D">
              <w:rPr>
                <w:rFonts w:ascii="Helvetica" w:hAnsi="Helvetica" w:cs="Helvetica"/>
                <w:color w:val="000000"/>
                <w:sz w:val="20"/>
                <w:szCs w:val="20"/>
                <w:highlight w:val="yellow"/>
              </w:rPr>
              <w:t>Tell them map tool</w:t>
            </w:r>
          </w:p>
          <w:p w:rsidR="006626DA" w:rsidRDefault="006626DA" w:rsidP="004C0EC0">
            <w:pPr>
              <w:rPr>
                <w:rFonts w:ascii="Helvetica" w:hAnsi="Helvetica" w:cs="Helvetica"/>
                <w:color w:val="000000"/>
                <w:sz w:val="20"/>
                <w:szCs w:val="20"/>
              </w:rPr>
            </w:pPr>
            <w:r>
              <w:rPr>
                <w:rFonts w:ascii="Helvetica" w:hAnsi="Helvetica" w:cs="Helvetica"/>
                <w:color w:val="000000"/>
                <w:sz w:val="20"/>
                <w:szCs w:val="20"/>
              </w:rPr>
              <w:t>No backtracking</w:t>
            </w:r>
          </w:p>
          <w:p w:rsidR="00162F3D" w:rsidRDefault="00162F3D" w:rsidP="004C0EC0">
            <w:pPr>
              <w:rPr>
                <w:rFonts w:ascii="Helvetica" w:hAnsi="Helvetica" w:cs="Helvetica"/>
                <w:color w:val="000000"/>
                <w:sz w:val="20"/>
                <w:szCs w:val="20"/>
              </w:rPr>
            </w:pPr>
          </w:p>
        </w:tc>
      </w:tr>
      <w:tr w:rsidR="00EF0BF2" w:rsidTr="00BC45BD">
        <w:tc>
          <w:tcPr>
            <w:tcW w:w="1435" w:type="dxa"/>
          </w:tcPr>
          <w:p w:rsidR="00EF0BF2" w:rsidRDefault="00EF0BF2" w:rsidP="0068130B">
            <w:r>
              <w:t>Map NA</w:t>
            </w:r>
          </w:p>
        </w:tc>
        <w:tc>
          <w:tcPr>
            <w:tcW w:w="328" w:type="dxa"/>
          </w:tcPr>
          <w:p w:rsidR="00EF0BF2" w:rsidRDefault="00EF0BF2" w:rsidP="0068130B">
            <w:pPr>
              <w:rPr>
                <w:rFonts w:ascii="Helvetica" w:hAnsi="Helvetica" w:cs="Helvetica"/>
                <w:color w:val="000000"/>
                <w:sz w:val="20"/>
                <w:szCs w:val="20"/>
              </w:rPr>
            </w:pPr>
          </w:p>
        </w:tc>
        <w:tc>
          <w:tcPr>
            <w:tcW w:w="283" w:type="dxa"/>
          </w:tcPr>
          <w:p w:rsidR="00EF0BF2" w:rsidRDefault="00EF0BF2" w:rsidP="0068130B">
            <w:pPr>
              <w:rPr>
                <w:rFonts w:ascii="Helvetica" w:hAnsi="Helvetica" w:cs="Helvetica"/>
                <w:color w:val="000000"/>
                <w:sz w:val="20"/>
                <w:szCs w:val="20"/>
              </w:rPr>
            </w:pPr>
          </w:p>
        </w:tc>
        <w:tc>
          <w:tcPr>
            <w:tcW w:w="283" w:type="dxa"/>
          </w:tcPr>
          <w:p w:rsidR="00EF0BF2" w:rsidRDefault="00EF0BF2" w:rsidP="0068130B">
            <w:pPr>
              <w:rPr>
                <w:rFonts w:ascii="Helvetica" w:hAnsi="Helvetica" w:cs="Helvetica"/>
                <w:color w:val="000000"/>
                <w:sz w:val="20"/>
                <w:szCs w:val="20"/>
              </w:rPr>
            </w:pPr>
          </w:p>
        </w:tc>
        <w:tc>
          <w:tcPr>
            <w:tcW w:w="12063" w:type="dxa"/>
          </w:tcPr>
          <w:p w:rsidR="00EF0BF2" w:rsidRPr="00787D2D" w:rsidRDefault="00EF0BF2" w:rsidP="00787D2D">
            <w:pPr>
              <w:rPr>
                <w:rFonts w:ascii="Helvetica" w:hAnsi="Helvetica" w:cs="Helvetica"/>
                <w:color w:val="000000"/>
                <w:sz w:val="20"/>
                <w:szCs w:val="20"/>
              </w:rPr>
            </w:pPr>
            <w:r>
              <w:rPr>
                <w:rFonts w:ascii="Helvetica" w:hAnsi="Helvetica" w:cs="Helvetica"/>
                <w:color w:val="000000"/>
                <w:sz w:val="20"/>
                <w:szCs w:val="20"/>
              </w:rPr>
              <w:t>Like to do</w:t>
            </w:r>
          </w:p>
        </w:tc>
      </w:tr>
      <w:tr w:rsidR="00EF0BF2" w:rsidTr="00BC45BD">
        <w:tc>
          <w:tcPr>
            <w:tcW w:w="1435" w:type="dxa"/>
          </w:tcPr>
          <w:p w:rsidR="00EF0BF2" w:rsidRDefault="00EF0BF2" w:rsidP="0068130B">
            <w:r>
              <w:t>scarcity</w:t>
            </w:r>
          </w:p>
        </w:tc>
        <w:tc>
          <w:tcPr>
            <w:tcW w:w="328" w:type="dxa"/>
          </w:tcPr>
          <w:p w:rsidR="00EF0BF2" w:rsidRDefault="00EF0BF2" w:rsidP="0068130B">
            <w:pPr>
              <w:rPr>
                <w:rFonts w:ascii="Helvetica" w:hAnsi="Helvetica" w:cs="Helvetica"/>
                <w:color w:val="000000"/>
                <w:sz w:val="20"/>
                <w:szCs w:val="20"/>
              </w:rPr>
            </w:pPr>
          </w:p>
        </w:tc>
        <w:tc>
          <w:tcPr>
            <w:tcW w:w="283" w:type="dxa"/>
          </w:tcPr>
          <w:p w:rsidR="00EF0BF2" w:rsidRDefault="00EF0BF2" w:rsidP="0068130B">
            <w:pPr>
              <w:rPr>
                <w:rFonts w:ascii="Helvetica" w:hAnsi="Helvetica" w:cs="Helvetica"/>
                <w:color w:val="000000"/>
                <w:sz w:val="20"/>
                <w:szCs w:val="20"/>
              </w:rPr>
            </w:pPr>
          </w:p>
        </w:tc>
        <w:tc>
          <w:tcPr>
            <w:tcW w:w="283" w:type="dxa"/>
          </w:tcPr>
          <w:p w:rsidR="00EF0BF2" w:rsidRDefault="00EF0BF2" w:rsidP="0068130B">
            <w:pPr>
              <w:rPr>
                <w:rFonts w:ascii="Helvetica" w:hAnsi="Helvetica" w:cs="Helvetica"/>
                <w:color w:val="000000"/>
                <w:sz w:val="20"/>
                <w:szCs w:val="20"/>
              </w:rPr>
            </w:pPr>
          </w:p>
        </w:tc>
        <w:tc>
          <w:tcPr>
            <w:tcW w:w="12063" w:type="dxa"/>
          </w:tcPr>
          <w:p w:rsidR="00EF0BF2" w:rsidRDefault="006626DA" w:rsidP="00EF0BF2">
            <w:pPr>
              <w:rPr>
                <w:rFonts w:ascii="Helvetica" w:hAnsi="Helvetica" w:cs="Helvetica"/>
                <w:color w:val="000000"/>
                <w:sz w:val="20"/>
                <w:szCs w:val="20"/>
              </w:rPr>
            </w:pPr>
            <w:hyperlink r:id="rId7" w:history="1">
              <w:r w:rsidRPr="006A0FAE">
                <w:rPr>
                  <w:rStyle w:val="Hyperlink"/>
                  <w:rFonts w:ascii="Helvetica" w:hAnsi="Helvetica" w:cs="Helvetica"/>
                  <w:sz w:val="20"/>
                  <w:szCs w:val="20"/>
                </w:rPr>
                <w:t>http://www.cjbibus.com/Checklist_for_Success_1301_Unit1_Lesson2_Scarcity_Surplus.htm</w:t>
              </w:r>
            </w:hyperlink>
          </w:p>
          <w:p w:rsidR="006626DA" w:rsidRDefault="006626DA" w:rsidP="00EF0BF2">
            <w:pPr>
              <w:rPr>
                <w:rFonts w:ascii="Helvetica" w:hAnsi="Helvetica" w:cs="Helvetica"/>
                <w:color w:val="000000"/>
                <w:sz w:val="20"/>
                <w:szCs w:val="20"/>
              </w:rPr>
            </w:pPr>
          </w:p>
          <w:p w:rsidR="006626DA" w:rsidRPr="00787D2D" w:rsidRDefault="006626DA" w:rsidP="00EF0BF2">
            <w:pPr>
              <w:rPr>
                <w:rFonts w:ascii="Helvetica" w:hAnsi="Helvetica" w:cs="Helvetica"/>
                <w:color w:val="000000"/>
                <w:sz w:val="20"/>
                <w:szCs w:val="20"/>
              </w:rPr>
            </w:pPr>
            <w:r w:rsidRPr="006626DA">
              <w:rPr>
                <w:rFonts w:ascii="Helvetica" w:hAnsi="Helvetica" w:cs="Helvetica"/>
                <w:color w:val="000000"/>
                <w:sz w:val="20"/>
                <w:szCs w:val="20"/>
                <w:highlight w:val="yellow"/>
              </w:rPr>
              <w:t>say it is 10 minutes not 6</w:t>
            </w:r>
            <w:r>
              <w:rPr>
                <w:rFonts w:ascii="Helvetica" w:hAnsi="Helvetica" w:cs="Helvetica"/>
                <w:color w:val="000000"/>
                <w:sz w:val="20"/>
                <w:szCs w:val="20"/>
              </w:rPr>
              <w:t xml:space="preserve"> believe I did no backtracking</w:t>
            </w:r>
          </w:p>
        </w:tc>
      </w:tr>
      <w:tr w:rsidR="006626DA" w:rsidTr="00BC45BD">
        <w:tc>
          <w:tcPr>
            <w:tcW w:w="1435" w:type="dxa"/>
          </w:tcPr>
          <w:p w:rsidR="006626DA" w:rsidRDefault="006626DA" w:rsidP="0068130B"/>
        </w:tc>
        <w:tc>
          <w:tcPr>
            <w:tcW w:w="328" w:type="dxa"/>
          </w:tcPr>
          <w:p w:rsidR="006626DA" w:rsidRDefault="006626DA" w:rsidP="0068130B">
            <w:pPr>
              <w:rPr>
                <w:rFonts w:ascii="Helvetica" w:hAnsi="Helvetica" w:cs="Helvetica"/>
                <w:color w:val="000000"/>
                <w:sz w:val="20"/>
                <w:szCs w:val="20"/>
              </w:rPr>
            </w:pPr>
          </w:p>
        </w:tc>
        <w:tc>
          <w:tcPr>
            <w:tcW w:w="283" w:type="dxa"/>
          </w:tcPr>
          <w:p w:rsidR="006626DA" w:rsidRDefault="006626DA" w:rsidP="0068130B">
            <w:pPr>
              <w:rPr>
                <w:rFonts w:ascii="Helvetica" w:hAnsi="Helvetica" w:cs="Helvetica"/>
                <w:color w:val="000000"/>
                <w:sz w:val="20"/>
                <w:szCs w:val="20"/>
              </w:rPr>
            </w:pPr>
          </w:p>
        </w:tc>
        <w:tc>
          <w:tcPr>
            <w:tcW w:w="283" w:type="dxa"/>
          </w:tcPr>
          <w:p w:rsidR="006626DA" w:rsidRDefault="006626DA" w:rsidP="0068130B">
            <w:pPr>
              <w:rPr>
                <w:rFonts w:ascii="Helvetica" w:hAnsi="Helvetica" w:cs="Helvetica"/>
                <w:color w:val="000000"/>
                <w:sz w:val="20"/>
                <w:szCs w:val="20"/>
              </w:rPr>
            </w:pPr>
          </w:p>
        </w:tc>
        <w:tc>
          <w:tcPr>
            <w:tcW w:w="12063" w:type="dxa"/>
          </w:tcPr>
          <w:p w:rsidR="006626DA" w:rsidRDefault="006626DA" w:rsidP="006626DA">
            <w:pPr>
              <w:rPr>
                <w:rFonts w:ascii="Helvetica" w:hAnsi="Helvetica" w:cs="Helvetica"/>
                <w:color w:val="000000"/>
                <w:sz w:val="20"/>
                <w:szCs w:val="20"/>
              </w:rPr>
            </w:pPr>
            <w:r w:rsidRPr="006626DA">
              <w:rPr>
                <w:rFonts w:ascii="Helvetica" w:hAnsi="Helvetica" w:cs="Helvetica"/>
                <w:color w:val="000000"/>
                <w:sz w:val="20"/>
                <w:szCs w:val="20"/>
              </w:rPr>
              <w:t>Self-Test: Map of the English Colonies and Sections</w:t>
            </w:r>
          </w:p>
          <w:p w:rsidR="006626DA" w:rsidRDefault="006626DA" w:rsidP="006626DA">
            <w:pPr>
              <w:rPr>
                <w:rFonts w:ascii="Helvetica" w:hAnsi="Helvetica" w:cs="Helvetica"/>
                <w:color w:val="000000"/>
                <w:sz w:val="20"/>
                <w:szCs w:val="20"/>
              </w:rPr>
            </w:pPr>
          </w:p>
          <w:p w:rsidR="006626DA" w:rsidRDefault="006626DA" w:rsidP="006626DA">
            <w:pPr>
              <w:rPr>
                <w:rFonts w:ascii="Helvetica" w:hAnsi="Helvetica" w:cs="Helvetica"/>
                <w:color w:val="000000"/>
                <w:sz w:val="20"/>
                <w:szCs w:val="20"/>
              </w:rPr>
            </w:pPr>
            <w:r>
              <w:rPr>
                <w:rFonts w:ascii="Helvetica" w:hAnsi="Helvetica" w:cs="Helvetica"/>
                <w:color w:val="000000"/>
                <w:sz w:val="20"/>
                <w:szCs w:val="20"/>
              </w:rPr>
              <w:t xml:space="preserve">Learning Quizzes: </w:t>
            </w:r>
            <w:r w:rsidRPr="006626DA">
              <w:rPr>
                <w:rFonts w:ascii="Helvetica" w:hAnsi="Helvetica" w:cs="Helvetica"/>
                <w:color w:val="000000"/>
                <w:sz w:val="20"/>
                <w:szCs w:val="20"/>
              </w:rPr>
              <w:t>Map of the English Colonies and Sections</w:t>
            </w:r>
          </w:p>
          <w:p w:rsidR="006626DA" w:rsidRDefault="006626DA" w:rsidP="006626DA">
            <w:pPr>
              <w:rPr>
                <w:rFonts w:ascii="Helvetica" w:hAnsi="Helvetica" w:cs="Helvetica"/>
                <w:color w:val="000000"/>
                <w:sz w:val="20"/>
                <w:szCs w:val="20"/>
              </w:rPr>
            </w:pPr>
          </w:p>
          <w:p w:rsidR="006626DA" w:rsidRDefault="006626DA" w:rsidP="006626DA">
            <w:pPr>
              <w:rPr>
                <w:rFonts w:ascii="Helvetica" w:hAnsi="Helvetica" w:cs="Helvetica"/>
                <w:color w:val="000000"/>
                <w:sz w:val="20"/>
                <w:szCs w:val="20"/>
              </w:rPr>
            </w:pPr>
            <w:r>
              <w:rPr>
                <w:rFonts w:ascii="Helvetica" w:hAnsi="Helvetica" w:cs="Helvetica"/>
                <w:color w:val="000000"/>
                <w:sz w:val="20"/>
                <w:szCs w:val="20"/>
              </w:rPr>
              <w:t xml:space="preserve">Adaptive shows </w:t>
            </w:r>
            <w:proofErr w:type="spellStart"/>
            <w:r>
              <w:rPr>
                <w:rFonts w:ascii="Helvetica" w:hAnsi="Helvetica" w:cs="Helvetica"/>
                <w:color w:val="000000"/>
                <w:sz w:val="20"/>
                <w:szCs w:val="20"/>
              </w:rPr>
              <w:t>locatins</w:t>
            </w:r>
            <w:proofErr w:type="spellEnd"/>
            <w:r>
              <w:rPr>
                <w:rFonts w:ascii="Helvetica" w:hAnsi="Helvetica" w:cs="Helvetica"/>
                <w:color w:val="000000"/>
                <w:sz w:val="20"/>
                <w:szCs w:val="20"/>
              </w:rPr>
              <w:t xml:space="preserve"> of col and th</w:t>
            </w:r>
            <w:bookmarkStart w:id="0" w:name="_GoBack"/>
            <w:bookmarkEnd w:id="0"/>
            <w:r>
              <w:rPr>
                <w:rFonts w:ascii="Helvetica" w:hAnsi="Helvetica" w:cs="Helvetica"/>
                <w:color w:val="000000"/>
                <w:sz w:val="20"/>
                <w:szCs w:val="20"/>
              </w:rPr>
              <w:t>e section ---2 critters and the full test</w:t>
            </w:r>
          </w:p>
          <w:p w:rsidR="006626DA" w:rsidRDefault="006626DA" w:rsidP="006626DA">
            <w:pPr>
              <w:rPr>
                <w:rFonts w:ascii="Helvetica" w:hAnsi="Helvetica" w:cs="Helvetica"/>
                <w:color w:val="000000"/>
                <w:sz w:val="20"/>
                <w:szCs w:val="20"/>
              </w:rPr>
            </w:pPr>
          </w:p>
          <w:p w:rsidR="006626DA" w:rsidRDefault="006626DA" w:rsidP="006626DA">
            <w:pPr>
              <w:rPr>
                <w:rFonts w:ascii="Helvetica" w:hAnsi="Helvetica" w:cs="Helvetica"/>
                <w:color w:val="000000"/>
                <w:sz w:val="20"/>
                <w:szCs w:val="20"/>
              </w:rPr>
            </w:pPr>
            <w:r>
              <w:rPr>
                <w:rFonts w:ascii="Helvetica" w:hAnsi="Helvetica" w:cs="Helvetica"/>
                <w:color w:val="000000"/>
                <w:sz w:val="20"/>
                <w:szCs w:val="20"/>
              </w:rPr>
              <w:t>Map shows all at once but the questions vary</w:t>
            </w:r>
          </w:p>
        </w:tc>
      </w:tr>
    </w:tbl>
    <w:p w:rsidR="00BC45BD" w:rsidRDefault="00BC45BD"/>
    <w:p w:rsidR="00BC45BD" w:rsidRDefault="00BC45BD">
      <w:r>
        <w:t xml:space="preserve">Stick these in the columns once figure out </w:t>
      </w:r>
    </w:p>
    <w:tbl>
      <w:tblPr>
        <w:tblStyle w:val="TableGrid"/>
        <w:tblW w:w="0" w:type="auto"/>
        <w:tblLook w:val="04A0" w:firstRow="1" w:lastRow="0" w:firstColumn="1" w:lastColumn="0" w:noHBand="0" w:noVBand="1"/>
      </w:tblPr>
      <w:tblGrid>
        <w:gridCol w:w="2242"/>
        <w:gridCol w:w="12148"/>
      </w:tblGrid>
      <w:tr w:rsidR="0068130B" w:rsidTr="0068130B">
        <w:tc>
          <w:tcPr>
            <w:tcW w:w="2242" w:type="dxa"/>
          </w:tcPr>
          <w:p w:rsidR="0068130B" w:rsidRDefault="00CE07FE" w:rsidP="0068130B">
            <w:r>
              <w:t>All quizzes</w:t>
            </w:r>
          </w:p>
        </w:tc>
        <w:tc>
          <w:tcPr>
            <w:tcW w:w="12148" w:type="dxa"/>
          </w:tcPr>
          <w:p w:rsidR="0068130B" w:rsidRDefault="00CE07FE" w:rsidP="0068130B">
            <w:r>
              <w:t xml:space="preserve">Check for and Delete the instruction </w:t>
            </w:r>
          </w:p>
        </w:tc>
      </w:tr>
      <w:tr w:rsidR="0068130B" w:rsidTr="0068130B">
        <w:tc>
          <w:tcPr>
            <w:tcW w:w="2242" w:type="dxa"/>
          </w:tcPr>
          <w:p w:rsidR="0068130B" w:rsidRDefault="0068130B" w:rsidP="0068130B"/>
        </w:tc>
        <w:tc>
          <w:tcPr>
            <w:tcW w:w="12148" w:type="dxa"/>
          </w:tcPr>
          <w:p w:rsidR="0068130B" w:rsidRPr="00EF0BF2" w:rsidRDefault="00BC45BD" w:rsidP="0068130B">
            <w:pPr>
              <w:rPr>
                <w:strike/>
              </w:rPr>
            </w:pPr>
            <w:r w:rsidRPr="00EF0BF2">
              <w:rPr>
                <w:strike/>
              </w:rPr>
              <w:t>All self-test of 10 or fewer questions   5 minutes – confirm that with what I did</w:t>
            </w:r>
          </w:p>
          <w:p w:rsidR="00BC45BD" w:rsidRDefault="00BC45BD" w:rsidP="0068130B">
            <w:r>
              <w:t>Or do 1 minute per question</w:t>
            </w:r>
          </w:p>
        </w:tc>
      </w:tr>
      <w:tr w:rsidR="0068130B" w:rsidTr="0068130B">
        <w:tc>
          <w:tcPr>
            <w:tcW w:w="2242" w:type="dxa"/>
          </w:tcPr>
          <w:p w:rsidR="0068130B" w:rsidRDefault="0068130B" w:rsidP="0068130B"/>
        </w:tc>
        <w:tc>
          <w:tcPr>
            <w:tcW w:w="12148" w:type="dxa"/>
          </w:tcPr>
          <w:p w:rsidR="0068130B" w:rsidRDefault="00BC45BD" w:rsidP="0068130B">
            <w:r>
              <w:t xml:space="preserve">Not set to block doing </w:t>
            </w:r>
          </w:p>
        </w:tc>
      </w:tr>
      <w:tr w:rsidR="0068130B" w:rsidTr="0068130B">
        <w:tc>
          <w:tcPr>
            <w:tcW w:w="2242" w:type="dxa"/>
          </w:tcPr>
          <w:p w:rsidR="0068130B" w:rsidRDefault="00787D2D" w:rsidP="0068130B">
            <w:r>
              <w:t>s</w:t>
            </w:r>
          </w:p>
        </w:tc>
        <w:tc>
          <w:tcPr>
            <w:tcW w:w="12148" w:type="dxa"/>
          </w:tcPr>
          <w:p w:rsidR="0068130B" w:rsidRDefault="00EF0BF2" w:rsidP="0068130B">
            <w:proofErr w:type="spellStart"/>
            <w:r>
              <w:t>S</w:t>
            </w:r>
            <w:r w:rsidR="00787D2D">
              <w:t>elftest</w:t>
            </w:r>
            <w:proofErr w:type="spellEnd"/>
            <w:r>
              <w:t xml:space="preserve"> .01</w:t>
            </w:r>
          </w:p>
        </w:tc>
      </w:tr>
      <w:tr w:rsidR="00EF0BF2" w:rsidTr="0068130B">
        <w:tc>
          <w:tcPr>
            <w:tcW w:w="2242" w:type="dxa"/>
          </w:tcPr>
          <w:p w:rsidR="00EF0BF2" w:rsidRDefault="00EF0BF2" w:rsidP="0068130B"/>
        </w:tc>
        <w:tc>
          <w:tcPr>
            <w:tcW w:w="12148" w:type="dxa"/>
          </w:tcPr>
          <w:p w:rsidR="00EF0BF2" w:rsidRDefault="00EF0BF2" w:rsidP="0068130B">
            <w:r>
              <w:t>Conditional  as a % greater than or equal to 1</w:t>
            </w:r>
          </w:p>
        </w:tc>
      </w:tr>
      <w:tr w:rsidR="0068130B" w:rsidTr="0068130B">
        <w:tc>
          <w:tcPr>
            <w:tcW w:w="2242" w:type="dxa"/>
          </w:tcPr>
          <w:p w:rsidR="0068130B" w:rsidRDefault="0068130B" w:rsidP="0068130B"/>
        </w:tc>
        <w:tc>
          <w:tcPr>
            <w:tcW w:w="12148" w:type="dxa"/>
          </w:tcPr>
          <w:p w:rsidR="0068130B" w:rsidRDefault="00EF0BF2" w:rsidP="0068130B">
            <w:proofErr w:type="spellStart"/>
            <w:r>
              <w:t>Fulltest</w:t>
            </w:r>
            <w:proofErr w:type="spellEnd"/>
            <w:r>
              <w:t xml:space="preserve"> no backtracking – </w:t>
            </w:r>
            <w:r w:rsidRPr="00EF0BF2">
              <w:rPr>
                <w:highlight w:val="yellow"/>
              </w:rPr>
              <w:t xml:space="preserve">maybe confirm with </w:t>
            </w:r>
            <w:proofErr w:type="spellStart"/>
            <w:r w:rsidRPr="00EF0BF2">
              <w:rPr>
                <w:highlight w:val="yellow"/>
              </w:rPr>
              <w:t>betancourt</w:t>
            </w:r>
            <w:proofErr w:type="spellEnd"/>
          </w:p>
        </w:tc>
      </w:tr>
    </w:tbl>
    <w:p w:rsidR="0068130B" w:rsidRPr="00557B4C" w:rsidRDefault="0068130B" w:rsidP="0068130B"/>
    <w:p w:rsidR="0026607A" w:rsidRDefault="003354B7" w:rsidP="003354B7">
      <w:pPr>
        <w:pStyle w:val="Heading2"/>
      </w:pPr>
      <w:r>
        <w:t>Job jar getting started</w:t>
      </w:r>
    </w:p>
    <w:tbl>
      <w:tblPr>
        <w:tblStyle w:val="TableGrid"/>
        <w:tblW w:w="14035" w:type="dxa"/>
        <w:tblLook w:val="04A0" w:firstRow="1" w:lastRow="0" w:firstColumn="1" w:lastColumn="0" w:noHBand="0" w:noVBand="1"/>
      </w:tblPr>
      <w:tblGrid>
        <w:gridCol w:w="2875"/>
        <w:gridCol w:w="3358"/>
        <w:gridCol w:w="7802"/>
      </w:tblGrid>
      <w:tr w:rsidR="009723B7" w:rsidTr="00F25F04">
        <w:tc>
          <w:tcPr>
            <w:tcW w:w="2875" w:type="dxa"/>
          </w:tcPr>
          <w:p w:rsidR="009723B7" w:rsidRDefault="009723B7">
            <w:r>
              <w:t>task</w:t>
            </w:r>
          </w:p>
        </w:tc>
        <w:tc>
          <w:tcPr>
            <w:tcW w:w="3358" w:type="dxa"/>
          </w:tcPr>
          <w:p w:rsidR="009723B7" w:rsidRPr="009723B7" w:rsidRDefault="009723B7">
            <w:pPr>
              <w:rPr>
                <w:rFonts w:ascii="Arial" w:hAnsi="Arial" w:cs="Arial"/>
                <w:b/>
                <w:bCs/>
                <w:color w:val="000000"/>
                <w:shd w:val="clear" w:color="auto" w:fill="FFFFFF"/>
              </w:rPr>
            </w:pPr>
            <w:r>
              <w:rPr>
                <w:rFonts w:ascii="Arial" w:hAnsi="Arial" w:cs="Arial"/>
                <w:b/>
                <w:bCs/>
                <w:color w:val="000000"/>
                <w:shd w:val="clear" w:color="auto" w:fill="FFFFFF"/>
              </w:rPr>
              <w:t>Title if specific</w:t>
            </w:r>
          </w:p>
        </w:tc>
        <w:tc>
          <w:tcPr>
            <w:tcW w:w="7802" w:type="dxa"/>
          </w:tcPr>
          <w:p w:rsidR="009723B7" w:rsidRDefault="009723B7">
            <w:proofErr w:type="spellStart"/>
            <w:r>
              <w:t>url</w:t>
            </w:r>
            <w:proofErr w:type="spellEnd"/>
            <w:r>
              <w:t xml:space="preserve"> to use</w:t>
            </w:r>
            <w:r w:rsidR="008B5598">
              <w:t xml:space="preserve"> and or questions </w:t>
            </w:r>
          </w:p>
        </w:tc>
      </w:tr>
      <w:tr w:rsidR="00AC034C" w:rsidTr="00820E4D">
        <w:tc>
          <w:tcPr>
            <w:tcW w:w="2875" w:type="dxa"/>
          </w:tcPr>
          <w:p w:rsidR="00AC034C" w:rsidRDefault="00AC034C">
            <w:r>
              <w:t xml:space="preserve">Paper </w:t>
            </w:r>
          </w:p>
        </w:tc>
        <w:tc>
          <w:tcPr>
            <w:tcW w:w="3358" w:type="dxa"/>
            <w:shd w:val="clear" w:color="auto" w:fill="FFC000"/>
          </w:tcPr>
          <w:p w:rsidR="00AC034C" w:rsidRPr="009723B7" w:rsidRDefault="00AC034C">
            <w:pPr>
              <w:rPr>
                <w:rFonts w:ascii="Arial" w:hAnsi="Arial" w:cs="Arial"/>
                <w:b/>
                <w:bCs/>
                <w:color w:val="000000"/>
                <w:shd w:val="clear" w:color="auto" w:fill="FFFFFF"/>
              </w:rPr>
            </w:pPr>
          </w:p>
        </w:tc>
        <w:tc>
          <w:tcPr>
            <w:tcW w:w="7802" w:type="dxa"/>
            <w:shd w:val="clear" w:color="auto" w:fill="FFC000"/>
          </w:tcPr>
          <w:p w:rsidR="00AC034C" w:rsidRDefault="00AC034C">
            <w:pPr>
              <w:rPr>
                <w:b/>
              </w:rPr>
            </w:pPr>
            <w:r>
              <w:rPr>
                <w:b/>
              </w:rPr>
              <w:t>Have to finish evidence quiz examples of how to mark paper</w:t>
            </w:r>
          </w:p>
          <w:p w:rsidR="00AC034C" w:rsidRDefault="00AC034C">
            <w:pPr>
              <w:rPr>
                <w:b/>
              </w:rPr>
            </w:pPr>
            <w:r>
              <w:rPr>
                <w:b/>
              </w:rPr>
              <w:t>Need a way to digitize it and not to have to scan</w:t>
            </w:r>
          </w:p>
          <w:p w:rsidR="00AC034C" w:rsidRDefault="00AC034C">
            <w:pPr>
              <w:rPr>
                <w:b/>
              </w:rPr>
            </w:pPr>
            <w:r>
              <w:rPr>
                <w:b/>
              </w:rPr>
              <w:t>Maybe the</w:t>
            </w:r>
          </w:p>
          <w:p w:rsidR="00AC034C" w:rsidRDefault="00AC034C">
            <w:pPr>
              <w:rPr>
                <w:b/>
              </w:rPr>
            </w:pPr>
            <w:r>
              <w:rPr>
                <w:b/>
              </w:rPr>
              <w:t>[D5 &gt;</w:t>
            </w:r>
          </w:p>
          <w:p w:rsidR="00AC034C" w:rsidRDefault="00AC034C">
            <w:pPr>
              <w:rPr>
                <w:b/>
              </w:rPr>
            </w:pPr>
            <w:r>
              <w:rPr>
                <w:b/>
              </w:rPr>
              <w:t>Or</w:t>
            </w:r>
          </w:p>
          <w:p w:rsidR="00297AF3" w:rsidRDefault="00297AF3">
            <w:pPr>
              <w:rPr>
                <w:b/>
              </w:rPr>
            </w:pPr>
          </w:p>
          <w:p w:rsidR="00AC034C" w:rsidRPr="00F64C38" w:rsidRDefault="00AC034C">
            <w:pPr>
              <w:rPr>
                <w:b/>
              </w:rPr>
            </w:pPr>
            <w:r>
              <w:rPr>
                <w:b/>
              </w:rPr>
              <w:t>[“D” Habit 5&gt;]</w:t>
            </w:r>
          </w:p>
        </w:tc>
      </w:tr>
      <w:tr w:rsidR="00AC034C" w:rsidTr="00820E4D">
        <w:tc>
          <w:tcPr>
            <w:tcW w:w="2875" w:type="dxa"/>
          </w:tcPr>
          <w:p w:rsidR="00AC034C" w:rsidRDefault="00AC034C">
            <w:r>
              <w:t xml:space="preserve">Paper </w:t>
            </w:r>
          </w:p>
        </w:tc>
        <w:tc>
          <w:tcPr>
            <w:tcW w:w="3358" w:type="dxa"/>
            <w:shd w:val="clear" w:color="auto" w:fill="FFC000"/>
          </w:tcPr>
          <w:p w:rsidR="00AC034C" w:rsidRPr="009723B7" w:rsidRDefault="00AC034C">
            <w:pPr>
              <w:rPr>
                <w:rFonts w:ascii="Arial" w:hAnsi="Arial" w:cs="Arial"/>
                <w:b/>
                <w:bCs/>
                <w:color w:val="000000"/>
                <w:shd w:val="clear" w:color="auto" w:fill="FFFFFF"/>
              </w:rPr>
            </w:pPr>
          </w:p>
        </w:tc>
        <w:tc>
          <w:tcPr>
            <w:tcW w:w="7802" w:type="dxa"/>
            <w:shd w:val="clear" w:color="auto" w:fill="FFC000"/>
          </w:tcPr>
          <w:p w:rsidR="00AC034C" w:rsidRPr="00297AF3" w:rsidRDefault="00AC034C">
            <w:pPr>
              <w:rPr>
                <w:b/>
                <w:sz w:val="52"/>
                <w:szCs w:val="52"/>
              </w:rPr>
            </w:pPr>
            <w:r w:rsidRPr="00297AF3">
              <w:rPr>
                <w:b/>
                <w:sz w:val="52"/>
                <w:szCs w:val="52"/>
              </w:rPr>
              <w:t>Build reflection in each writing assignment</w:t>
            </w:r>
            <w:r w:rsidR="00D54D42">
              <w:rPr>
                <w:b/>
                <w:sz w:val="52"/>
                <w:szCs w:val="52"/>
              </w:rPr>
              <w:t>—up the points???</w:t>
            </w:r>
          </w:p>
        </w:tc>
      </w:tr>
      <w:tr w:rsidR="00820E4D" w:rsidTr="00820E4D">
        <w:tc>
          <w:tcPr>
            <w:tcW w:w="2875" w:type="dxa"/>
          </w:tcPr>
          <w:p w:rsidR="00820E4D" w:rsidRDefault="00820E4D">
            <w:r>
              <w:t>Discussion</w:t>
            </w:r>
          </w:p>
        </w:tc>
        <w:tc>
          <w:tcPr>
            <w:tcW w:w="3358" w:type="dxa"/>
            <w:shd w:val="clear" w:color="auto" w:fill="FFC000"/>
          </w:tcPr>
          <w:p w:rsidR="00820E4D" w:rsidRPr="009723B7" w:rsidRDefault="00820E4D">
            <w:pPr>
              <w:rPr>
                <w:rFonts w:ascii="Arial" w:hAnsi="Arial" w:cs="Arial"/>
                <w:b/>
                <w:bCs/>
                <w:color w:val="000000"/>
                <w:shd w:val="clear" w:color="auto" w:fill="FFFFFF"/>
              </w:rPr>
            </w:pPr>
          </w:p>
        </w:tc>
        <w:tc>
          <w:tcPr>
            <w:tcW w:w="7802" w:type="dxa"/>
            <w:shd w:val="clear" w:color="auto" w:fill="FFC000"/>
          </w:tcPr>
          <w:p w:rsidR="00820E4D" w:rsidRDefault="00820E4D">
            <w:r w:rsidRPr="00F64C38">
              <w:rPr>
                <w:b/>
              </w:rPr>
              <w:t>Fix rubric</w:t>
            </w:r>
            <w:r>
              <w:t xml:space="preserve"> from saying just concepts to also being  study guide questions</w:t>
            </w:r>
          </w:p>
          <w:p w:rsidR="00F64C38" w:rsidRDefault="00F64C38"/>
          <w:p w:rsidR="00F64C38" w:rsidRPr="00F64C38" w:rsidRDefault="00F64C38">
            <w:pPr>
              <w:rPr>
                <w:b/>
              </w:rPr>
            </w:pPr>
            <w:r w:rsidRPr="00F64C38">
              <w:rPr>
                <w:b/>
              </w:rPr>
              <w:t>Kill all ref to concepts LIST</w:t>
            </w:r>
          </w:p>
        </w:tc>
      </w:tr>
      <w:tr w:rsidR="00297AF3" w:rsidTr="00820E4D">
        <w:tc>
          <w:tcPr>
            <w:tcW w:w="2875" w:type="dxa"/>
          </w:tcPr>
          <w:p w:rsidR="00297AF3" w:rsidRDefault="00297AF3"/>
        </w:tc>
        <w:tc>
          <w:tcPr>
            <w:tcW w:w="3358" w:type="dxa"/>
            <w:shd w:val="clear" w:color="auto" w:fill="FFC000"/>
          </w:tcPr>
          <w:p w:rsidR="00297AF3" w:rsidRPr="009723B7" w:rsidRDefault="00297AF3">
            <w:pPr>
              <w:rPr>
                <w:rFonts w:ascii="Arial" w:hAnsi="Arial" w:cs="Arial"/>
                <w:b/>
                <w:bCs/>
                <w:color w:val="000000"/>
                <w:shd w:val="clear" w:color="auto" w:fill="FFFFFF"/>
              </w:rPr>
            </w:pPr>
          </w:p>
        </w:tc>
        <w:tc>
          <w:tcPr>
            <w:tcW w:w="7802" w:type="dxa"/>
            <w:shd w:val="clear" w:color="auto" w:fill="FFC000"/>
          </w:tcPr>
          <w:p w:rsidR="00297AF3" w:rsidRPr="00F64C38" w:rsidRDefault="00297AF3">
            <w:pPr>
              <w:rPr>
                <w:b/>
              </w:rPr>
            </w:pPr>
            <w:r>
              <w:rPr>
                <w:b/>
              </w:rPr>
              <w:t>Decide if I delete all peer reviews done before the close of paper</w:t>
            </w:r>
          </w:p>
        </w:tc>
      </w:tr>
      <w:tr w:rsidR="00820E4D" w:rsidTr="00F25F04">
        <w:tc>
          <w:tcPr>
            <w:tcW w:w="2875" w:type="dxa"/>
          </w:tcPr>
          <w:p w:rsidR="00820E4D" w:rsidRDefault="00820E4D">
            <w:r>
              <w:t>discussion</w:t>
            </w:r>
          </w:p>
        </w:tc>
        <w:tc>
          <w:tcPr>
            <w:tcW w:w="3358" w:type="dxa"/>
          </w:tcPr>
          <w:p w:rsidR="00820E4D" w:rsidRPr="009723B7" w:rsidRDefault="00820E4D">
            <w:pPr>
              <w:rPr>
                <w:rFonts w:ascii="Arial" w:hAnsi="Arial" w:cs="Arial"/>
                <w:b/>
                <w:bCs/>
                <w:color w:val="000000"/>
                <w:shd w:val="clear" w:color="auto" w:fill="FFFFFF"/>
              </w:rPr>
            </w:pPr>
          </w:p>
        </w:tc>
        <w:tc>
          <w:tcPr>
            <w:tcW w:w="7802" w:type="dxa"/>
          </w:tcPr>
          <w:p w:rsidR="00820E4D" w:rsidRDefault="00820E4D">
            <w:r>
              <w:t xml:space="preserve">If need points create an evidence </w:t>
            </w:r>
            <w:proofErr w:type="spellStart"/>
            <w:r>
              <w:t>q&amp;a</w:t>
            </w:r>
            <w:proofErr w:type="spellEnd"/>
          </w:p>
        </w:tc>
      </w:tr>
      <w:tr w:rsidR="00820E4D" w:rsidTr="00F25F04">
        <w:tc>
          <w:tcPr>
            <w:tcW w:w="2875" w:type="dxa"/>
          </w:tcPr>
          <w:p w:rsidR="00820E4D" w:rsidRDefault="00820E4D">
            <w:proofErr w:type="gramStart"/>
            <w:r>
              <w:t xml:space="preserve">Reviews </w:t>
            </w:r>
            <w:r w:rsidR="0049346C">
              <w:t>??????</w:t>
            </w:r>
            <w:proofErr w:type="gramEnd"/>
          </w:p>
        </w:tc>
        <w:tc>
          <w:tcPr>
            <w:tcW w:w="3358" w:type="dxa"/>
          </w:tcPr>
          <w:p w:rsidR="00820E4D" w:rsidRPr="009723B7" w:rsidRDefault="00820E4D">
            <w:pPr>
              <w:rPr>
                <w:rFonts w:ascii="Arial" w:hAnsi="Arial" w:cs="Arial"/>
                <w:b/>
                <w:bCs/>
                <w:color w:val="000000"/>
                <w:shd w:val="clear" w:color="auto" w:fill="FFFFFF"/>
              </w:rPr>
            </w:pPr>
          </w:p>
        </w:tc>
        <w:tc>
          <w:tcPr>
            <w:tcW w:w="7802" w:type="dxa"/>
          </w:tcPr>
          <w:p w:rsidR="00820E4D" w:rsidRDefault="00820E4D">
            <w:r>
              <w:t>Clear them out and make sure there are only 5</w:t>
            </w:r>
          </w:p>
          <w:p w:rsidR="00EE41AA" w:rsidRDefault="00EE41AA" w:rsidP="00EE41AA">
            <w:pPr>
              <w:pStyle w:val="ListParagraph"/>
              <w:numPr>
                <w:ilvl w:val="0"/>
                <w:numId w:val="2"/>
              </w:numPr>
            </w:pPr>
            <w:r>
              <w:t xml:space="preserve">Getting started under the plan </w:t>
            </w:r>
          </w:p>
          <w:p w:rsidR="00820E4D" w:rsidRDefault="00820E4D" w:rsidP="00EE41AA">
            <w:pPr>
              <w:pStyle w:val="ListParagraph"/>
              <w:numPr>
                <w:ilvl w:val="0"/>
                <w:numId w:val="2"/>
              </w:numPr>
            </w:pPr>
            <w:r>
              <w:t>1</w:t>
            </w:r>
            <w:r w:rsidRPr="00EE41AA">
              <w:rPr>
                <w:vertAlign w:val="superscript"/>
              </w:rPr>
              <w:t>st</w:t>
            </w:r>
            <w:r>
              <w:t xml:space="preserve"> Writing </w:t>
            </w:r>
          </w:p>
          <w:p w:rsidR="00EE41AA" w:rsidRDefault="00EE41AA" w:rsidP="00EE41AA">
            <w:pPr>
              <w:pStyle w:val="ListParagraph"/>
              <w:numPr>
                <w:ilvl w:val="0"/>
                <w:numId w:val="2"/>
              </w:numPr>
            </w:pPr>
            <w:r>
              <w:t>1</w:t>
            </w:r>
            <w:r w:rsidRPr="00EE41AA">
              <w:rPr>
                <w:vertAlign w:val="superscript"/>
              </w:rPr>
              <w:t>st</w:t>
            </w:r>
            <w:r>
              <w:t xml:space="preserve"> concept quiz</w:t>
            </w:r>
          </w:p>
          <w:p w:rsidR="00EE41AA" w:rsidRDefault="00EE41AA" w:rsidP="00EE41AA">
            <w:pPr>
              <w:pStyle w:val="ListParagraph"/>
              <w:numPr>
                <w:ilvl w:val="0"/>
                <w:numId w:val="2"/>
              </w:numPr>
            </w:pPr>
            <w:r>
              <w:t>Unit 1 under the announcement of where the exam 1 will be</w:t>
            </w:r>
          </w:p>
          <w:p w:rsidR="00EE41AA" w:rsidRDefault="00EE41AA" w:rsidP="00EE41AA">
            <w:pPr>
              <w:pStyle w:val="ListParagraph"/>
              <w:numPr>
                <w:ilvl w:val="0"/>
                <w:numId w:val="2"/>
              </w:numPr>
            </w:pPr>
            <w:r>
              <w:t>Unit 1 under the study guide</w:t>
            </w:r>
          </w:p>
          <w:p w:rsidR="00EE41AA" w:rsidRDefault="00EE41AA"/>
        </w:tc>
      </w:tr>
      <w:tr w:rsidR="008B5598" w:rsidTr="00F25F04">
        <w:tc>
          <w:tcPr>
            <w:tcW w:w="2875" w:type="dxa"/>
          </w:tcPr>
          <w:p w:rsidR="00EE41AA" w:rsidRDefault="00EE41AA">
            <w:r>
              <w:t xml:space="preserve">Getting Started </w:t>
            </w:r>
          </w:p>
          <w:p w:rsidR="008B5598" w:rsidRDefault="008B5598">
            <w:r>
              <w:t xml:space="preserve">Checklist for Getting Started </w:t>
            </w:r>
          </w:p>
        </w:tc>
        <w:tc>
          <w:tcPr>
            <w:tcW w:w="3358" w:type="dxa"/>
          </w:tcPr>
          <w:p w:rsidR="008B5598" w:rsidRPr="009723B7" w:rsidRDefault="008B5598">
            <w:pPr>
              <w:rPr>
                <w:rFonts w:ascii="Arial" w:hAnsi="Arial" w:cs="Arial"/>
                <w:b/>
                <w:bCs/>
                <w:color w:val="000000"/>
                <w:shd w:val="clear" w:color="auto" w:fill="FFFFFF"/>
              </w:rPr>
            </w:pPr>
          </w:p>
        </w:tc>
        <w:tc>
          <w:tcPr>
            <w:tcW w:w="7802" w:type="dxa"/>
          </w:tcPr>
          <w:p w:rsidR="008B5598" w:rsidRPr="00820E4D" w:rsidRDefault="008B5598">
            <w:pPr>
              <w:rPr>
                <w:strike/>
              </w:rPr>
            </w:pPr>
            <w:r w:rsidRPr="00820E4D">
              <w:rPr>
                <w:strike/>
              </w:rPr>
              <w:t>Check out the person she liked before this design step</w:t>
            </w:r>
          </w:p>
          <w:p w:rsidR="00126641" w:rsidRDefault="00126641"/>
          <w:p w:rsidR="00126641" w:rsidRDefault="00126641">
            <w:r>
              <w:t>Make blackboard a favorite</w:t>
            </w:r>
          </w:p>
          <w:p w:rsidR="00126641" w:rsidRDefault="00126641">
            <w:r>
              <w:t xml:space="preserve">Do steps in </w:t>
            </w:r>
          </w:p>
        </w:tc>
      </w:tr>
      <w:tr w:rsidR="003354B7" w:rsidTr="00F25F04">
        <w:tc>
          <w:tcPr>
            <w:tcW w:w="2875" w:type="dxa"/>
          </w:tcPr>
          <w:p w:rsidR="00EE41AA" w:rsidRPr="00EE41AA" w:rsidRDefault="00EE41AA" w:rsidP="00EE41AA">
            <w:r w:rsidRPr="00EE41AA">
              <w:t xml:space="preserve">Getting started </w:t>
            </w:r>
          </w:p>
          <w:p w:rsidR="00EE41AA" w:rsidRDefault="00EE41AA" w:rsidP="00EE41AA">
            <w:r w:rsidRPr="00EE41AA">
              <w:rPr>
                <w:highlight w:val="yellow"/>
              </w:rPr>
              <w:t>Done EXCEPT for question</w:t>
            </w:r>
          </w:p>
          <w:p w:rsidR="003354B7" w:rsidRPr="00EE41AA" w:rsidRDefault="003354B7" w:rsidP="00EE41AA">
            <w:pPr>
              <w:rPr>
                <w:strike/>
              </w:rPr>
            </w:pPr>
            <w:proofErr w:type="spellStart"/>
            <w:r w:rsidRPr="00EE41AA">
              <w:rPr>
                <w:strike/>
              </w:rPr>
              <w:t>nsert</w:t>
            </w:r>
            <w:proofErr w:type="spellEnd"/>
            <w:r w:rsidRPr="00EE41AA">
              <w:rPr>
                <w:strike/>
              </w:rPr>
              <w:t xml:space="preserve"> distance learning </w:t>
            </w:r>
            <w:proofErr w:type="spellStart"/>
            <w:r w:rsidRPr="00EE41AA">
              <w:rPr>
                <w:strike/>
              </w:rPr>
              <w:t>faqs</w:t>
            </w:r>
            <w:proofErr w:type="spellEnd"/>
            <w:r w:rsidRPr="00EE41AA">
              <w:rPr>
                <w:strike/>
              </w:rPr>
              <w:t xml:space="preserve"> in GS</w:t>
            </w:r>
          </w:p>
        </w:tc>
        <w:tc>
          <w:tcPr>
            <w:tcW w:w="3358" w:type="dxa"/>
          </w:tcPr>
          <w:p w:rsidR="003354B7" w:rsidRPr="00EE41AA" w:rsidRDefault="00BF2F36">
            <w:pPr>
              <w:rPr>
                <w:strike/>
              </w:rPr>
            </w:pPr>
            <w:hyperlink r:id="rId8" w:tgtFrame="_blank" w:history="1">
              <w:r w:rsidR="009723B7" w:rsidRPr="00EE41AA">
                <w:rPr>
                  <w:rFonts w:ascii="Arial" w:hAnsi="Arial" w:cs="Arial"/>
                  <w:b/>
                  <w:bCs/>
                  <w:strike/>
                  <w:color w:val="0000FF"/>
                  <w:u w:val="single"/>
                  <w:shd w:val="clear" w:color="auto" w:fill="FFFFFF"/>
                </w:rPr>
                <w:t>Distance Education FAQs for Students</w:t>
              </w:r>
            </w:hyperlink>
          </w:p>
        </w:tc>
        <w:tc>
          <w:tcPr>
            <w:tcW w:w="7802" w:type="dxa"/>
          </w:tcPr>
          <w:p w:rsidR="003354B7" w:rsidRDefault="00BF2F36">
            <w:hyperlink r:id="rId9" w:history="1">
              <w:r w:rsidR="00F25F04" w:rsidRPr="00DA138F">
                <w:rPr>
                  <w:rStyle w:val="Hyperlink"/>
                </w:rPr>
                <w:t>https://www.softchalkcloud.com/lesson/serve/O0AM7j6CimbEFx/html</w:t>
              </w:r>
            </w:hyperlink>
            <w:r w:rsidR="00F25F04">
              <w:t xml:space="preserve"> </w:t>
            </w:r>
          </w:p>
          <w:p w:rsidR="008B5598" w:rsidRDefault="008B5598"/>
          <w:p w:rsidR="008B5598" w:rsidRDefault="0049346C" w:rsidP="008B5598">
            <w:r>
              <w:t>/</w:t>
            </w:r>
          </w:p>
          <w:p w:rsidR="0049346C" w:rsidRDefault="0049346C" w:rsidP="00EE41AA">
            <w:pPr>
              <w:rPr>
                <w:highlight w:val="yellow"/>
              </w:rPr>
            </w:pPr>
            <w:r>
              <w:rPr>
                <w:highlight w:val="yellow"/>
              </w:rPr>
              <w:t>YES I can per Betancourt 8/11</w:t>
            </w:r>
          </w:p>
          <w:p w:rsidR="008B5598" w:rsidRDefault="0049346C" w:rsidP="00EE41AA">
            <w:r>
              <w:rPr>
                <w:highlight w:val="yellow"/>
              </w:rPr>
              <w:t xml:space="preserve"> </w:t>
            </w:r>
            <w:r w:rsidR="008B5598" w:rsidRPr="00820E4D">
              <w:rPr>
                <w:highlight w:val="yellow"/>
              </w:rPr>
              <w:t>Question: Can I email them the</w:t>
            </w:r>
            <w:r w:rsidR="00820E4D" w:rsidRPr="00820E4D">
              <w:rPr>
                <w:highlight w:val="yellow"/>
              </w:rPr>
              <w:t xml:space="preserve"> </w:t>
            </w:r>
            <w:proofErr w:type="spellStart"/>
            <w:r w:rsidR="00820E4D" w:rsidRPr="00820E4D">
              <w:rPr>
                <w:highlight w:val="yellow"/>
              </w:rPr>
              <w:t>url</w:t>
            </w:r>
            <w:proofErr w:type="spellEnd"/>
            <w:r w:rsidR="00820E4D" w:rsidRPr="00820E4D">
              <w:rPr>
                <w:highlight w:val="yellow"/>
              </w:rPr>
              <w:t xml:space="preserve"> and say top part essential for tech </w:t>
            </w:r>
            <w:r w:rsidR="00EE41AA">
              <w:rPr>
                <w:highlight w:val="yellow"/>
              </w:rPr>
              <w:t>questions you may have</w:t>
            </w:r>
            <w:r w:rsidR="00820E4D" w:rsidRPr="00820E4D">
              <w:rPr>
                <w:highlight w:val="yellow"/>
              </w:rPr>
              <w:t xml:space="preserve"> in beginning of course</w:t>
            </w:r>
          </w:p>
        </w:tc>
      </w:tr>
      <w:tr w:rsidR="00347AEA" w:rsidTr="00F25F04">
        <w:tc>
          <w:tcPr>
            <w:tcW w:w="2875" w:type="dxa"/>
          </w:tcPr>
          <w:p w:rsidR="00347AEA" w:rsidRPr="00EE41AA" w:rsidRDefault="007469E5" w:rsidP="00EE41AA">
            <w:r>
              <w:t xml:space="preserve">Getting Started </w:t>
            </w:r>
            <w:r w:rsidR="0049346C">
              <w:t>course orientation</w:t>
            </w:r>
          </w:p>
        </w:tc>
        <w:tc>
          <w:tcPr>
            <w:tcW w:w="3358" w:type="dxa"/>
          </w:tcPr>
          <w:p w:rsidR="00347AEA" w:rsidRPr="00EE41AA" w:rsidRDefault="00347AEA">
            <w:pPr>
              <w:rPr>
                <w:strike/>
              </w:rPr>
            </w:pPr>
          </w:p>
        </w:tc>
        <w:tc>
          <w:tcPr>
            <w:tcW w:w="7802" w:type="dxa"/>
          </w:tcPr>
          <w:p w:rsidR="0049346C" w:rsidRDefault="0049346C">
            <w:r>
              <w:t xml:space="preserve">Fix  the ampersand or whatever on </w:t>
            </w:r>
          </w:p>
          <w:p w:rsidR="0049346C" w:rsidRDefault="0049346C"/>
          <w:p w:rsidR="00347AEA" w:rsidRDefault="007469E5">
            <w:r w:rsidRPr="007469E5">
              <w:t>Course Orientation - Must-Sees on page 5 and the last page</w:t>
            </w:r>
          </w:p>
          <w:p w:rsidR="007469E5" w:rsidRDefault="007469E5">
            <w:r>
              <w:t>Course Tour for This Pathway Course</w:t>
            </w:r>
          </w:p>
          <w:p w:rsidR="007469E5" w:rsidRDefault="007469E5"/>
          <w:p w:rsidR="007469E5" w:rsidRPr="00AC034C" w:rsidRDefault="007469E5">
            <w:pPr>
              <w:rPr>
                <w:strike/>
              </w:rPr>
            </w:pPr>
            <w:r w:rsidRPr="00AC034C">
              <w:rPr>
                <w:strike/>
              </w:rPr>
              <w:t>Need to correct text in</w:t>
            </w:r>
          </w:p>
          <w:p w:rsidR="007469E5" w:rsidRPr="00AC034C" w:rsidRDefault="00BF2F36">
            <w:pPr>
              <w:rPr>
                <w:strike/>
              </w:rPr>
            </w:pPr>
            <w:hyperlink r:id="rId10" w:history="1">
              <w:r w:rsidR="007469E5" w:rsidRPr="00AC034C">
                <w:rPr>
                  <w:rFonts w:ascii="Helvetica" w:hAnsi="Helvetica" w:cs="Helvetica"/>
                  <w:strike/>
                  <w:color w:val="890404"/>
                  <w:sz w:val="19"/>
                  <w:szCs w:val="19"/>
                  <w:bdr w:val="none" w:sz="0" w:space="0" w:color="auto" w:frame="1"/>
                  <w:shd w:val="clear" w:color="auto" w:fill="FFFFFF"/>
                </w:rPr>
                <w:t>DL_Cautions_about_How_to_Do_Work_in_a_PathwayCourse.pdf</w:t>
              </w:r>
            </w:hyperlink>
          </w:p>
          <w:p w:rsidR="007469E5" w:rsidRDefault="007469E5"/>
          <w:p w:rsidR="007469E5" w:rsidRDefault="00BF2F36">
            <w:hyperlink r:id="rId11" w:tgtFrame="_blank" w:history="1">
              <w:r w:rsidR="007469E5" w:rsidRPr="007469E5">
                <w:rPr>
                  <w:rFonts w:ascii="Helvetica" w:hAnsi="Helvetica" w:cs="Helvetica"/>
                  <w:color w:val="890404"/>
                  <w:sz w:val="19"/>
                  <w:szCs w:val="19"/>
                  <w:bdr w:val="none" w:sz="0" w:space="0" w:color="auto" w:frame="1"/>
                  <w:shd w:val="clear" w:color="auto" w:fill="F4F4F4"/>
                </w:rPr>
                <w:t>Emergency Contact Information and Course Plan DL-SP17.rtf</w:t>
              </w:r>
            </w:hyperlink>
          </w:p>
        </w:tc>
      </w:tr>
      <w:tr w:rsidR="003354B7" w:rsidTr="00F25F04">
        <w:tc>
          <w:tcPr>
            <w:tcW w:w="2875" w:type="dxa"/>
          </w:tcPr>
          <w:p w:rsidR="003354B7" w:rsidRDefault="00EE41AA" w:rsidP="008B5598">
            <w:r>
              <w:t xml:space="preserve">To writing </w:t>
            </w:r>
            <w:r w:rsidR="00726779">
              <w:t>Add info on Smart Thinking</w:t>
            </w:r>
          </w:p>
        </w:tc>
        <w:tc>
          <w:tcPr>
            <w:tcW w:w="3358" w:type="dxa"/>
          </w:tcPr>
          <w:p w:rsidR="003354B7" w:rsidRDefault="00726779">
            <w:r>
              <w:t>from Betancourt</w:t>
            </w:r>
          </w:p>
          <w:p w:rsidR="00EE41AA" w:rsidRDefault="00347AEA">
            <w:r>
              <w:rPr>
                <w:highlight w:val="yellow"/>
              </w:rPr>
              <w:t>email</w:t>
            </w:r>
            <w:r w:rsidR="00EE41AA" w:rsidRPr="00EE41AA">
              <w:rPr>
                <w:highlight w:val="yellow"/>
              </w:rPr>
              <w:t xml:space="preserve"> Ken </w:t>
            </w:r>
            <w:r>
              <w:rPr>
                <w:highlight w:val="yellow"/>
              </w:rPr>
              <w:t xml:space="preserve">for </w:t>
            </w:r>
            <w:r w:rsidR="00EE41AA" w:rsidRPr="00EE41AA">
              <w:rPr>
                <w:highlight w:val="yellow"/>
              </w:rPr>
              <w:t>his instructions</w:t>
            </w:r>
          </w:p>
        </w:tc>
        <w:tc>
          <w:tcPr>
            <w:tcW w:w="7802" w:type="dxa"/>
          </w:tcPr>
          <w:p w:rsidR="003354B7" w:rsidRDefault="00726779" w:rsidP="00726779">
            <w:r>
              <w:t>In folder in email for pre 2017 tasks</w:t>
            </w:r>
          </w:p>
          <w:p w:rsidR="00EE41AA" w:rsidRDefault="00EE41AA" w:rsidP="00726779"/>
        </w:tc>
      </w:tr>
      <w:tr w:rsidR="003354B7" w:rsidTr="00F25F04">
        <w:tc>
          <w:tcPr>
            <w:tcW w:w="2875" w:type="dxa"/>
          </w:tcPr>
          <w:p w:rsidR="003354B7" w:rsidRPr="00726779" w:rsidRDefault="00726779">
            <w:pPr>
              <w:rPr>
                <w:highlight w:val="yellow"/>
              </w:rPr>
            </w:pPr>
            <w:r w:rsidRPr="00726779">
              <w:rPr>
                <w:highlight w:val="yellow"/>
              </w:rPr>
              <w:t xml:space="preserve">Is banner ever going to work to send to </w:t>
            </w:r>
            <w:r w:rsidRPr="00726779">
              <w:rPr>
                <w:b/>
                <w:highlight w:val="yellow"/>
              </w:rPr>
              <w:t xml:space="preserve">specific </w:t>
            </w:r>
            <w:r w:rsidRPr="00726779">
              <w:rPr>
                <w:highlight w:val="yellow"/>
              </w:rPr>
              <w:t>classes?</w:t>
            </w:r>
          </w:p>
          <w:p w:rsidR="00820E4D" w:rsidRDefault="00820E4D" w:rsidP="00820E4D">
            <w:pPr>
              <w:rPr>
                <w:highlight w:val="yellow"/>
              </w:rPr>
            </w:pPr>
          </w:p>
          <w:p w:rsidR="00726779" w:rsidRDefault="00726779" w:rsidP="00820E4D">
            <w:r w:rsidRPr="00726779">
              <w:rPr>
                <w:highlight w:val="yellow"/>
              </w:rPr>
              <w:t xml:space="preserve">Can do </w:t>
            </w:r>
            <w:r w:rsidR="00820E4D">
              <w:rPr>
                <w:highlight w:val="yellow"/>
              </w:rPr>
              <w:t xml:space="preserve">specific class </w:t>
            </w:r>
            <w:r w:rsidRPr="00726779">
              <w:rPr>
                <w:highlight w:val="yellow"/>
              </w:rPr>
              <w:t>via gradebook once I sort by class</w:t>
            </w:r>
          </w:p>
        </w:tc>
        <w:tc>
          <w:tcPr>
            <w:tcW w:w="3358" w:type="dxa"/>
          </w:tcPr>
          <w:p w:rsidR="003354B7" w:rsidRDefault="003354B7"/>
        </w:tc>
        <w:tc>
          <w:tcPr>
            <w:tcW w:w="7802" w:type="dxa"/>
          </w:tcPr>
          <w:p w:rsidR="003354B7" w:rsidRDefault="00726779">
            <w:r w:rsidRPr="00AC034C">
              <w:rPr>
                <w:highlight w:val="yellow"/>
              </w:rPr>
              <w:t xml:space="preserve">See email </w:t>
            </w:r>
            <w:proofErr w:type="spellStart"/>
            <w:r w:rsidR="00563BB0" w:rsidRPr="00AC034C">
              <w:rPr>
                <w:highlight w:val="yellow"/>
              </w:rPr>
              <w:t>july</w:t>
            </w:r>
            <w:proofErr w:type="spellEnd"/>
            <w:r w:rsidR="00563BB0" w:rsidRPr="00AC034C">
              <w:rPr>
                <w:highlight w:val="yellow"/>
              </w:rPr>
              <w:t xml:space="preserve">  13</w:t>
            </w:r>
            <w:r w:rsidRPr="00AC034C">
              <w:rPr>
                <w:highlight w:val="yellow"/>
              </w:rPr>
              <w:t>and instructions (</w:t>
            </w:r>
            <w:r w:rsidR="00563BB0" w:rsidRPr="00AC034C">
              <w:rPr>
                <w:highlight w:val="yellow"/>
              </w:rPr>
              <w:t>downloaded</w:t>
            </w:r>
          </w:p>
          <w:p w:rsidR="00563BB0" w:rsidRDefault="00563BB0" w:rsidP="00563BB0">
            <w:pPr>
              <w:pStyle w:val="xmsonormal"/>
              <w:shd w:val="clear" w:color="auto" w:fill="FFFFFF"/>
              <w:spacing w:before="0" w:beforeAutospacing="0" w:after="0" w:afterAutospacing="0"/>
              <w:rPr>
                <w:rFonts w:ascii="Calibri" w:hAnsi="Calibri"/>
                <w:color w:val="212121"/>
                <w:sz w:val="22"/>
                <w:szCs w:val="22"/>
              </w:rPr>
            </w:pPr>
            <w:proofErr w:type="spellStart"/>
            <w:r>
              <w:rPr>
                <w:rFonts w:ascii="Calibri" w:hAnsi="Calibri"/>
                <w:color w:val="212121"/>
                <w:sz w:val="22"/>
                <w:szCs w:val="22"/>
              </w:rPr>
              <w:t>ood</w:t>
            </w:r>
            <w:proofErr w:type="spellEnd"/>
            <w:r>
              <w:rPr>
                <w:rFonts w:ascii="Calibri" w:hAnsi="Calibri"/>
                <w:color w:val="212121"/>
                <w:sz w:val="22"/>
                <w:szCs w:val="22"/>
              </w:rPr>
              <w:t xml:space="preserve"> Afternoon Everyone,</w:t>
            </w:r>
          </w:p>
          <w:p w:rsidR="00563BB0" w:rsidRDefault="00563BB0" w:rsidP="00563BB0">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563BB0" w:rsidRDefault="00563BB0" w:rsidP="00563BB0">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In light of the connectivity issues with our WCJC website and Banner, faculty are asking how to contact students via email. One way to contact most students is by using the Send Email tool in Blackboard. Students who have their email account connected to their phone, who have changed their default email address to a personal email, or who have the direct web address to Outlook 365 email bookmarked, will be still receive emails. </w:t>
            </w:r>
          </w:p>
          <w:p w:rsidR="00563BB0" w:rsidRDefault="00563BB0" w:rsidP="00563BB0">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563BB0" w:rsidRDefault="00563BB0" w:rsidP="00563BB0">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Please see the attached instructions for how to send emails through Blackboard. Feel free to contact me should you have any questions or need any further assistance. Thank you and have a great day!</w:t>
            </w:r>
          </w:p>
          <w:p w:rsidR="00563BB0" w:rsidRDefault="00563BB0"/>
        </w:tc>
      </w:tr>
      <w:tr w:rsidR="008B5598" w:rsidTr="00F25F04">
        <w:tc>
          <w:tcPr>
            <w:tcW w:w="2875" w:type="dxa"/>
          </w:tcPr>
          <w:p w:rsidR="008B5598" w:rsidRDefault="00563BB0">
            <w:r w:rsidRPr="00563BB0">
              <w:rPr>
                <w:highlight w:val="yellow"/>
              </w:rPr>
              <w:t xml:space="preserve">Do I have </w:t>
            </w:r>
            <w:proofErr w:type="spellStart"/>
            <w:r w:rsidRPr="00563BB0">
              <w:rPr>
                <w:highlight w:val="yellow"/>
              </w:rPr>
              <w:t>any thing</w:t>
            </w:r>
            <w:proofErr w:type="spellEnd"/>
            <w:r w:rsidRPr="00563BB0">
              <w:rPr>
                <w:highlight w:val="yellow"/>
              </w:rPr>
              <w:t xml:space="preserve"> like this</w:t>
            </w:r>
          </w:p>
        </w:tc>
        <w:tc>
          <w:tcPr>
            <w:tcW w:w="3358" w:type="dxa"/>
          </w:tcPr>
          <w:p w:rsidR="008B5598" w:rsidRDefault="008B5598"/>
        </w:tc>
        <w:tc>
          <w:tcPr>
            <w:tcW w:w="7802" w:type="dxa"/>
          </w:tcPr>
          <w:p w:rsidR="008B5598" w:rsidRDefault="00563BB0">
            <w:r>
              <w:t>4/18 email</w:t>
            </w:r>
          </w:p>
          <w:p w:rsidR="00563BB0" w:rsidRPr="00563BB0" w:rsidRDefault="00563BB0" w:rsidP="00563BB0">
            <w:pPr>
              <w:shd w:val="clear" w:color="auto" w:fill="FFFFFF"/>
              <w:rPr>
                <w:rFonts w:ascii="Calibri" w:eastAsia="Times New Roman" w:hAnsi="Calibri" w:cs="Times New Roman"/>
                <w:color w:val="000000"/>
                <w:sz w:val="24"/>
                <w:szCs w:val="24"/>
              </w:rPr>
            </w:pPr>
            <w:r w:rsidRPr="00563BB0">
              <w:rPr>
                <w:rFonts w:ascii="Calibri" w:eastAsia="Times New Roman" w:hAnsi="Calibri" w:cs="Times New Roman"/>
                <w:color w:val="000000"/>
                <w:sz w:val="24"/>
                <w:szCs w:val="24"/>
              </w:rPr>
              <w:t>"Mixed content" occurs when a web page loads using a secure connection (HTTPS; "S" = Secure), but other resources such as videos, images, scripts, etc. are loaded over an insecure connection (HTTP). This is called "mixed content" because both secure and unsecure content are being loaded to display on the same page. </w:t>
            </w:r>
          </w:p>
          <w:p w:rsidR="00563BB0" w:rsidRPr="00563BB0" w:rsidRDefault="00563BB0" w:rsidP="00563BB0">
            <w:pPr>
              <w:shd w:val="clear" w:color="auto" w:fill="FFFFFF"/>
              <w:rPr>
                <w:rFonts w:ascii="Calibri" w:eastAsia="Times New Roman" w:hAnsi="Calibri" w:cs="Times New Roman"/>
                <w:color w:val="000000"/>
                <w:sz w:val="24"/>
                <w:szCs w:val="24"/>
              </w:rPr>
            </w:pPr>
          </w:p>
          <w:p w:rsidR="00563BB0" w:rsidRPr="00563BB0" w:rsidRDefault="00563BB0" w:rsidP="00563BB0">
            <w:pPr>
              <w:shd w:val="clear" w:color="auto" w:fill="FFFFFF"/>
              <w:rPr>
                <w:rFonts w:ascii="Calibri" w:eastAsia="Times New Roman" w:hAnsi="Calibri" w:cs="Times New Roman"/>
                <w:color w:val="000000"/>
                <w:sz w:val="24"/>
                <w:szCs w:val="24"/>
              </w:rPr>
            </w:pPr>
            <w:r w:rsidRPr="00563BB0">
              <w:rPr>
                <w:rFonts w:ascii="Calibri" w:eastAsia="Times New Roman" w:hAnsi="Calibri" w:cs="Times New Roman"/>
                <w:color w:val="000000"/>
                <w:sz w:val="24"/>
                <w:szCs w:val="24"/>
              </w:rPr>
              <w:t xml:space="preserve">Some of you may have students come to you with questions or problems like this: "How do you unlock the videos in the lesson notes for unit 1? I see a keyhole and I try to click on it, to no avail. It will not open." (This was specifically referring to a video I have in a </w:t>
            </w:r>
            <w:proofErr w:type="spellStart"/>
            <w:r w:rsidRPr="00563BB0">
              <w:rPr>
                <w:rFonts w:ascii="Calibri" w:eastAsia="Times New Roman" w:hAnsi="Calibri" w:cs="Times New Roman"/>
                <w:color w:val="000000"/>
                <w:sz w:val="24"/>
                <w:szCs w:val="24"/>
              </w:rPr>
              <w:t>SoftChalk</w:t>
            </w:r>
            <w:proofErr w:type="spellEnd"/>
            <w:r w:rsidRPr="00563BB0">
              <w:rPr>
                <w:rFonts w:ascii="Calibri" w:eastAsia="Times New Roman" w:hAnsi="Calibri" w:cs="Times New Roman"/>
                <w:color w:val="000000"/>
                <w:sz w:val="24"/>
                <w:szCs w:val="24"/>
              </w:rPr>
              <w:t xml:space="preserve"> lesson, which loads using mixed content, but similar problems may occur on pages other than </w:t>
            </w:r>
            <w:proofErr w:type="spellStart"/>
            <w:r w:rsidRPr="00563BB0">
              <w:rPr>
                <w:rFonts w:ascii="Calibri" w:eastAsia="Times New Roman" w:hAnsi="Calibri" w:cs="Times New Roman"/>
                <w:color w:val="000000"/>
                <w:sz w:val="24"/>
                <w:szCs w:val="24"/>
              </w:rPr>
              <w:t>SoftChalk</w:t>
            </w:r>
            <w:proofErr w:type="spellEnd"/>
            <w:r w:rsidRPr="00563BB0">
              <w:rPr>
                <w:rFonts w:ascii="Calibri" w:eastAsia="Times New Roman" w:hAnsi="Calibri" w:cs="Times New Roman"/>
                <w:color w:val="000000"/>
                <w:sz w:val="24"/>
                <w:szCs w:val="24"/>
              </w:rPr>
              <w:t xml:space="preserve"> lessons.)</w:t>
            </w:r>
          </w:p>
          <w:p w:rsidR="00563BB0" w:rsidRPr="00563BB0" w:rsidRDefault="00563BB0" w:rsidP="00563BB0">
            <w:pPr>
              <w:shd w:val="clear" w:color="auto" w:fill="FFFFFF"/>
              <w:rPr>
                <w:rFonts w:ascii="Calibri" w:eastAsia="Times New Roman" w:hAnsi="Calibri" w:cs="Times New Roman"/>
                <w:color w:val="000000"/>
                <w:sz w:val="24"/>
                <w:szCs w:val="24"/>
              </w:rPr>
            </w:pPr>
          </w:p>
          <w:p w:rsidR="00563BB0" w:rsidRPr="00563BB0" w:rsidRDefault="00563BB0" w:rsidP="00563BB0">
            <w:pPr>
              <w:shd w:val="clear" w:color="auto" w:fill="FFFFFF"/>
              <w:rPr>
                <w:rFonts w:ascii="Calibri" w:eastAsia="Times New Roman" w:hAnsi="Calibri" w:cs="Times New Roman"/>
                <w:color w:val="000000"/>
                <w:sz w:val="24"/>
                <w:szCs w:val="24"/>
              </w:rPr>
            </w:pPr>
          </w:p>
          <w:p w:rsidR="00563BB0" w:rsidRPr="00563BB0" w:rsidRDefault="00563BB0" w:rsidP="00563BB0">
            <w:pPr>
              <w:shd w:val="clear" w:color="auto" w:fill="FFFFFF"/>
              <w:rPr>
                <w:rFonts w:ascii="Calibri" w:eastAsia="Times New Roman" w:hAnsi="Calibri" w:cs="Times New Roman"/>
                <w:color w:val="000000"/>
                <w:sz w:val="24"/>
                <w:szCs w:val="24"/>
              </w:rPr>
            </w:pPr>
            <w:r w:rsidRPr="00563BB0">
              <w:rPr>
                <w:rFonts w:ascii="Calibri" w:eastAsia="Times New Roman" w:hAnsi="Calibri" w:cs="Times New Roman"/>
                <w:color w:val="000000"/>
                <w:sz w:val="24"/>
                <w:szCs w:val="24"/>
              </w:rPr>
              <w:t>Modern browsers display warnings about this type of content, but the warnings may not always be obvious. The attached document "</w:t>
            </w:r>
            <w:r w:rsidRPr="00563BB0">
              <w:rPr>
                <w:rFonts w:ascii="Calibri" w:eastAsia="Times New Roman" w:hAnsi="Calibri" w:cs="Times New Roman"/>
                <w:color w:val="000000"/>
                <w:sz w:val="24"/>
                <w:szCs w:val="24"/>
                <w:highlight w:val="yellow"/>
              </w:rPr>
              <w:t>Allowing Mixed Content in Browsers"</w:t>
            </w:r>
            <w:r w:rsidRPr="00563BB0">
              <w:rPr>
                <w:rFonts w:ascii="Calibri" w:eastAsia="Times New Roman" w:hAnsi="Calibri" w:cs="Times New Roman"/>
                <w:color w:val="000000"/>
                <w:sz w:val="24"/>
                <w:szCs w:val="24"/>
              </w:rPr>
              <w:t xml:space="preserve"> will show you how to allow unsecured content to display in a secure connection. </w:t>
            </w:r>
          </w:p>
          <w:p w:rsidR="00563BB0" w:rsidRPr="00563BB0" w:rsidRDefault="00563BB0" w:rsidP="00563BB0">
            <w:pPr>
              <w:shd w:val="clear" w:color="auto" w:fill="FFFFFF"/>
              <w:rPr>
                <w:rFonts w:ascii="Calibri" w:eastAsia="Times New Roman" w:hAnsi="Calibri" w:cs="Times New Roman"/>
                <w:color w:val="000000"/>
                <w:sz w:val="24"/>
                <w:szCs w:val="24"/>
              </w:rPr>
            </w:pPr>
          </w:p>
          <w:p w:rsidR="00563BB0" w:rsidRPr="00563BB0" w:rsidRDefault="00563BB0" w:rsidP="00563BB0">
            <w:pPr>
              <w:shd w:val="clear" w:color="auto" w:fill="FFFFFF"/>
              <w:rPr>
                <w:rFonts w:ascii="Calibri" w:eastAsia="Times New Roman" w:hAnsi="Calibri" w:cs="Times New Roman"/>
                <w:color w:val="000000"/>
                <w:sz w:val="24"/>
                <w:szCs w:val="24"/>
              </w:rPr>
            </w:pPr>
            <w:r w:rsidRPr="00563BB0">
              <w:rPr>
                <w:rFonts w:ascii="Calibri" w:eastAsia="Times New Roman" w:hAnsi="Calibri" w:cs="Times New Roman"/>
                <w:color w:val="000000"/>
                <w:sz w:val="24"/>
                <w:szCs w:val="24"/>
              </w:rPr>
              <w:t xml:space="preserve">We suggest providing these instructions to your students, especially if you are using </w:t>
            </w:r>
            <w:proofErr w:type="spellStart"/>
            <w:r w:rsidRPr="00563BB0">
              <w:rPr>
                <w:rFonts w:ascii="Calibri" w:eastAsia="Times New Roman" w:hAnsi="Calibri" w:cs="Times New Roman"/>
                <w:color w:val="000000"/>
                <w:sz w:val="24"/>
                <w:szCs w:val="24"/>
              </w:rPr>
              <w:t>SoftChalk</w:t>
            </w:r>
            <w:proofErr w:type="spellEnd"/>
            <w:r w:rsidRPr="00563BB0">
              <w:rPr>
                <w:rFonts w:ascii="Calibri" w:eastAsia="Times New Roman" w:hAnsi="Calibri" w:cs="Times New Roman"/>
                <w:color w:val="000000"/>
                <w:sz w:val="24"/>
                <w:szCs w:val="24"/>
              </w:rPr>
              <w:t xml:space="preserve"> in your course. Consider adding it to a course FAQ document, posting it to the Discussion Board, or as an Announcement (or using a combination of those communication tools). </w:t>
            </w:r>
          </w:p>
          <w:p w:rsidR="00563BB0" w:rsidRPr="00563BB0" w:rsidRDefault="00563BB0" w:rsidP="00563BB0">
            <w:pPr>
              <w:shd w:val="clear" w:color="auto" w:fill="FFFFFF"/>
              <w:rPr>
                <w:rFonts w:ascii="Calibri" w:eastAsia="Times New Roman" w:hAnsi="Calibri" w:cs="Times New Roman"/>
                <w:color w:val="000000"/>
                <w:sz w:val="24"/>
                <w:szCs w:val="24"/>
              </w:rPr>
            </w:pPr>
          </w:p>
          <w:p w:rsidR="00563BB0" w:rsidRPr="00563BB0" w:rsidRDefault="00563BB0" w:rsidP="00563BB0">
            <w:pPr>
              <w:shd w:val="clear" w:color="auto" w:fill="FFFFFF"/>
              <w:rPr>
                <w:rFonts w:ascii="Calibri" w:eastAsia="Times New Roman" w:hAnsi="Calibri" w:cs="Times New Roman"/>
                <w:color w:val="000000"/>
                <w:sz w:val="24"/>
                <w:szCs w:val="24"/>
              </w:rPr>
            </w:pPr>
            <w:r w:rsidRPr="00563BB0">
              <w:rPr>
                <w:rFonts w:ascii="Calibri" w:eastAsia="Times New Roman" w:hAnsi="Calibri" w:cs="Times New Roman"/>
                <w:color w:val="000000"/>
                <w:sz w:val="24"/>
                <w:szCs w:val="24"/>
              </w:rPr>
              <w:t>Feel free to email me if you have any questions or need any help! Have a great afternoon!</w:t>
            </w:r>
          </w:p>
          <w:p w:rsidR="00563BB0" w:rsidRDefault="00563BB0"/>
        </w:tc>
      </w:tr>
      <w:tr w:rsidR="003354B7" w:rsidTr="00F25F04">
        <w:tc>
          <w:tcPr>
            <w:tcW w:w="2875" w:type="dxa"/>
          </w:tcPr>
          <w:p w:rsidR="003354B7" w:rsidRDefault="004D41FD" w:rsidP="008B5598">
            <w:r>
              <w:t xml:space="preserve">Collaborate </w:t>
            </w:r>
          </w:p>
        </w:tc>
        <w:tc>
          <w:tcPr>
            <w:tcW w:w="3358" w:type="dxa"/>
          </w:tcPr>
          <w:p w:rsidR="00F25F04" w:rsidRPr="004D41FD" w:rsidRDefault="00F25F04">
            <w:pPr>
              <w:rPr>
                <w:sz w:val="48"/>
                <w:szCs w:val="48"/>
              </w:rPr>
            </w:pPr>
          </w:p>
        </w:tc>
        <w:tc>
          <w:tcPr>
            <w:tcW w:w="7802" w:type="dxa"/>
          </w:tcPr>
          <w:p w:rsidR="003354B7" w:rsidRPr="004D41FD" w:rsidRDefault="004D41FD" w:rsidP="00F25F04">
            <w:pPr>
              <w:rPr>
                <w:sz w:val="48"/>
                <w:szCs w:val="48"/>
              </w:rPr>
            </w:pPr>
            <w:r w:rsidRPr="004D41FD">
              <w:rPr>
                <w:sz w:val="48"/>
                <w:szCs w:val="48"/>
              </w:rPr>
              <w:t>Plan</w:t>
            </w:r>
            <w:r>
              <w:rPr>
                <w:sz w:val="48"/>
                <w:szCs w:val="48"/>
              </w:rPr>
              <w:t xml:space="preserve">  </w:t>
            </w:r>
            <w:r w:rsidRPr="004D41FD">
              <w:rPr>
                <w:sz w:val="48"/>
                <w:szCs w:val="48"/>
                <w:highlight w:val="yellow"/>
              </w:rPr>
              <w:t>say can get points for read</w:t>
            </w:r>
            <w:r>
              <w:rPr>
                <w:sz w:val="48"/>
                <w:szCs w:val="48"/>
              </w:rPr>
              <w:t xml:space="preserve">ing AND can get 10 for posting enough and for a 60 </w:t>
            </w:r>
          </w:p>
        </w:tc>
      </w:tr>
      <w:tr w:rsidR="003354B7" w:rsidTr="00F25F04">
        <w:tc>
          <w:tcPr>
            <w:tcW w:w="2875" w:type="dxa"/>
          </w:tcPr>
          <w:p w:rsidR="003354B7" w:rsidRDefault="0035367F">
            <w:r>
              <w:t>Build checklist pre 301</w:t>
            </w:r>
          </w:p>
        </w:tc>
        <w:tc>
          <w:tcPr>
            <w:tcW w:w="3358" w:type="dxa"/>
          </w:tcPr>
          <w:p w:rsidR="003354B7" w:rsidRDefault="00BF2F36">
            <w:hyperlink r:id="rId12" w:tgtFrame="_blank" w:history="1">
              <w:r w:rsidR="00F25F04" w:rsidRPr="00F25F04">
                <w:rPr>
                  <w:rFonts w:ascii="Arial" w:hAnsi="Arial" w:cs="Arial"/>
                  <w:b/>
                  <w:bCs/>
                  <w:color w:val="0000FF"/>
                  <w:u w:val="single"/>
                  <w:shd w:val="clear" w:color="auto" w:fill="FFFFFF"/>
                </w:rPr>
                <w:t xml:space="preserve">Testing Using </w:t>
              </w:r>
              <w:proofErr w:type="spellStart"/>
              <w:r w:rsidR="00F25F04" w:rsidRPr="00F25F04">
                <w:rPr>
                  <w:rFonts w:ascii="Arial" w:hAnsi="Arial" w:cs="Arial"/>
                  <w:b/>
                  <w:bCs/>
                  <w:color w:val="0000FF"/>
                  <w:u w:val="single"/>
                  <w:shd w:val="clear" w:color="auto" w:fill="FFFFFF"/>
                </w:rPr>
                <w:t>Respondus</w:t>
              </w:r>
              <w:proofErr w:type="spellEnd"/>
              <w:r w:rsidR="00F25F04" w:rsidRPr="00F25F04">
                <w:rPr>
                  <w:rFonts w:ascii="Arial" w:hAnsi="Arial" w:cs="Arial"/>
                  <w:b/>
                  <w:bCs/>
                  <w:color w:val="0000FF"/>
                  <w:u w:val="single"/>
                  <w:shd w:val="clear" w:color="auto" w:fill="FFFFFF"/>
                </w:rPr>
                <w:t xml:space="preserve"> Monitor</w:t>
              </w:r>
            </w:hyperlink>
          </w:p>
        </w:tc>
        <w:tc>
          <w:tcPr>
            <w:tcW w:w="7802" w:type="dxa"/>
          </w:tcPr>
          <w:p w:rsidR="003354B7" w:rsidRDefault="00F25F04">
            <w:r w:rsidRPr="00F25F04">
              <w:t>https://www.softchalkcloud.com/lesson/serve/8hkmXWAjVbt9S4/html</w:t>
            </w:r>
          </w:p>
        </w:tc>
      </w:tr>
      <w:tr w:rsidR="003354B7" w:rsidTr="00F25F04">
        <w:tc>
          <w:tcPr>
            <w:tcW w:w="2875" w:type="dxa"/>
          </w:tcPr>
          <w:p w:rsidR="003354B7" w:rsidRDefault="00347AEA">
            <w:r>
              <w:t>Assignments and exams</w:t>
            </w:r>
          </w:p>
        </w:tc>
        <w:tc>
          <w:tcPr>
            <w:tcW w:w="3358" w:type="dxa"/>
          </w:tcPr>
          <w:p w:rsidR="003354B7" w:rsidRDefault="003354B7"/>
        </w:tc>
        <w:tc>
          <w:tcPr>
            <w:tcW w:w="7802" w:type="dxa"/>
          </w:tcPr>
          <w:p w:rsidR="00347AEA" w:rsidRPr="00347AEA" w:rsidRDefault="00347AEA" w:rsidP="00347AEA">
            <w:pPr>
              <w:spacing w:after="240"/>
              <w:rPr>
                <w:rFonts w:ascii="Helvetica" w:eastAsia="Times New Roman" w:hAnsi="Helvetica" w:cs="Helvetica"/>
                <w:color w:val="000000"/>
                <w:sz w:val="24"/>
                <w:szCs w:val="24"/>
              </w:rPr>
            </w:pPr>
            <w:r>
              <w:rPr>
                <w:rFonts w:ascii="Helvetica" w:eastAsia="Times New Roman" w:hAnsi="Helvetica" w:cs="Helvetica"/>
                <w:color w:val="000000"/>
                <w:sz w:val="24"/>
                <w:szCs w:val="24"/>
              </w:rPr>
              <w:t>W</w:t>
            </w:r>
            <w:r w:rsidRPr="00347AEA">
              <w:rPr>
                <w:rFonts w:ascii="Helvetica" w:eastAsia="Times New Roman" w:hAnsi="Helvetica" w:cs="Helvetica"/>
                <w:color w:val="000000"/>
                <w:sz w:val="24"/>
                <w:szCs w:val="24"/>
              </w:rPr>
              <w:t>here do you find instructions:</w:t>
            </w:r>
          </w:p>
          <w:p w:rsidR="00347AEA" w:rsidRDefault="00347AEA" w:rsidP="00347AEA">
            <w:pPr>
              <w:numPr>
                <w:ilvl w:val="0"/>
                <w:numId w:val="3"/>
              </w:numPr>
              <w:spacing w:after="240"/>
              <w:ind w:left="0"/>
              <w:rPr>
                <w:rFonts w:eastAsia="Times New Roman" w:cs="Helvetica"/>
                <w:color w:val="000000"/>
              </w:rPr>
            </w:pPr>
            <w:r>
              <w:rPr>
                <w:rFonts w:eastAsia="Times New Roman" w:cs="Helvetica"/>
                <w:color w:val="000000"/>
              </w:rPr>
              <w:t xml:space="preserve">Assignments and Exams provides a shortcut to Turnitin Assignments that are located in Getting Started and to Exams that are located at the </w:t>
            </w:r>
            <w:proofErr w:type="spellStart"/>
            <w:r>
              <w:rPr>
                <w:rFonts w:eastAsia="Times New Roman" w:cs="Helvetica"/>
                <w:color w:val="000000"/>
              </w:rPr>
              <w:t>and</w:t>
            </w:r>
            <w:proofErr w:type="spellEnd"/>
            <w:r>
              <w:rPr>
                <w:rFonts w:eastAsia="Times New Roman" w:cs="Helvetica"/>
                <w:color w:val="000000"/>
              </w:rPr>
              <w:t xml:space="preserve"> to the 3 </w:t>
            </w:r>
            <w:r w:rsidRPr="00347AEA">
              <w:rPr>
                <w:rFonts w:eastAsia="Times New Roman" w:cs="Helvetica"/>
                <w:color w:val="000000"/>
              </w:rPr>
              <w:t xml:space="preserve">Unit Exams </w:t>
            </w:r>
            <w:r>
              <w:rPr>
                <w:rFonts w:eastAsia="Times New Roman" w:cs="Helvetica"/>
                <w:color w:val="000000"/>
              </w:rPr>
              <w:t>and the Final Exam.</w:t>
            </w:r>
          </w:p>
          <w:p w:rsidR="00153133" w:rsidRDefault="00153133" w:rsidP="00153133">
            <w:pPr>
              <w:numPr>
                <w:ilvl w:val="0"/>
                <w:numId w:val="3"/>
              </w:numPr>
              <w:shd w:val="clear" w:color="auto" w:fill="FFC000"/>
              <w:spacing w:after="240"/>
              <w:ind w:left="0"/>
              <w:rPr>
                <w:rFonts w:eastAsia="Times New Roman" w:cs="Helvetica"/>
                <w:color w:val="000000"/>
              </w:rPr>
            </w:pPr>
            <w:r>
              <w:rPr>
                <w:rFonts w:eastAsia="Times New Roman" w:cs="Helvetica"/>
                <w:color w:val="000000"/>
              </w:rPr>
              <w:t>NOT finished</w:t>
            </w:r>
          </w:p>
          <w:p w:rsidR="00347AEA" w:rsidRPr="00347AEA" w:rsidRDefault="00347AEA" w:rsidP="00347AEA">
            <w:pPr>
              <w:numPr>
                <w:ilvl w:val="0"/>
                <w:numId w:val="3"/>
              </w:numPr>
              <w:spacing w:after="240"/>
              <w:ind w:left="0"/>
              <w:rPr>
                <w:rFonts w:eastAsia="Times New Roman" w:cs="Helvetica"/>
                <w:color w:val="000000"/>
              </w:rPr>
            </w:pPr>
            <w:proofErr w:type="gramStart"/>
            <w:r w:rsidRPr="00347AEA">
              <w:rPr>
                <w:rFonts w:eastAsia="Times New Roman" w:cs="Helvetica"/>
                <w:color w:val="000000"/>
              </w:rPr>
              <w:t>are</w:t>
            </w:r>
            <w:proofErr w:type="gramEnd"/>
            <w:r w:rsidRPr="00347AEA">
              <w:rPr>
                <w:rFonts w:eastAsia="Times New Roman" w:cs="Helvetica"/>
                <w:color w:val="000000"/>
              </w:rPr>
              <w:t xml:space="preserve"> available here and at the bottom of each Unit</w:t>
            </w:r>
            <w:r>
              <w:rPr>
                <w:rFonts w:eastAsia="Times New Roman" w:cs="Helvetica"/>
                <w:color w:val="000000"/>
              </w:rPr>
              <w:t>. Each consists of 25 questions in sets. Sets mean that there are approximately 7 or 8 versions of questions for each of those 25. Students will encounter different questions. At the same time, you have an opportunity to prepare for those tests.</w:t>
            </w:r>
          </w:p>
          <w:p w:rsidR="00347AEA" w:rsidRDefault="00347AEA" w:rsidP="00347AEA">
            <w:pPr>
              <w:pStyle w:val="ListParagraph"/>
              <w:numPr>
                <w:ilvl w:val="0"/>
                <w:numId w:val="3"/>
              </w:numPr>
              <w:spacing w:after="240"/>
              <w:rPr>
                <w:rFonts w:eastAsia="Times New Roman" w:cs="Helvetica"/>
                <w:color w:val="000000"/>
              </w:rPr>
            </w:pPr>
            <w:r w:rsidRPr="00347AEA">
              <w:rPr>
                <w:rFonts w:eastAsia="Times New Roman" w:cs="Helvetica"/>
                <w:color w:val="000000"/>
              </w:rPr>
              <w:t xml:space="preserve">17 of 25 questions is </w:t>
            </w:r>
            <w:r>
              <w:rPr>
                <w:rFonts w:eastAsia="Times New Roman" w:cs="Helvetica"/>
                <w:color w:val="000000"/>
              </w:rPr>
              <w:t>history content listed in the Study Guide for each Unit</w:t>
            </w:r>
            <w:r w:rsidRPr="00347AEA">
              <w:rPr>
                <w:rFonts w:eastAsia="Times New Roman" w:cs="Helvetica"/>
                <w:color w:val="000000"/>
              </w:rPr>
              <w:t>.</w:t>
            </w:r>
          </w:p>
          <w:p w:rsidR="00347AEA" w:rsidRDefault="00347AEA" w:rsidP="00347AEA">
            <w:pPr>
              <w:pStyle w:val="ListParagraph"/>
              <w:numPr>
                <w:ilvl w:val="0"/>
                <w:numId w:val="3"/>
              </w:numPr>
              <w:spacing w:after="240"/>
              <w:rPr>
                <w:rFonts w:eastAsia="Times New Roman" w:cs="Helvetica"/>
                <w:color w:val="000000"/>
              </w:rPr>
            </w:pPr>
            <w:r>
              <w:rPr>
                <w:rFonts w:eastAsia="Times New Roman" w:cs="Helvetica"/>
                <w:color w:val="000000"/>
              </w:rPr>
              <w:t>8</w:t>
            </w:r>
            <w:r w:rsidRPr="00347AEA">
              <w:rPr>
                <w:rFonts w:eastAsia="Times New Roman" w:cs="Helvetica"/>
                <w:color w:val="000000"/>
              </w:rPr>
              <w:t xml:space="preserve"> of 25 questions </w:t>
            </w:r>
            <w:r>
              <w:rPr>
                <w:rFonts w:eastAsia="Times New Roman" w:cs="Helvetica"/>
                <w:color w:val="000000"/>
              </w:rPr>
              <w:t>are concepts such things as vocabulary words, map locations, and other things where repeated drill can help you learn. Required Concepts (on the left menu) lets you:</w:t>
            </w:r>
          </w:p>
          <w:p w:rsidR="00347AEA" w:rsidRDefault="00347AEA" w:rsidP="00347AEA">
            <w:pPr>
              <w:pStyle w:val="ListParagraph"/>
              <w:numPr>
                <w:ilvl w:val="1"/>
                <w:numId w:val="3"/>
              </w:numPr>
              <w:spacing w:after="240"/>
              <w:rPr>
                <w:rFonts w:eastAsia="Times New Roman" w:cs="Helvetica"/>
                <w:color w:val="000000"/>
              </w:rPr>
            </w:pPr>
            <w:r>
              <w:rPr>
                <w:rFonts w:eastAsia="Times New Roman" w:cs="Helvetica"/>
                <w:color w:val="000000"/>
              </w:rPr>
              <w:t>Test yourself to find out what you know and do not know. (You even earn .01 extra credit for each question.)</w:t>
            </w:r>
          </w:p>
          <w:p w:rsidR="00347AEA" w:rsidRDefault="00347AEA" w:rsidP="00347AEA">
            <w:pPr>
              <w:pStyle w:val="ListParagraph"/>
              <w:numPr>
                <w:ilvl w:val="1"/>
                <w:numId w:val="3"/>
              </w:numPr>
              <w:spacing w:after="240"/>
              <w:rPr>
                <w:rFonts w:eastAsia="Times New Roman" w:cs="Helvetica"/>
                <w:color w:val="000000"/>
              </w:rPr>
            </w:pPr>
            <w:r>
              <w:rPr>
                <w:rFonts w:eastAsia="Times New Roman" w:cs="Helvetica"/>
                <w:color w:val="000000"/>
              </w:rPr>
              <w:t>Once you test yourself, Blackboard then displays the test again for 1 point each. You can take it as many times as you wish with the highest score counting.</w:t>
            </w:r>
          </w:p>
          <w:p w:rsidR="00347AEA" w:rsidRPr="00347AEA" w:rsidRDefault="00347AEA" w:rsidP="00347AEA">
            <w:pPr>
              <w:numPr>
                <w:ilvl w:val="0"/>
                <w:numId w:val="3"/>
              </w:numPr>
              <w:spacing w:after="240"/>
              <w:ind w:left="0"/>
              <w:rPr>
                <w:rFonts w:ascii="inherit" w:eastAsia="Times New Roman" w:hAnsi="inherit" w:cs="Helvetica"/>
                <w:color w:val="000000"/>
                <w:sz w:val="20"/>
                <w:szCs w:val="20"/>
              </w:rPr>
            </w:pPr>
            <w:r w:rsidRPr="00347AEA">
              <w:rPr>
                <w:rFonts w:eastAsia="Times New Roman" w:cs="Helvetica"/>
                <w:color w:val="000000"/>
              </w:rPr>
              <w:t>All evidence instructions and aids are available in the learning module Evidence Requirements at the bottom of Lesson Units. </w:t>
            </w:r>
            <w:r w:rsidRPr="00347AEA">
              <w:rPr>
                <w:rFonts w:eastAsia="Times New Roman" w:cs="Helvetica"/>
                <w:color w:val="000000"/>
              </w:rPr>
              <w:br/>
              <w:t>Alternatively, you can click Evidence Requirements (on t</w:t>
            </w:r>
            <w:r w:rsidRPr="00347AEA">
              <w:rPr>
                <w:rFonts w:ascii="inherit" w:eastAsia="Times New Roman" w:hAnsi="inherit" w:cs="Helvetica"/>
                <w:color w:val="000000"/>
                <w:sz w:val="20"/>
                <w:szCs w:val="20"/>
              </w:rPr>
              <w:t>he left menu) to go directly to that learning module.</w:t>
            </w:r>
          </w:p>
          <w:p w:rsidR="00347AEA" w:rsidRPr="00347AEA" w:rsidRDefault="00347AEA" w:rsidP="00347AEA">
            <w:pPr>
              <w:numPr>
                <w:ilvl w:val="0"/>
                <w:numId w:val="3"/>
              </w:numPr>
              <w:ind w:left="0"/>
              <w:rPr>
                <w:rFonts w:ascii="inherit" w:eastAsia="Times New Roman" w:hAnsi="inherit" w:cs="Helvetica"/>
                <w:color w:val="000000"/>
                <w:sz w:val="20"/>
                <w:szCs w:val="20"/>
              </w:rPr>
            </w:pPr>
            <w:r w:rsidRPr="00347AEA">
              <w:rPr>
                <w:rFonts w:ascii="inherit" w:eastAsia="Times New Roman" w:hAnsi="inherit" w:cs="Helvetica"/>
                <w:color w:val="000000"/>
                <w:sz w:val="20"/>
                <w:szCs w:val="20"/>
              </w:rPr>
              <w:t>All instructions about writing</w:t>
            </w:r>
            <w:proofErr w:type="gramStart"/>
            <w:r w:rsidRPr="00347AEA">
              <w:rPr>
                <w:rFonts w:ascii="inherit" w:eastAsia="Times New Roman" w:hAnsi="inherit" w:cs="Helvetica"/>
                <w:color w:val="000000"/>
                <w:sz w:val="20"/>
                <w:szCs w:val="20"/>
              </w:rPr>
              <w:t> </w:t>
            </w:r>
            <w:r w:rsidRPr="00347AEA">
              <w:rPr>
                <w:rFonts w:ascii="Times New Roman" w:eastAsia="Times New Roman" w:hAnsi="Times New Roman" w:cs="Times New Roman"/>
                <w:color w:val="000000"/>
                <w:sz w:val="20"/>
                <w:szCs w:val="20"/>
              </w:rPr>
              <w:t>﻿</w:t>
            </w:r>
            <w:r w:rsidRPr="00347AEA">
              <w:rPr>
                <w:rFonts w:ascii="inherit" w:eastAsia="Times New Roman" w:hAnsi="inherit" w:cs="Helvetica"/>
                <w:color w:val="000000"/>
                <w:sz w:val="20"/>
                <w:szCs w:val="20"/>
              </w:rPr>
              <w:t>assignments</w:t>
            </w:r>
            <w:proofErr w:type="gramEnd"/>
            <w:r w:rsidRPr="00347AEA">
              <w:rPr>
                <w:rFonts w:ascii="inherit" w:eastAsia="Times New Roman" w:hAnsi="inherit" w:cs="Helvetica"/>
                <w:color w:val="000000"/>
                <w:sz w:val="20"/>
                <w:szCs w:val="20"/>
              </w:rPr>
              <w:t xml:space="preserve"> and any p</w:t>
            </w:r>
            <w:r w:rsidRPr="00347AEA">
              <w:rPr>
                <w:rFonts w:ascii="inherit" w:eastAsia="Times New Roman" w:hAnsi="inherit" w:cs="Helvetica"/>
                <w:color w:val="000000"/>
                <w:sz w:val="20"/>
                <w:szCs w:val="20"/>
                <w:bdr w:val="none" w:sz="0" w:space="0" w:color="auto" w:frame="1"/>
              </w:rPr>
              <w:t>rimaries</w:t>
            </w:r>
            <w:r w:rsidRPr="00347AEA">
              <w:rPr>
                <w:rFonts w:ascii="inherit" w:eastAsia="Times New Roman" w:hAnsi="inherit" w:cs="Helvetica"/>
                <w:color w:val="000000"/>
                <w:sz w:val="20"/>
                <w:szCs w:val="20"/>
              </w:rPr>
              <w:t> used with them are available in the learning module Required Writings. </w:t>
            </w:r>
            <w:r w:rsidRPr="00347AEA">
              <w:rPr>
                <w:rFonts w:ascii="inherit" w:eastAsia="Times New Roman" w:hAnsi="inherit" w:cs="Helvetica"/>
                <w:color w:val="000000"/>
                <w:sz w:val="20"/>
                <w:szCs w:val="20"/>
              </w:rPr>
              <w:br/>
              <w:t>Alternatively, you can click</w:t>
            </w:r>
            <w:proofErr w:type="gramStart"/>
            <w:r w:rsidRPr="00347AEA">
              <w:rPr>
                <w:rFonts w:ascii="inherit" w:eastAsia="Times New Roman" w:hAnsi="inherit" w:cs="Helvetica"/>
                <w:color w:val="000000"/>
                <w:sz w:val="20"/>
                <w:szCs w:val="20"/>
              </w:rPr>
              <w:t>  Required</w:t>
            </w:r>
            <w:proofErr w:type="gramEnd"/>
            <w:r w:rsidRPr="00347AEA">
              <w:rPr>
                <w:rFonts w:ascii="inherit" w:eastAsia="Times New Roman" w:hAnsi="inherit" w:cs="Helvetica"/>
                <w:color w:val="000000"/>
                <w:sz w:val="20"/>
                <w:szCs w:val="20"/>
              </w:rPr>
              <w:t xml:space="preserve"> Writings (on the left menu) to go directly to the assignment for the primaries.</w:t>
            </w:r>
          </w:p>
          <w:p w:rsidR="00347AEA" w:rsidRPr="00347AEA" w:rsidRDefault="00347AEA" w:rsidP="00347AEA">
            <w:pPr>
              <w:spacing w:after="240"/>
              <w:rPr>
                <w:rFonts w:ascii="Helvetica" w:eastAsia="Times New Roman" w:hAnsi="Helvetica" w:cs="Helvetica"/>
                <w:color w:val="000000"/>
                <w:sz w:val="24"/>
                <w:szCs w:val="24"/>
              </w:rPr>
            </w:pPr>
            <w:r w:rsidRPr="00347AEA">
              <w:rPr>
                <w:rFonts w:ascii="Helvetica" w:eastAsia="Times New Roman" w:hAnsi="Helvetica" w:cs="Helvetica"/>
                <w:color w:val="000000"/>
                <w:sz w:val="24"/>
                <w:szCs w:val="24"/>
              </w:rPr>
              <w:t>Quizzes about Evidence Requirements and Required Concepts (including maps) are only available from not shown here.</w:t>
            </w:r>
          </w:p>
          <w:p w:rsidR="00347AEA" w:rsidRPr="00347AEA" w:rsidRDefault="00347AEA" w:rsidP="00347AEA">
            <w:pPr>
              <w:spacing w:after="240"/>
              <w:rPr>
                <w:rFonts w:ascii="Helvetica" w:eastAsia="Times New Roman" w:hAnsi="Helvetica" w:cs="Helvetica"/>
                <w:color w:val="000000"/>
                <w:sz w:val="24"/>
                <w:szCs w:val="24"/>
              </w:rPr>
            </w:pPr>
            <w:r w:rsidRPr="00347AEA">
              <w:rPr>
                <w:rFonts w:ascii="Helvetica" w:eastAsia="Times New Roman" w:hAnsi="Helvetica" w:cs="Helvetica"/>
                <w:color w:val="000000"/>
                <w:sz w:val="24"/>
                <w:szCs w:val="24"/>
              </w:rPr>
              <w:t>Those quizzes let you test yourself so you know what you know and don't know. They are for a tiny extra credit (.01 points each).</w:t>
            </w:r>
          </w:p>
          <w:p w:rsidR="00347AEA" w:rsidRPr="00347AEA" w:rsidRDefault="00347AEA" w:rsidP="00347AEA">
            <w:pPr>
              <w:rPr>
                <w:rFonts w:ascii="Helvetica" w:eastAsia="Times New Roman" w:hAnsi="Helvetica" w:cs="Helvetica"/>
                <w:color w:val="000000"/>
                <w:sz w:val="24"/>
                <w:szCs w:val="24"/>
              </w:rPr>
            </w:pPr>
            <w:proofErr w:type="gramStart"/>
            <w:r w:rsidRPr="00347AEA">
              <w:rPr>
                <w:rFonts w:ascii="Helvetica" w:eastAsia="Times New Roman" w:hAnsi="Helvetica" w:cs="Helvetica"/>
                <w:color w:val="000000"/>
                <w:sz w:val="24"/>
                <w:szCs w:val="24"/>
              </w:rPr>
              <w:t>are</w:t>
            </w:r>
            <w:proofErr w:type="gramEnd"/>
            <w:r w:rsidRPr="00347AEA">
              <w:rPr>
                <w:rFonts w:ascii="Helvetica" w:eastAsia="Times New Roman" w:hAnsi="Helvetica" w:cs="Helvetica"/>
                <w:color w:val="000000"/>
                <w:sz w:val="24"/>
                <w:szCs w:val="24"/>
              </w:rPr>
              <w:t xml:space="preserve"> in two parts provide a he quizzes that consist of a </w:t>
            </w:r>
            <w:proofErr w:type="spellStart"/>
            <w:r w:rsidRPr="00347AEA">
              <w:rPr>
                <w:rFonts w:ascii="inherit" w:eastAsia="Times New Roman" w:hAnsi="inherit" w:cs="Helvetica"/>
                <w:color w:val="000000"/>
                <w:sz w:val="20"/>
                <w:szCs w:val="20"/>
                <w:bdr w:val="none" w:sz="0" w:space="0" w:color="auto" w:frame="1"/>
              </w:rPr>
              <w:t>Shaelf</w:t>
            </w:r>
            <w:proofErr w:type="spellEnd"/>
            <w:r w:rsidRPr="00347AEA">
              <w:rPr>
                <w:rFonts w:ascii="Helvetica" w:eastAsia="Times New Roman" w:hAnsi="Helvetica" w:cs="Helvetica"/>
                <w:color w:val="000000"/>
                <w:sz w:val="24"/>
                <w:szCs w:val="24"/>
              </w:rPr>
              <w:t>-Test that mall extra credit self-tests </w:t>
            </w:r>
            <w:proofErr w:type="spellStart"/>
            <w:r w:rsidRPr="00347AEA">
              <w:rPr>
                <w:rFonts w:ascii="inherit" w:eastAsia="Times New Roman" w:hAnsi="inherit" w:cs="Helvetica"/>
                <w:color w:val="000000"/>
                <w:sz w:val="20"/>
                <w:szCs w:val="20"/>
                <w:bdr w:val="none" w:sz="0" w:space="0" w:color="auto" w:frame="1"/>
              </w:rPr>
              <w:t>uizzare</w:t>
            </w:r>
            <w:proofErr w:type="spellEnd"/>
            <w:r w:rsidRPr="00347AEA">
              <w:rPr>
                <w:rFonts w:ascii="Helvetica" w:eastAsia="Times New Roman" w:hAnsi="Helvetica" w:cs="Helvetica"/>
                <w:color w:val="000000"/>
                <w:sz w:val="24"/>
                <w:szCs w:val="24"/>
              </w:rPr>
              <w:t> not shown here.</w:t>
            </w:r>
          </w:p>
          <w:p w:rsidR="003354B7" w:rsidRDefault="003354B7"/>
        </w:tc>
      </w:tr>
      <w:tr w:rsidR="003354B7" w:rsidTr="00F25F04">
        <w:tc>
          <w:tcPr>
            <w:tcW w:w="2875" w:type="dxa"/>
          </w:tcPr>
          <w:p w:rsidR="003354B7" w:rsidRDefault="003354B7"/>
        </w:tc>
        <w:tc>
          <w:tcPr>
            <w:tcW w:w="3358" w:type="dxa"/>
          </w:tcPr>
          <w:p w:rsidR="003354B7" w:rsidRDefault="003354B7"/>
        </w:tc>
        <w:tc>
          <w:tcPr>
            <w:tcW w:w="7802" w:type="dxa"/>
          </w:tcPr>
          <w:p w:rsidR="003354B7" w:rsidRDefault="00352CC0">
            <w:r>
              <w:t xml:space="preserve">WAS  </w:t>
            </w:r>
            <w:r w:rsidRPr="00352CC0">
              <w:t>Learning Quizzes That You Use with Lessons 1, 2, 3, and 4 In Unit 1</w:t>
            </w:r>
          </w:p>
          <w:p w:rsidR="00352CC0" w:rsidRDefault="00352CC0" w:rsidP="00352CC0">
            <w:r>
              <w:t xml:space="preserve">NOW </w:t>
            </w:r>
            <w:r w:rsidRPr="00352CC0">
              <w:t xml:space="preserve">Learning Quizzes That You Use with </w:t>
            </w:r>
            <w:r>
              <w:t xml:space="preserve">All 4 </w:t>
            </w:r>
            <w:r w:rsidRPr="00352CC0">
              <w:t xml:space="preserve">Lessons </w:t>
            </w:r>
            <w:r>
              <w:t xml:space="preserve">in </w:t>
            </w:r>
            <w:r w:rsidRPr="00352CC0">
              <w:t>Unit 1</w:t>
            </w:r>
          </w:p>
          <w:p w:rsidR="00352CC0" w:rsidRDefault="00352CC0" w:rsidP="00352CC0"/>
          <w:p w:rsidR="00352CC0" w:rsidRDefault="00352CC0" w:rsidP="00352CC0">
            <w:r>
              <w:t xml:space="preserve">Des. </w:t>
            </w:r>
            <w:r>
              <w:rPr>
                <w:rFonts w:ascii="Helvetica" w:hAnsi="Helvetica" w:cs="Helvetica"/>
                <w:color w:val="000000"/>
                <w:sz w:val="20"/>
                <w:szCs w:val="20"/>
              </w:rPr>
              <w:t>These quizzes cover terms that are applicable to all lessons in Unit 1--and sometimes to all lessons in the course.</w:t>
            </w:r>
          </w:p>
        </w:tc>
      </w:tr>
      <w:tr w:rsidR="003354B7" w:rsidTr="00F25F04">
        <w:tc>
          <w:tcPr>
            <w:tcW w:w="2875" w:type="dxa"/>
          </w:tcPr>
          <w:p w:rsidR="0035367F" w:rsidRDefault="0035367F"/>
        </w:tc>
        <w:tc>
          <w:tcPr>
            <w:tcW w:w="3358" w:type="dxa"/>
          </w:tcPr>
          <w:p w:rsidR="003354B7" w:rsidRDefault="00BF2F36">
            <w:hyperlink r:id="rId13" w:tgtFrame="_blank" w:history="1">
              <w:r w:rsidR="0035367F" w:rsidRPr="0035367F">
                <w:rPr>
                  <w:rStyle w:val="Strong"/>
                  <w:rFonts w:ascii="Arial" w:hAnsi="Arial" w:cs="Arial"/>
                  <w:color w:val="0000FF"/>
                  <w:highlight w:val="yellow"/>
                  <w:shd w:val="clear" w:color="auto" w:fill="FFFFFF"/>
                </w:rPr>
                <w:t>Best Practices</w:t>
              </w:r>
              <w:r w:rsidR="0035367F">
                <w:rPr>
                  <w:rStyle w:val="Strong"/>
                  <w:rFonts w:ascii="Arial" w:hAnsi="Arial" w:cs="Arial"/>
                  <w:color w:val="0000FF"/>
                  <w:shd w:val="clear" w:color="auto" w:fill="FFFFFF"/>
                </w:rPr>
                <w:t xml:space="preserve"> for Online Testing in Blackboard </w:t>
              </w:r>
              <w:r w:rsidR="0035367F" w:rsidRPr="0035367F">
                <w:rPr>
                  <w:rStyle w:val="Strong"/>
                  <w:rFonts w:ascii="Arial" w:hAnsi="Arial" w:cs="Arial"/>
                  <w:color w:val="0000FF"/>
                  <w:highlight w:val="yellow"/>
                  <w:shd w:val="clear" w:color="auto" w:fill="FFFFFF"/>
                </w:rPr>
                <w:t>Learn</w:t>
              </w:r>
            </w:hyperlink>
          </w:p>
        </w:tc>
        <w:tc>
          <w:tcPr>
            <w:tcW w:w="7802" w:type="dxa"/>
          </w:tcPr>
          <w:p w:rsidR="008B5598" w:rsidRDefault="008B5598" w:rsidP="008B5598">
            <w:r>
              <w:t>Question: will they guess what this is for – yellow for words they will not know</w:t>
            </w:r>
          </w:p>
          <w:p w:rsidR="00126641" w:rsidRDefault="00126641">
            <w:r>
              <w:t>And probably not LMS</w:t>
            </w:r>
          </w:p>
        </w:tc>
      </w:tr>
      <w:tr w:rsidR="003354B7" w:rsidTr="00F25F04">
        <w:tc>
          <w:tcPr>
            <w:tcW w:w="2875" w:type="dxa"/>
          </w:tcPr>
          <w:p w:rsidR="003354B7" w:rsidRDefault="003354B7"/>
        </w:tc>
        <w:tc>
          <w:tcPr>
            <w:tcW w:w="3358" w:type="dxa"/>
          </w:tcPr>
          <w:p w:rsidR="003354B7" w:rsidRDefault="003354B7"/>
        </w:tc>
        <w:tc>
          <w:tcPr>
            <w:tcW w:w="7802" w:type="dxa"/>
          </w:tcPr>
          <w:p w:rsidR="003354B7" w:rsidRDefault="003354B7"/>
        </w:tc>
      </w:tr>
      <w:tr w:rsidR="003354B7" w:rsidTr="00F25F04">
        <w:tc>
          <w:tcPr>
            <w:tcW w:w="2875" w:type="dxa"/>
          </w:tcPr>
          <w:p w:rsidR="003354B7" w:rsidRDefault="003354B7"/>
        </w:tc>
        <w:tc>
          <w:tcPr>
            <w:tcW w:w="3358" w:type="dxa"/>
          </w:tcPr>
          <w:p w:rsidR="003354B7" w:rsidRDefault="003354B7"/>
        </w:tc>
        <w:tc>
          <w:tcPr>
            <w:tcW w:w="7802" w:type="dxa"/>
          </w:tcPr>
          <w:p w:rsidR="003354B7" w:rsidRDefault="003354B7"/>
        </w:tc>
      </w:tr>
      <w:tr w:rsidR="003354B7" w:rsidTr="00F25F04">
        <w:tc>
          <w:tcPr>
            <w:tcW w:w="2875" w:type="dxa"/>
          </w:tcPr>
          <w:p w:rsidR="003354B7" w:rsidRDefault="003354B7"/>
        </w:tc>
        <w:tc>
          <w:tcPr>
            <w:tcW w:w="3358" w:type="dxa"/>
          </w:tcPr>
          <w:p w:rsidR="003354B7" w:rsidRDefault="007A6677" w:rsidP="007A6677">
            <w:r w:rsidRPr="007A6677">
              <w:t xml:space="preserve">The Unit 1 Exam will open here AND on </w:t>
            </w:r>
            <w:r>
              <w:t>Assignments &amp; Tests on the dates</w:t>
            </w:r>
            <w:r w:rsidRPr="007A6677">
              <w:t xml:space="preserve"> and hours listed in the Course Schedule.</w:t>
            </w:r>
          </w:p>
        </w:tc>
        <w:tc>
          <w:tcPr>
            <w:tcW w:w="7802" w:type="dxa"/>
          </w:tcPr>
          <w:p w:rsidR="003354B7" w:rsidRDefault="003354B7"/>
        </w:tc>
      </w:tr>
      <w:tr w:rsidR="003354B7" w:rsidTr="00F25F04">
        <w:tc>
          <w:tcPr>
            <w:tcW w:w="2875" w:type="dxa"/>
          </w:tcPr>
          <w:p w:rsidR="003354B7" w:rsidRDefault="003354B7"/>
        </w:tc>
        <w:tc>
          <w:tcPr>
            <w:tcW w:w="3358" w:type="dxa"/>
          </w:tcPr>
          <w:p w:rsidR="003354B7" w:rsidRDefault="007A6677" w:rsidP="007A6677">
            <w:r>
              <w:t>Caution</w:t>
            </w:r>
            <w:r w:rsidRPr="007A6677">
              <w:t xml:space="preserve">: </w:t>
            </w:r>
            <w:r>
              <w:t xml:space="preserve">To see the Exam, you must have successfully completed your requirements for </w:t>
            </w:r>
            <w:proofErr w:type="spellStart"/>
            <w:r>
              <w:t>Respondus</w:t>
            </w:r>
            <w:proofErr w:type="spellEnd"/>
            <w:r>
              <w:t xml:space="preserve"> Monitor. </w:t>
            </w:r>
          </w:p>
        </w:tc>
        <w:tc>
          <w:tcPr>
            <w:tcW w:w="7802" w:type="dxa"/>
          </w:tcPr>
          <w:p w:rsidR="003354B7" w:rsidRDefault="007A6677">
            <w:r>
              <w:t xml:space="preserve"> For unit 1</w:t>
            </w:r>
          </w:p>
        </w:tc>
      </w:tr>
      <w:tr w:rsidR="003354B7" w:rsidTr="00F25F04">
        <w:tc>
          <w:tcPr>
            <w:tcW w:w="2875" w:type="dxa"/>
          </w:tcPr>
          <w:p w:rsidR="003354B7" w:rsidRDefault="003354B7"/>
        </w:tc>
        <w:tc>
          <w:tcPr>
            <w:tcW w:w="3358" w:type="dxa"/>
          </w:tcPr>
          <w:p w:rsidR="003354B7" w:rsidRDefault="007A6677" w:rsidP="007A6677">
            <w:r>
              <w:t>Caution</w:t>
            </w:r>
            <w:r w:rsidRPr="007A6677">
              <w:t xml:space="preserve">: </w:t>
            </w:r>
            <w:r>
              <w:t xml:space="preserve">To see this Exam, you must have successfully followed the requirements for </w:t>
            </w:r>
            <w:proofErr w:type="spellStart"/>
            <w:r>
              <w:t>Respondus</w:t>
            </w:r>
            <w:proofErr w:type="spellEnd"/>
            <w:r>
              <w:t xml:space="preserve"> Monitor on the prior exam.</w:t>
            </w:r>
          </w:p>
        </w:tc>
        <w:tc>
          <w:tcPr>
            <w:tcW w:w="7802" w:type="dxa"/>
          </w:tcPr>
          <w:p w:rsidR="003354B7" w:rsidRDefault="007A6677">
            <w:r>
              <w:t>For unit 2 and 3 and final</w:t>
            </w:r>
          </w:p>
        </w:tc>
      </w:tr>
      <w:tr w:rsidR="003354B7" w:rsidTr="00F25F04">
        <w:tc>
          <w:tcPr>
            <w:tcW w:w="2875" w:type="dxa"/>
          </w:tcPr>
          <w:p w:rsidR="003354B7" w:rsidRDefault="003354B7"/>
        </w:tc>
        <w:tc>
          <w:tcPr>
            <w:tcW w:w="3358" w:type="dxa"/>
          </w:tcPr>
          <w:p w:rsidR="003354B7" w:rsidRDefault="003354B7"/>
        </w:tc>
        <w:tc>
          <w:tcPr>
            <w:tcW w:w="7802" w:type="dxa"/>
          </w:tcPr>
          <w:p w:rsidR="003354B7" w:rsidRDefault="003354B7"/>
        </w:tc>
      </w:tr>
      <w:tr w:rsidR="003354B7" w:rsidTr="00F25F04">
        <w:tc>
          <w:tcPr>
            <w:tcW w:w="2875" w:type="dxa"/>
          </w:tcPr>
          <w:p w:rsidR="003354B7" w:rsidRDefault="003354B7"/>
        </w:tc>
        <w:tc>
          <w:tcPr>
            <w:tcW w:w="3358" w:type="dxa"/>
          </w:tcPr>
          <w:p w:rsidR="003354B7" w:rsidRDefault="003354B7"/>
        </w:tc>
        <w:tc>
          <w:tcPr>
            <w:tcW w:w="7802" w:type="dxa"/>
          </w:tcPr>
          <w:p w:rsidR="003354B7" w:rsidRDefault="003354B7"/>
        </w:tc>
      </w:tr>
      <w:tr w:rsidR="003354B7" w:rsidTr="00F25F04">
        <w:tc>
          <w:tcPr>
            <w:tcW w:w="2875" w:type="dxa"/>
          </w:tcPr>
          <w:p w:rsidR="003354B7" w:rsidRDefault="003354B7"/>
        </w:tc>
        <w:tc>
          <w:tcPr>
            <w:tcW w:w="3358" w:type="dxa"/>
          </w:tcPr>
          <w:p w:rsidR="003354B7" w:rsidRDefault="003354B7"/>
        </w:tc>
        <w:tc>
          <w:tcPr>
            <w:tcW w:w="7802" w:type="dxa"/>
          </w:tcPr>
          <w:p w:rsidR="003354B7" w:rsidRDefault="003354B7"/>
        </w:tc>
      </w:tr>
    </w:tbl>
    <w:p w:rsidR="003354B7" w:rsidRDefault="003354B7"/>
    <w:p w:rsidR="003354B7" w:rsidRDefault="003354B7"/>
    <w:p w:rsidR="003354B7" w:rsidRDefault="003354B7" w:rsidP="003354B7">
      <w:pPr>
        <w:pStyle w:val="Heading2"/>
      </w:pPr>
      <w:r>
        <w:t xml:space="preserve">Job jar </w:t>
      </w:r>
      <w:r w:rsidR="00530F4E">
        <w:t xml:space="preserve">evidence </w:t>
      </w:r>
      <w:r>
        <w:t>Files and related quizzes</w:t>
      </w:r>
    </w:p>
    <w:tbl>
      <w:tblPr>
        <w:tblStyle w:val="TableGrid"/>
        <w:tblW w:w="12883" w:type="dxa"/>
        <w:tblLook w:val="04A0" w:firstRow="1" w:lastRow="0" w:firstColumn="1" w:lastColumn="0" w:noHBand="0" w:noVBand="1"/>
      </w:tblPr>
      <w:tblGrid>
        <w:gridCol w:w="1019"/>
        <w:gridCol w:w="1382"/>
        <w:gridCol w:w="10482"/>
      </w:tblGrid>
      <w:tr w:rsidR="003354B7" w:rsidTr="006040AD">
        <w:tc>
          <w:tcPr>
            <w:tcW w:w="1019" w:type="dxa"/>
          </w:tcPr>
          <w:p w:rsidR="003354B7" w:rsidRDefault="003354B7" w:rsidP="00C32CEA">
            <w:r>
              <w:t>evidence</w:t>
            </w:r>
          </w:p>
        </w:tc>
        <w:tc>
          <w:tcPr>
            <w:tcW w:w="1382" w:type="dxa"/>
          </w:tcPr>
          <w:p w:rsidR="003354B7" w:rsidRDefault="003354B7" w:rsidP="00C32CEA">
            <w:proofErr w:type="spellStart"/>
            <w:r>
              <w:t>Evidack</w:t>
            </w:r>
            <w:proofErr w:type="spellEnd"/>
            <w:r>
              <w:t xml:space="preserve"> URL –the pictures</w:t>
            </w:r>
          </w:p>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3354B7">
            <w:r>
              <w:t>Evidence act quiz update to new system</w:t>
            </w:r>
          </w:p>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r>
              <w:t>All evidence quizzes update to new system</w:t>
            </w:r>
          </w:p>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r>
              <w:t>All</w:t>
            </w:r>
          </w:p>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r>
              <w:t>Rubric –see size changes/text changes everywhere</w:t>
            </w:r>
          </w:p>
        </w:tc>
        <w:tc>
          <w:tcPr>
            <w:tcW w:w="10482" w:type="dxa"/>
          </w:tcPr>
          <w:p w:rsidR="003354B7" w:rsidRDefault="00B140C9" w:rsidP="00C32CEA">
            <w:r w:rsidRPr="00B140C9">
              <w:t>http://www.cjbibus.com/GS_Rubric_Plus_Feedback_Form_Compared_to_the_5_Good_Habits_forAnyWriting.htm</w:t>
            </w:r>
          </w:p>
        </w:tc>
      </w:tr>
      <w:tr w:rsidR="003354B7" w:rsidTr="006040AD">
        <w:tc>
          <w:tcPr>
            <w:tcW w:w="1019" w:type="dxa"/>
          </w:tcPr>
          <w:p w:rsidR="003354B7" w:rsidRDefault="003354B7" w:rsidP="00C32CEA"/>
        </w:tc>
        <w:tc>
          <w:tcPr>
            <w:tcW w:w="1382" w:type="dxa"/>
          </w:tcPr>
          <w:p w:rsidR="003354B7" w:rsidRDefault="003354B7" w:rsidP="00C32CEA"/>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tc>
        <w:tc>
          <w:tcPr>
            <w:tcW w:w="10482" w:type="dxa"/>
          </w:tcPr>
          <w:p w:rsidR="003354B7" w:rsidRDefault="003354B7" w:rsidP="00C32CEA"/>
        </w:tc>
      </w:tr>
      <w:tr w:rsidR="003354B7" w:rsidTr="006040AD">
        <w:tc>
          <w:tcPr>
            <w:tcW w:w="1019" w:type="dxa"/>
          </w:tcPr>
          <w:p w:rsidR="003354B7" w:rsidRDefault="003354B7" w:rsidP="00C32CEA"/>
        </w:tc>
        <w:tc>
          <w:tcPr>
            <w:tcW w:w="1382" w:type="dxa"/>
          </w:tcPr>
          <w:p w:rsidR="003354B7" w:rsidRDefault="003354B7" w:rsidP="00C32CEA"/>
        </w:tc>
        <w:tc>
          <w:tcPr>
            <w:tcW w:w="10482" w:type="dxa"/>
          </w:tcPr>
          <w:p w:rsidR="003354B7" w:rsidRDefault="003354B7" w:rsidP="00C32CEA"/>
        </w:tc>
      </w:tr>
    </w:tbl>
    <w:p w:rsidR="006040AD" w:rsidRPr="006040AD" w:rsidRDefault="006040AD" w:rsidP="006040AD">
      <w:pPr>
        <w:numPr>
          <w:ilvl w:val="0"/>
          <w:numId w:val="1"/>
        </w:numPr>
        <w:spacing w:after="0" w:line="240" w:lineRule="auto"/>
        <w:ind w:left="-465" w:right="2460"/>
        <w:outlineLvl w:val="2"/>
        <w:rPr>
          <w:rFonts w:ascii="inherit" w:eastAsia="Times New Roman" w:hAnsi="inherit" w:cs="Helvetica"/>
          <w:b/>
          <w:bCs/>
          <w:color w:val="111111"/>
          <w:sz w:val="23"/>
          <w:szCs w:val="23"/>
        </w:rPr>
      </w:pPr>
      <w:r w:rsidRPr="006040AD">
        <w:rPr>
          <w:rFonts w:ascii="inherit" w:eastAsia="Times New Roman" w:hAnsi="inherit" w:cs="Helvetica"/>
          <w:b/>
          <w:bCs/>
          <w:color w:val="AAAAAA"/>
          <w:sz w:val="23"/>
          <w:szCs w:val="23"/>
          <w:bdr w:val="none" w:sz="0" w:space="0" w:color="auto" w:frame="1"/>
        </w:rPr>
        <w:t>3.</w:t>
      </w:r>
      <w:r w:rsidRPr="006040AD">
        <w:rPr>
          <w:rFonts w:ascii="inherit" w:eastAsia="Times New Roman" w:hAnsi="inherit" w:cs="Helvetica"/>
          <w:b/>
          <w:bCs/>
          <w:color w:val="111111"/>
          <w:sz w:val="23"/>
          <w:szCs w:val="23"/>
        </w:rPr>
        <w:t> </w:t>
      </w:r>
      <w:r w:rsidRPr="006040AD">
        <w:rPr>
          <w:rFonts w:ascii="inherit" w:eastAsia="Times New Roman" w:hAnsi="inherit" w:cs="Helvetica"/>
          <w:b/>
          <w:bCs/>
          <w:noProof/>
          <w:color w:val="111111"/>
          <w:sz w:val="23"/>
          <w:szCs w:val="23"/>
          <w:bdr w:val="none" w:sz="0" w:space="0" w:color="auto" w:frame="1"/>
          <w:shd w:val="clear" w:color="auto" w:fill="EDEDED"/>
        </w:rPr>
        <w:drawing>
          <wp:inline distT="0" distB="0" distL="0" distR="0" wp14:anchorId="0AD69A78" wp14:editId="169F0526">
            <wp:extent cx="142875" cy="142875"/>
            <wp:effectExtent l="0" t="0" r="0" b="9525"/>
            <wp:docPr id="1" name="Picture 1"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cjc.blackboard.com/images/ci/icons/generic_updow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040AD">
        <w:rPr>
          <w:rFonts w:ascii="inherit" w:eastAsia="Times New Roman" w:hAnsi="inherit" w:cs="Helvetica"/>
          <w:b/>
          <w:bCs/>
          <w:color w:val="111111"/>
          <w:sz w:val="23"/>
          <w:szCs w:val="23"/>
        </w:rPr>
        <w:t>Multiple Choice: If you use the exact: If you use the exact words from sou...</w:t>
      </w:r>
    </w:p>
    <w:p w:rsidR="006040AD" w:rsidRPr="006040AD" w:rsidRDefault="006040AD" w:rsidP="006040AD">
      <w:p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Helvetica"/>
          <w:color w:val="111111"/>
          <w:sz w:val="21"/>
          <w:szCs w:val="21"/>
        </w:rPr>
      </w:pPr>
      <w:r w:rsidRPr="006040AD">
        <w:rPr>
          <w:rFonts w:ascii="inherit" w:eastAsia="Times New Roman" w:hAnsi="inherit" w:cs="Helvetica"/>
          <w:noProof/>
          <w:color w:val="890404"/>
          <w:sz w:val="21"/>
          <w:szCs w:val="21"/>
          <w:bdr w:val="none" w:sz="0" w:space="0" w:color="auto" w:frame="1"/>
        </w:rPr>
        <w:drawing>
          <wp:inline distT="0" distB="0" distL="0" distR="0" wp14:anchorId="65F0B4A0" wp14:editId="56D4457A">
            <wp:extent cx="174625" cy="174625"/>
            <wp:effectExtent l="0" t="0" r="0" b="0"/>
            <wp:docPr id="2" name="Picture 2" descr="https://wcjc.blackboard.com/images/ci/icons/cmlink_generic.gif">
              <a:hlinkClick xmlns:a="http://schemas.openxmlformats.org/drawingml/2006/main" r:id="rId15"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cjc.blackboard.com/images/ci/icons/cmlink_generic.gif">
                      <a:hlinkClick r:id="rId15"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rsidR="006040AD" w:rsidRPr="006040AD" w:rsidRDefault="006040AD" w:rsidP="006040AD">
      <w:pPr>
        <w:pBdr>
          <w:top w:val="single" w:sz="6" w:space="15" w:color="auto"/>
          <w:left w:val="single" w:sz="6" w:space="31" w:color="auto"/>
          <w:bottom w:val="single" w:sz="6" w:space="15" w:color="auto"/>
          <w:right w:val="single" w:sz="6" w:space="23" w:color="auto"/>
        </w:pBdr>
        <w:spacing w:after="0" w:line="240" w:lineRule="auto"/>
        <w:ind w:left="-465" w:right="-465"/>
        <w:jc w:val="right"/>
        <w:rPr>
          <w:rFonts w:ascii="inherit" w:eastAsia="Times New Roman" w:hAnsi="inherit" w:cs="Helvetica"/>
          <w:color w:val="111111"/>
          <w:sz w:val="19"/>
          <w:szCs w:val="19"/>
        </w:rPr>
      </w:pPr>
      <w:r w:rsidRPr="006040AD">
        <w:rPr>
          <w:rFonts w:ascii="inherit" w:eastAsia="Times New Roman" w:hAnsi="inherit" w:cs="Helvetica"/>
          <w:color w:val="111111"/>
          <w:sz w:val="19"/>
          <w:szCs w:val="19"/>
          <w:bdr w:val="none" w:sz="0" w:space="0" w:color="auto" w:frame="1"/>
        </w:rPr>
        <w:t>Points</w:t>
      </w:r>
      <w:proofErr w:type="gramStart"/>
      <w:r w:rsidRPr="006040AD">
        <w:rPr>
          <w:rFonts w:ascii="inherit" w:eastAsia="Times New Roman" w:hAnsi="inherit" w:cs="Helvetica"/>
          <w:color w:val="111111"/>
          <w:sz w:val="19"/>
          <w:szCs w:val="19"/>
          <w:bdr w:val="none" w:sz="0" w:space="0" w:color="auto" w:frame="1"/>
        </w:rPr>
        <w:t>:</w:t>
      </w:r>
      <w:proofErr w:type="gramEnd"/>
      <w:r w:rsidRPr="006040AD">
        <w:rPr>
          <w:rFonts w:ascii="inherit" w:eastAsia="Times New Roman" w:hAnsi="inherit" w:cs="Helvetica"/>
          <w:color w:val="111111"/>
          <w:sz w:val="19"/>
          <w:szCs w:val="19"/>
          <w:bdr w:val="none" w:sz="0" w:space="0" w:color="auto" w:frame="1"/>
        </w:rPr>
        <w:fldChar w:fldCharType="begin"/>
      </w:r>
      <w:r w:rsidRPr="006040AD">
        <w:rPr>
          <w:rFonts w:ascii="inherit" w:eastAsia="Times New Roman" w:hAnsi="inherit" w:cs="Helvetica"/>
          <w:color w:val="111111"/>
          <w:sz w:val="19"/>
          <w:szCs w:val="19"/>
          <w:bdr w:val="none" w:sz="0" w:space="0" w:color="auto" w:frame="1"/>
        </w:rPr>
        <w:instrText xml:space="preserve"> HYPERLINK "https://wcjc.blackboard.com/webapps/assessment/do/content/assessment?action=MODIFY&amp;course_id=_22322_1&amp;content_id=_724551_1&amp;assessmentType=Test&amp;method=modifyAssessment" \o "Update Points:" </w:instrText>
      </w:r>
      <w:r w:rsidRPr="006040AD">
        <w:rPr>
          <w:rFonts w:ascii="inherit" w:eastAsia="Times New Roman" w:hAnsi="inherit" w:cs="Helvetica"/>
          <w:color w:val="111111"/>
          <w:sz w:val="19"/>
          <w:szCs w:val="19"/>
          <w:bdr w:val="none" w:sz="0" w:space="0" w:color="auto" w:frame="1"/>
        </w:rPr>
        <w:fldChar w:fldCharType="separate"/>
      </w:r>
      <w:r w:rsidRPr="006040AD">
        <w:rPr>
          <w:rFonts w:ascii="inherit" w:eastAsia="Times New Roman" w:hAnsi="inherit" w:cs="Helvetica"/>
          <w:b/>
          <w:bCs/>
          <w:color w:val="890404"/>
          <w:sz w:val="19"/>
          <w:szCs w:val="19"/>
          <w:u w:val="single"/>
          <w:bdr w:val="single" w:sz="6" w:space="0" w:color="CCCCCC" w:frame="1"/>
          <w:shd w:val="clear" w:color="auto" w:fill="FFFFFF"/>
        </w:rPr>
        <w:t>2</w:t>
      </w:r>
      <w:r w:rsidRPr="006040AD">
        <w:rPr>
          <w:rFonts w:ascii="inherit" w:eastAsia="Times New Roman" w:hAnsi="inherit" w:cs="Helvetica"/>
          <w:color w:val="111111"/>
          <w:sz w:val="19"/>
          <w:szCs w:val="19"/>
          <w:bdr w:val="none" w:sz="0" w:space="0" w:color="auto" w:frame="1"/>
        </w:rPr>
        <w:fldChar w:fldCharType="end"/>
      </w:r>
    </w:p>
    <w:p w:rsidR="006040AD" w:rsidRPr="006040AD" w:rsidRDefault="00BF2F36" w:rsidP="006040AD">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Helvetica"/>
          <w:color w:val="111111"/>
          <w:sz w:val="19"/>
          <w:szCs w:val="19"/>
        </w:rPr>
      </w:pPr>
      <w:hyperlink r:id="rId17" w:history="1">
        <w:r w:rsidR="006040AD" w:rsidRPr="006040AD">
          <w:rPr>
            <w:rFonts w:ascii="inherit" w:eastAsia="Times New Roman" w:hAnsi="inherit" w:cs="Helvetica"/>
            <w:color w:val="890404"/>
            <w:sz w:val="19"/>
            <w:szCs w:val="19"/>
            <w:u w:val="single"/>
            <w:bdr w:val="none" w:sz="0" w:space="0" w:color="auto" w:frame="1"/>
          </w:rPr>
          <w:t>Add Question</w:t>
        </w:r>
      </w:hyperlink>
      <w:bookmarkStart w:id="1" w:name="blockstart__7806865_1"/>
      <w:bookmarkEnd w:id="1"/>
    </w:p>
    <w:tbl>
      <w:tblPr>
        <w:tblW w:w="15180" w:type="dxa"/>
        <w:tblInd w:w="-46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522"/>
        <w:gridCol w:w="12658"/>
      </w:tblGrid>
      <w:tr w:rsidR="006040AD" w:rsidRPr="006040AD" w:rsidTr="006040AD">
        <w:tc>
          <w:tcPr>
            <w:tcW w:w="2490" w:type="dxa"/>
            <w:tcMar>
              <w:top w:w="45" w:type="dxa"/>
              <w:left w:w="45" w:type="dxa"/>
              <w:bottom w:w="45" w:type="dxa"/>
              <w:right w:w="45" w:type="dxa"/>
            </w:tcMar>
            <w:hideMark/>
          </w:tcPr>
          <w:p w:rsidR="006040AD" w:rsidRPr="006040AD" w:rsidRDefault="006040AD" w:rsidP="006040AD">
            <w:pPr>
              <w:spacing w:after="0" w:line="240" w:lineRule="auto"/>
              <w:rPr>
                <w:rFonts w:ascii="inherit" w:eastAsia="Times New Roman" w:hAnsi="inherit" w:cs="Times New Roman"/>
                <w:b/>
                <w:bCs/>
                <w:color w:val="888888"/>
                <w:sz w:val="19"/>
                <w:szCs w:val="19"/>
              </w:rPr>
            </w:pPr>
            <w:r w:rsidRPr="006040AD">
              <w:rPr>
                <w:rFonts w:ascii="inherit" w:eastAsia="Times New Roman" w:hAnsi="inherit" w:cs="Times New Roman"/>
                <w:b/>
                <w:bCs/>
                <w:color w:val="888888"/>
                <w:sz w:val="19"/>
                <w:szCs w:val="19"/>
              </w:rPr>
              <w:t>Question</w:t>
            </w:r>
          </w:p>
        </w:tc>
        <w:tc>
          <w:tcPr>
            <w:tcW w:w="12495" w:type="dxa"/>
            <w:tcMar>
              <w:top w:w="45" w:type="dxa"/>
              <w:left w:w="45" w:type="dxa"/>
              <w:bottom w:w="45" w:type="dxa"/>
              <w:right w:w="45" w:type="dxa"/>
            </w:tcMar>
            <w:hideMark/>
          </w:tcPr>
          <w:p w:rsidR="006040AD" w:rsidRPr="006040AD" w:rsidRDefault="006040AD" w:rsidP="006040AD">
            <w:pPr>
              <w:spacing w:after="240" w:line="240" w:lineRule="auto"/>
              <w:rPr>
                <w:rFonts w:ascii="inherit" w:eastAsia="Times New Roman" w:hAnsi="inherit" w:cs="Times New Roman"/>
                <w:sz w:val="20"/>
                <w:szCs w:val="20"/>
              </w:rPr>
            </w:pPr>
            <w:r w:rsidRPr="006040AD">
              <w:rPr>
                <w:rFonts w:ascii="inherit" w:eastAsia="Times New Roman" w:hAnsi="inherit" w:cs="Times New Roman"/>
                <w:sz w:val="20"/>
                <w:szCs w:val="20"/>
              </w:rPr>
              <w:t>If you use the exact words from source and do not use quotation marks (a pair with " at the beginning of the author's words and a " at the end), you are signaling to readers that you are the one who wrote those words. Even if you cite the correct page, without those "" marks, you are:</w:t>
            </w:r>
          </w:p>
        </w:tc>
      </w:tr>
      <w:tr w:rsidR="006040AD" w:rsidRPr="006040AD" w:rsidTr="006040AD">
        <w:tc>
          <w:tcPr>
            <w:tcW w:w="2490" w:type="dxa"/>
            <w:tcMar>
              <w:top w:w="45" w:type="dxa"/>
              <w:left w:w="45" w:type="dxa"/>
              <w:bottom w:w="45" w:type="dxa"/>
              <w:right w:w="45" w:type="dxa"/>
            </w:tcMar>
            <w:hideMark/>
          </w:tcPr>
          <w:p w:rsidR="006040AD" w:rsidRPr="006040AD" w:rsidRDefault="006040AD" w:rsidP="006040AD">
            <w:pPr>
              <w:spacing w:after="0" w:line="240" w:lineRule="auto"/>
              <w:rPr>
                <w:rFonts w:ascii="inherit" w:eastAsia="Times New Roman" w:hAnsi="inherit" w:cs="Times New Roman"/>
                <w:b/>
                <w:bCs/>
                <w:color w:val="888888"/>
                <w:sz w:val="19"/>
                <w:szCs w:val="19"/>
              </w:rPr>
            </w:pPr>
            <w:r w:rsidRPr="006040AD">
              <w:rPr>
                <w:rFonts w:ascii="inherit" w:eastAsia="Times New Roman" w:hAnsi="inherit" w:cs="Times New Roman"/>
                <w:b/>
                <w:bCs/>
                <w:color w:val="888888"/>
                <w:sz w:val="19"/>
                <w:szCs w:val="19"/>
              </w:rPr>
              <w:t>Answer</w:t>
            </w:r>
          </w:p>
        </w:tc>
        <w:tc>
          <w:tcPr>
            <w:tcW w:w="12495" w:type="dxa"/>
            <w:tcMar>
              <w:top w:w="45" w:type="dxa"/>
              <w:left w:w="45" w:type="dxa"/>
              <w:bottom w:w="45" w:type="dxa"/>
              <w:right w:w="45" w:type="dxa"/>
            </w:tcMar>
            <w:hideMark/>
          </w:tcPr>
          <w:p w:rsidR="006040AD" w:rsidRPr="006040AD" w:rsidRDefault="006040AD" w:rsidP="006040AD">
            <w:pPr>
              <w:spacing w:before="75" w:after="75" w:line="240" w:lineRule="auto"/>
              <w:ind w:right="75"/>
              <w:rPr>
                <w:rFonts w:ascii="inherit" w:eastAsia="Times New Roman" w:hAnsi="inherit" w:cs="Times New Roman"/>
                <w:sz w:val="19"/>
                <w:szCs w:val="19"/>
              </w:rPr>
            </w:pPr>
            <w:proofErr w:type="gramStart"/>
            <w:r w:rsidRPr="006040AD">
              <w:rPr>
                <w:rFonts w:ascii="inherit" w:eastAsia="Times New Roman" w:hAnsi="inherit" w:cs="Times New Roman"/>
                <w:sz w:val="19"/>
                <w:szCs w:val="19"/>
              </w:rPr>
              <w:t>a</w:t>
            </w:r>
            <w:proofErr w:type="gramEnd"/>
            <w:r w:rsidRPr="006040AD">
              <w:rPr>
                <w:rFonts w:ascii="inherit" w:eastAsia="Times New Roman" w:hAnsi="inherit" w:cs="Times New Roman"/>
                <w:sz w:val="19"/>
                <w:szCs w:val="19"/>
              </w:rPr>
              <w:t>.</w:t>
            </w:r>
          </w:p>
          <w:p w:rsidR="006040AD" w:rsidRPr="006040AD" w:rsidRDefault="006040AD" w:rsidP="006040AD">
            <w:pPr>
              <w:spacing w:before="75" w:line="240" w:lineRule="auto"/>
              <w:rPr>
                <w:rFonts w:ascii="inherit" w:eastAsia="Times New Roman" w:hAnsi="inherit" w:cs="Times New Roman"/>
                <w:sz w:val="20"/>
                <w:szCs w:val="20"/>
              </w:rPr>
            </w:pPr>
            <w:r w:rsidRPr="006040AD">
              <w:rPr>
                <w:rFonts w:ascii="inherit" w:eastAsia="Times New Roman" w:hAnsi="inherit" w:cs="Times New Roman"/>
                <w:sz w:val="20"/>
                <w:szCs w:val="20"/>
              </w:rPr>
              <w:t>Plagiarizing if you are using sections of text</w:t>
            </w:r>
          </w:p>
          <w:p w:rsidR="006040AD" w:rsidRPr="006040AD" w:rsidRDefault="006040AD" w:rsidP="006040AD">
            <w:pPr>
              <w:spacing w:before="75" w:after="75" w:line="240" w:lineRule="auto"/>
              <w:ind w:right="75"/>
              <w:rPr>
                <w:rFonts w:ascii="inherit" w:eastAsia="Times New Roman" w:hAnsi="inherit" w:cs="Times New Roman"/>
                <w:sz w:val="19"/>
                <w:szCs w:val="19"/>
              </w:rPr>
            </w:pPr>
            <w:proofErr w:type="gramStart"/>
            <w:r w:rsidRPr="006040AD">
              <w:rPr>
                <w:rFonts w:ascii="inherit" w:eastAsia="Times New Roman" w:hAnsi="inherit" w:cs="Times New Roman"/>
                <w:sz w:val="19"/>
                <w:szCs w:val="19"/>
              </w:rPr>
              <w:t>b</w:t>
            </w:r>
            <w:proofErr w:type="gramEnd"/>
            <w:r w:rsidRPr="006040AD">
              <w:rPr>
                <w:rFonts w:ascii="inherit" w:eastAsia="Times New Roman" w:hAnsi="inherit" w:cs="Times New Roman"/>
                <w:sz w:val="19"/>
                <w:szCs w:val="19"/>
              </w:rPr>
              <w:t>.</w:t>
            </w:r>
          </w:p>
          <w:p w:rsidR="006040AD" w:rsidRPr="006040AD" w:rsidRDefault="006040AD" w:rsidP="006040AD">
            <w:pPr>
              <w:spacing w:before="75" w:line="240" w:lineRule="auto"/>
              <w:rPr>
                <w:rFonts w:ascii="inherit" w:eastAsia="Times New Roman" w:hAnsi="inherit" w:cs="Times New Roman"/>
                <w:sz w:val="20"/>
                <w:szCs w:val="20"/>
              </w:rPr>
            </w:pPr>
            <w:r w:rsidRPr="006040AD">
              <w:rPr>
                <w:rFonts w:ascii="inherit" w:eastAsia="Times New Roman" w:hAnsi="inherit" w:cs="Times New Roman"/>
                <w:sz w:val="20"/>
                <w:szCs w:val="20"/>
              </w:rPr>
              <w:t>Doing "half-copy" plagiarism or "patchwriting" if you are taking phrases from the author and just moving them around or swapping out a few words that you think are synonyms</w:t>
            </w:r>
          </w:p>
          <w:p w:rsidR="006040AD" w:rsidRPr="006040AD" w:rsidRDefault="006040AD" w:rsidP="006040AD">
            <w:pPr>
              <w:spacing w:after="0" w:line="240" w:lineRule="auto"/>
              <w:rPr>
                <w:rFonts w:ascii="inherit" w:eastAsia="Times New Roman" w:hAnsi="inherit" w:cs="Times New Roman"/>
                <w:sz w:val="19"/>
                <w:szCs w:val="19"/>
              </w:rPr>
            </w:pPr>
            <w:r w:rsidRPr="006040AD">
              <w:rPr>
                <w:rFonts w:ascii="inherit" w:eastAsia="Times New Roman" w:hAnsi="inherit" w:cs="Times New Roman"/>
                <w:noProof/>
                <w:sz w:val="19"/>
                <w:szCs w:val="19"/>
              </w:rPr>
              <w:drawing>
                <wp:inline distT="0" distB="0" distL="0" distR="0" wp14:anchorId="5E4E3F75" wp14:editId="54F70713">
                  <wp:extent cx="135255" cy="135255"/>
                  <wp:effectExtent l="0" t="0" r="0" b="0"/>
                  <wp:docPr id="3" name="Picture 3" descr="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p w:rsidR="006040AD" w:rsidRPr="006040AD" w:rsidRDefault="006040AD" w:rsidP="006040AD">
            <w:pPr>
              <w:spacing w:before="75" w:after="75" w:line="240" w:lineRule="auto"/>
              <w:ind w:right="75"/>
              <w:rPr>
                <w:rFonts w:ascii="inherit" w:eastAsia="Times New Roman" w:hAnsi="inherit" w:cs="Times New Roman"/>
                <w:sz w:val="19"/>
                <w:szCs w:val="19"/>
              </w:rPr>
            </w:pPr>
            <w:proofErr w:type="gramStart"/>
            <w:r w:rsidRPr="006040AD">
              <w:rPr>
                <w:rFonts w:ascii="inherit" w:eastAsia="Times New Roman" w:hAnsi="inherit" w:cs="Times New Roman"/>
                <w:sz w:val="19"/>
                <w:szCs w:val="19"/>
              </w:rPr>
              <w:t>c</w:t>
            </w:r>
            <w:proofErr w:type="gramEnd"/>
            <w:r w:rsidRPr="006040AD">
              <w:rPr>
                <w:rFonts w:ascii="inherit" w:eastAsia="Times New Roman" w:hAnsi="inherit" w:cs="Times New Roman"/>
                <w:sz w:val="19"/>
                <w:szCs w:val="19"/>
              </w:rPr>
              <w:t>.</w:t>
            </w:r>
          </w:p>
          <w:p w:rsidR="006040AD" w:rsidRPr="006040AD" w:rsidRDefault="006040AD" w:rsidP="006040AD">
            <w:pPr>
              <w:spacing w:before="75" w:line="240" w:lineRule="auto"/>
              <w:rPr>
                <w:rFonts w:ascii="inherit" w:eastAsia="Times New Roman" w:hAnsi="inherit" w:cs="Times New Roman"/>
                <w:sz w:val="20"/>
                <w:szCs w:val="20"/>
              </w:rPr>
            </w:pPr>
            <w:r w:rsidRPr="006040AD">
              <w:rPr>
                <w:rFonts w:ascii="inherit" w:eastAsia="Times New Roman" w:hAnsi="inherit" w:cs="Times New Roman"/>
                <w:sz w:val="20"/>
                <w:szCs w:val="20"/>
              </w:rPr>
              <w:t>Either way are handing your professors or your bosses the proof that they may use to prove that you misrepresented yourself as the author of the words</w:t>
            </w:r>
          </w:p>
        </w:tc>
      </w:tr>
    </w:tbl>
    <w:p w:rsidR="006040AD" w:rsidRPr="006040AD" w:rsidRDefault="00BF2F36" w:rsidP="006040AD">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Helvetica"/>
          <w:color w:val="111111"/>
          <w:sz w:val="19"/>
          <w:szCs w:val="19"/>
        </w:rPr>
      </w:pPr>
      <w:hyperlink r:id="rId19" w:history="1">
        <w:r w:rsidR="006040AD" w:rsidRPr="006040AD">
          <w:rPr>
            <w:rFonts w:ascii="inherit" w:eastAsia="Times New Roman" w:hAnsi="inherit" w:cs="Helvetica"/>
            <w:color w:val="890404"/>
            <w:sz w:val="19"/>
            <w:szCs w:val="19"/>
            <w:u w:val="single"/>
            <w:bdr w:val="none" w:sz="0" w:space="0" w:color="auto" w:frame="1"/>
          </w:rPr>
          <w:t>Add Question</w:t>
        </w:r>
      </w:hyperlink>
    </w:p>
    <w:p w:rsidR="006040AD" w:rsidRPr="006040AD" w:rsidRDefault="006040AD" w:rsidP="006040AD">
      <w:pPr>
        <w:numPr>
          <w:ilvl w:val="0"/>
          <w:numId w:val="1"/>
        </w:num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Helvetica"/>
          <w:color w:val="111111"/>
          <w:sz w:val="21"/>
          <w:szCs w:val="21"/>
        </w:rPr>
      </w:pPr>
      <w:r w:rsidRPr="006040AD">
        <w:rPr>
          <w:rFonts w:ascii="inherit" w:eastAsia="Times New Roman" w:hAnsi="inherit" w:cs="Helvetica"/>
          <w:color w:val="111111"/>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20" o:title=""/>
          </v:shape>
          <w:control r:id="rId21" w:name="DefaultOcxName" w:shapeid="_x0000_i1028"/>
        </w:object>
      </w:r>
    </w:p>
    <w:p w:rsidR="006040AD" w:rsidRPr="006040AD" w:rsidRDefault="006040AD" w:rsidP="006040AD">
      <w:pPr>
        <w:spacing w:after="0" w:line="240" w:lineRule="auto"/>
        <w:ind w:left="-465" w:right="2460"/>
        <w:outlineLvl w:val="2"/>
        <w:rPr>
          <w:rFonts w:ascii="inherit" w:eastAsia="Times New Roman" w:hAnsi="inherit" w:cs="Helvetica"/>
          <w:b/>
          <w:bCs/>
          <w:color w:val="111111"/>
          <w:sz w:val="23"/>
          <w:szCs w:val="23"/>
        </w:rPr>
      </w:pPr>
      <w:r w:rsidRPr="006040AD">
        <w:rPr>
          <w:rFonts w:ascii="inherit" w:eastAsia="Times New Roman" w:hAnsi="inherit" w:cs="Helvetica"/>
          <w:b/>
          <w:bCs/>
          <w:color w:val="AAAAAA"/>
          <w:sz w:val="23"/>
          <w:szCs w:val="23"/>
          <w:bdr w:val="none" w:sz="0" w:space="0" w:color="auto" w:frame="1"/>
        </w:rPr>
        <w:t>4.</w:t>
      </w:r>
      <w:r w:rsidRPr="006040AD">
        <w:rPr>
          <w:rFonts w:ascii="inherit" w:eastAsia="Times New Roman" w:hAnsi="inherit" w:cs="Helvetica"/>
          <w:b/>
          <w:bCs/>
          <w:color w:val="111111"/>
          <w:sz w:val="23"/>
          <w:szCs w:val="23"/>
        </w:rPr>
        <w:t> </w:t>
      </w:r>
      <w:r w:rsidRPr="006040AD">
        <w:rPr>
          <w:rFonts w:ascii="inherit" w:eastAsia="Times New Roman" w:hAnsi="inherit" w:cs="Helvetica"/>
          <w:b/>
          <w:bCs/>
          <w:noProof/>
          <w:color w:val="111111"/>
          <w:sz w:val="23"/>
          <w:szCs w:val="23"/>
          <w:bdr w:val="none" w:sz="0" w:space="0" w:color="auto" w:frame="1"/>
          <w:shd w:val="clear" w:color="auto" w:fill="EDEDED"/>
        </w:rPr>
        <w:drawing>
          <wp:inline distT="0" distB="0" distL="0" distR="0" wp14:anchorId="485A35E0" wp14:editId="412EDB09">
            <wp:extent cx="142875" cy="142875"/>
            <wp:effectExtent l="0" t="0" r="0" b="9525"/>
            <wp:docPr id="4" name="Picture 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cjc.blackboard.com/images/ci/icons/generic_updow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040AD">
        <w:rPr>
          <w:rFonts w:ascii="inherit" w:eastAsia="Times New Roman" w:hAnsi="inherit" w:cs="Helvetica"/>
          <w:b/>
          <w:bCs/>
          <w:color w:val="111111"/>
          <w:sz w:val="23"/>
          <w:szCs w:val="23"/>
        </w:rPr>
        <w:t xml:space="preserve">True/False: Authors including y: Authors (including you) may modify </w:t>
      </w:r>
      <w:proofErr w:type="gramStart"/>
      <w:r w:rsidRPr="006040AD">
        <w:rPr>
          <w:rFonts w:ascii="inherit" w:eastAsia="Times New Roman" w:hAnsi="inherit" w:cs="Helvetica"/>
          <w:b/>
          <w:bCs/>
          <w:color w:val="111111"/>
          <w:sz w:val="23"/>
          <w:szCs w:val="23"/>
        </w:rPr>
        <w:t>a ...</w:t>
      </w:r>
      <w:proofErr w:type="gramEnd"/>
    </w:p>
    <w:p w:rsidR="006040AD" w:rsidRPr="006040AD" w:rsidRDefault="006040AD" w:rsidP="006040AD">
      <w:pPr>
        <w:pBdr>
          <w:top w:val="single" w:sz="6" w:space="15" w:color="auto"/>
          <w:left w:val="single" w:sz="6" w:space="31" w:color="auto"/>
          <w:bottom w:val="single" w:sz="6" w:space="15" w:color="auto"/>
          <w:right w:val="single" w:sz="6" w:space="23" w:color="auto"/>
        </w:pBdr>
        <w:spacing w:after="0" w:line="240" w:lineRule="auto"/>
        <w:ind w:left="-465" w:right="2415"/>
        <w:rPr>
          <w:rFonts w:ascii="inherit" w:eastAsia="Times New Roman" w:hAnsi="inherit" w:cs="Helvetica"/>
          <w:color w:val="111111"/>
          <w:sz w:val="21"/>
          <w:szCs w:val="21"/>
        </w:rPr>
      </w:pPr>
      <w:r w:rsidRPr="006040AD">
        <w:rPr>
          <w:rFonts w:ascii="inherit" w:eastAsia="Times New Roman" w:hAnsi="inherit" w:cs="Helvetica"/>
          <w:noProof/>
          <w:color w:val="890404"/>
          <w:sz w:val="21"/>
          <w:szCs w:val="21"/>
          <w:bdr w:val="none" w:sz="0" w:space="0" w:color="auto" w:frame="1"/>
        </w:rPr>
        <w:drawing>
          <wp:inline distT="0" distB="0" distL="0" distR="0" wp14:anchorId="47D19FC7" wp14:editId="07D4664F">
            <wp:extent cx="174625" cy="174625"/>
            <wp:effectExtent l="0" t="0" r="0" b="0"/>
            <wp:docPr id="5" name="Picture 5" descr="https://wcjc.blackboard.com/images/ci/icons/cmlink_generic.gif">
              <a:hlinkClick xmlns:a="http://schemas.openxmlformats.org/drawingml/2006/main" r:id="rId15"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cjc.blackboard.com/images/ci/icons/cmlink_generic.gif">
                      <a:hlinkClick r:id="rId15"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rsidR="006040AD" w:rsidRPr="006040AD" w:rsidRDefault="006040AD" w:rsidP="006040AD">
      <w:pPr>
        <w:pBdr>
          <w:top w:val="single" w:sz="6" w:space="15" w:color="auto"/>
          <w:left w:val="single" w:sz="6" w:space="31" w:color="auto"/>
          <w:bottom w:val="single" w:sz="6" w:space="15" w:color="auto"/>
          <w:right w:val="single" w:sz="6" w:space="23" w:color="auto"/>
        </w:pBdr>
        <w:spacing w:after="0" w:line="240" w:lineRule="auto"/>
        <w:ind w:left="-465" w:right="-465"/>
        <w:jc w:val="right"/>
        <w:rPr>
          <w:rFonts w:ascii="inherit" w:eastAsia="Times New Roman" w:hAnsi="inherit" w:cs="Helvetica"/>
          <w:color w:val="111111"/>
          <w:sz w:val="19"/>
          <w:szCs w:val="19"/>
        </w:rPr>
      </w:pPr>
      <w:r w:rsidRPr="006040AD">
        <w:rPr>
          <w:rFonts w:ascii="inherit" w:eastAsia="Times New Roman" w:hAnsi="inherit" w:cs="Helvetica"/>
          <w:color w:val="111111"/>
          <w:sz w:val="19"/>
          <w:szCs w:val="19"/>
          <w:bdr w:val="none" w:sz="0" w:space="0" w:color="auto" w:frame="1"/>
        </w:rPr>
        <w:t>Points</w:t>
      </w:r>
      <w:proofErr w:type="gramStart"/>
      <w:r w:rsidRPr="006040AD">
        <w:rPr>
          <w:rFonts w:ascii="inherit" w:eastAsia="Times New Roman" w:hAnsi="inherit" w:cs="Helvetica"/>
          <w:color w:val="111111"/>
          <w:sz w:val="19"/>
          <w:szCs w:val="19"/>
          <w:bdr w:val="none" w:sz="0" w:space="0" w:color="auto" w:frame="1"/>
        </w:rPr>
        <w:t>:</w:t>
      </w:r>
      <w:proofErr w:type="gramEnd"/>
      <w:r w:rsidRPr="006040AD">
        <w:rPr>
          <w:rFonts w:ascii="inherit" w:eastAsia="Times New Roman" w:hAnsi="inherit" w:cs="Helvetica"/>
          <w:color w:val="111111"/>
          <w:sz w:val="19"/>
          <w:szCs w:val="19"/>
          <w:bdr w:val="none" w:sz="0" w:space="0" w:color="auto" w:frame="1"/>
        </w:rPr>
        <w:fldChar w:fldCharType="begin"/>
      </w:r>
      <w:r w:rsidRPr="006040AD">
        <w:rPr>
          <w:rFonts w:ascii="inherit" w:eastAsia="Times New Roman" w:hAnsi="inherit" w:cs="Helvetica"/>
          <w:color w:val="111111"/>
          <w:sz w:val="19"/>
          <w:szCs w:val="19"/>
          <w:bdr w:val="none" w:sz="0" w:space="0" w:color="auto" w:frame="1"/>
        </w:rPr>
        <w:instrText xml:space="preserve"> HYPERLINK "https://wcjc.blackboard.com/webapps/assessment/do/content/assessment?action=MODIFY&amp;course_id=_22322_1&amp;content_id=_724551_1&amp;assessmentType=Test&amp;method=modifyAssessment" \o "Update Points:" </w:instrText>
      </w:r>
      <w:r w:rsidRPr="006040AD">
        <w:rPr>
          <w:rFonts w:ascii="inherit" w:eastAsia="Times New Roman" w:hAnsi="inherit" w:cs="Helvetica"/>
          <w:color w:val="111111"/>
          <w:sz w:val="19"/>
          <w:szCs w:val="19"/>
          <w:bdr w:val="none" w:sz="0" w:space="0" w:color="auto" w:frame="1"/>
        </w:rPr>
        <w:fldChar w:fldCharType="separate"/>
      </w:r>
      <w:r w:rsidRPr="006040AD">
        <w:rPr>
          <w:rFonts w:ascii="inherit" w:eastAsia="Times New Roman" w:hAnsi="inherit" w:cs="Helvetica"/>
          <w:b/>
          <w:bCs/>
          <w:color w:val="890404"/>
          <w:sz w:val="19"/>
          <w:szCs w:val="19"/>
          <w:u w:val="single"/>
          <w:bdr w:val="single" w:sz="6" w:space="0" w:color="CCCCCC" w:frame="1"/>
          <w:shd w:val="clear" w:color="auto" w:fill="FFFFFF"/>
        </w:rPr>
        <w:t>2</w:t>
      </w:r>
      <w:r w:rsidRPr="006040AD">
        <w:rPr>
          <w:rFonts w:ascii="inherit" w:eastAsia="Times New Roman" w:hAnsi="inherit" w:cs="Helvetica"/>
          <w:color w:val="111111"/>
          <w:sz w:val="19"/>
          <w:szCs w:val="19"/>
          <w:bdr w:val="none" w:sz="0" w:space="0" w:color="auto" w:frame="1"/>
        </w:rPr>
        <w:fldChar w:fldCharType="end"/>
      </w:r>
    </w:p>
    <w:p w:rsidR="006040AD" w:rsidRPr="006040AD" w:rsidRDefault="00BF2F36" w:rsidP="006040AD">
      <w:pPr>
        <w:pBdr>
          <w:top w:val="single" w:sz="6" w:space="15" w:color="auto"/>
          <w:left w:val="single" w:sz="6" w:space="31" w:color="auto"/>
          <w:bottom w:val="single" w:sz="6" w:space="15" w:color="auto"/>
          <w:right w:val="single" w:sz="6" w:space="23" w:color="auto"/>
        </w:pBdr>
        <w:spacing w:after="0" w:line="240" w:lineRule="auto"/>
        <w:ind w:left="-465" w:right="-465"/>
        <w:rPr>
          <w:rFonts w:ascii="inherit" w:eastAsia="Times New Roman" w:hAnsi="inherit" w:cs="Helvetica"/>
          <w:color w:val="111111"/>
          <w:sz w:val="19"/>
          <w:szCs w:val="19"/>
        </w:rPr>
      </w:pPr>
      <w:hyperlink r:id="rId22" w:history="1">
        <w:r w:rsidR="006040AD" w:rsidRPr="006040AD">
          <w:rPr>
            <w:rFonts w:ascii="inherit" w:eastAsia="Times New Roman" w:hAnsi="inherit" w:cs="Helvetica"/>
            <w:color w:val="890404"/>
            <w:sz w:val="19"/>
            <w:szCs w:val="19"/>
            <w:u w:val="single"/>
            <w:bdr w:val="none" w:sz="0" w:space="0" w:color="auto" w:frame="1"/>
          </w:rPr>
          <w:t>Add Question</w:t>
        </w:r>
      </w:hyperlink>
      <w:bookmarkStart w:id="2" w:name="blockstart__7806866_1"/>
      <w:bookmarkEnd w:id="2"/>
    </w:p>
    <w:tbl>
      <w:tblPr>
        <w:tblW w:w="15180" w:type="dxa"/>
        <w:tblInd w:w="-46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522"/>
        <w:gridCol w:w="12658"/>
      </w:tblGrid>
      <w:tr w:rsidR="006040AD" w:rsidRPr="006040AD" w:rsidTr="006040AD">
        <w:tc>
          <w:tcPr>
            <w:tcW w:w="2490" w:type="dxa"/>
            <w:tcMar>
              <w:top w:w="45" w:type="dxa"/>
              <w:left w:w="45" w:type="dxa"/>
              <w:bottom w:w="45" w:type="dxa"/>
              <w:right w:w="45" w:type="dxa"/>
            </w:tcMar>
            <w:hideMark/>
          </w:tcPr>
          <w:p w:rsidR="006040AD" w:rsidRPr="006040AD" w:rsidRDefault="006040AD" w:rsidP="006040AD">
            <w:pPr>
              <w:spacing w:after="0" w:line="240" w:lineRule="auto"/>
              <w:rPr>
                <w:rFonts w:ascii="inherit" w:eastAsia="Times New Roman" w:hAnsi="inherit" w:cs="Times New Roman"/>
                <w:b/>
                <w:bCs/>
                <w:color w:val="888888"/>
                <w:sz w:val="19"/>
                <w:szCs w:val="19"/>
              </w:rPr>
            </w:pPr>
            <w:r w:rsidRPr="006040AD">
              <w:rPr>
                <w:rFonts w:ascii="inherit" w:eastAsia="Times New Roman" w:hAnsi="inherit" w:cs="Times New Roman"/>
                <w:b/>
                <w:bCs/>
                <w:color w:val="888888"/>
                <w:sz w:val="19"/>
                <w:szCs w:val="19"/>
              </w:rPr>
              <w:t>Question</w:t>
            </w:r>
          </w:p>
        </w:tc>
        <w:tc>
          <w:tcPr>
            <w:tcW w:w="12495" w:type="dxa"/>
            <w:tcMar>
              <w:top w:w="45" w:type="dxa"/>
              <w:left w:w="45" w:type="dxa"/>
              <w:bottom w:w="45" w:type="dxa"/>
              <w:right w:w="45" w:type="dxa"/>
            </w:tcMar>
            <w:hideMark/>
          </w:tcPr>
          <w:p w:rsidR="006040AD" w:rsidRPr="006040AD" w:rsidRDefault="006040AD" w:rsidP="006040AD">
            <w:pPr>
              <w:spacing w:after="0" w:line="240" w:lineRule="auto"/>
              <w:rPr>
                <w:rFonts w:ascii="inherit" w:eastAsia="Times New Roman" w:hAnsi="inherit" w:cs="Times New Roman"/>
                <w:sz w:val="20"/>
                <w:szCs w:val="20"/>
              </w:rPr>
            </w:pPr>
            <w:r w:rsidRPr="006040AD">
              <w:rPr>
                <w:rFonts w:ascii="Calibri" w:eastAsia="Times New Roman" w:hAnsi="Calibri" w:cs="Times New Roman"/>
                <w:bdr w:val="none" w:sz="0" w:space="0" w:color="auto" w:frame="1"/>
              </w:rPr>
              <w:t>Authors (including you) may modify a quotation by taking words out or inserting words, but they (and you) cannot  make the author's sentences look grammatically incorrect or</w:t>
            </w:r>
            <w:r w:rsidRPr="006040AD">
              <w:rPr>
                <w:rFonts w:ascii="inherit" w:eastAsia="Times New Roman" w:hAnsi="inherit" w:cs="Times New Roman"/>
                <w:sz w:val="20"/>
                <w:szCs w:val="20"/>
              </w:rPr>
              <w:t>—</w:t>
            </w:r>
            <w:r w:rsidRPr="006040AD">
              <w:rPr>
                <w:rFonts w:ascii="Calibri" w:eastAsia="Times New Roman" w:hAnsi="Calibri" w:cs="Times New Roman"/>
                <w:bdr w:val="none" w:sz="0" w:space="0" w:color="auto" w:frame="1"/>
              </w:rPr>
              <w:t>what is much worse</w:t>
            </w:r>
            <w:r w:rsidRPr="006040AD">
              <w:rPr>
                <w:rFonts w:ascii="inherit" w:eastAsia="Times New Roman" w:hAnsi="inherit" w:cs="Times New Roman"/>
                <w:sz w:val="20"/>
                <w:szCs w:val="20"/>
              </w:rPr>
              <w:t>—</w:t>
            </w:r>
            <w:r w:rsidRPr="006040AD">
              <w:rPr>
                <w:rFonts w:ascii="Calibri" w:eastAsia="Times New Roman" w:hAnsi="Calibri" w:cs="Times New Roman"/>
                <w:bdr w:val="none" w:sz="0" w:space="0" w:color="auto" w:frame="1"/>
              </w:rPr>
              <w:t>change the meaning of the source. The safest way to do that is to use the Brain Trick provided with the link for Evidence Quiz 3 and elsewhere in the course.</w:t>
            </w:r>
          </w:p>
        </w:tc>
      </w:tr>
      <w:tr w:rsidR="006040AD" w:rsidRPr="006040AD" w:rsidTr="006040AD">
        <w:tc>
          <w:tcPr>
            <w:tcW w:w="2490" w:type="dxa"/>
            <w:tcMar>
              <w:top w:w="45" w:type="dxa"/>
              <w:left w:w="45" w:type="dxa"/>
              <w:bottom w:w="45" w:type="dxa"/>
              <w:right w:w="45" w:type="dxa"/>
            </w:tcMar>
            <w:hideMark/>
          </w:tcPr>
          <w:p w:rsidR="006040AD" w:rsidRPr="006040AD" w:rsidRDefault="006040AD" w:rsidP="006040AD">
            <w:pPr>
              <w:spacing w:after="0" w:line="240" w:lineRule="auto"/>
              <w:rPr>
                <w:rFonts w:ascii="inherit" w:eastAsia="Times New Roman" w:hAnsi="inherit" w:cs="Times New Roman"/>
                <w:b/>
                <w:bCs/>
                <w:color w:val="888888"/>
                <w:sz w:val="19"/>
                <w:szCs w:val="19"/>
              </w:rPr>
            </w:pPr>
            <w:r w:rsidRPr="006040AD">
              <w:rPr>
                <w:rFonts w:ascii="inherit" w:eastAsia="Times New Roman" w:hAnsi="inherit" w:cs="Times New Roman"/>
                <w:b/>
                <w:bCs/>
                <w:color w:val="888888"/>
                <w:sz w:val="19"/>
                <w:szCs w:val="19"/>
              </w:rPr>
              <w:t>Answer</w:t>
            </w:r>
          </w:p>
        </w:tc>
        <w:tc>
          <w:tcPr>
            <w:tcW w:w="12495" w:type="dxa"/>
            <w:tcMar>
              <w:top w:w="45" w:type="dxa"/>
              <w:left w:w="45" w:type="dxa"/>
              <w:bottom w:w="45" w:type="dxa"/>
              <w:right w:w="4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03"/>
              <w:gridCol w:w="492"/>
            </w:tblGrid>
            <w:tr w:rsidR="006040AD" w:rsidRPr="006040AD">
              <w:tc>
                <w:tcPr>
                  <w:tcW w:w="0" w:type="auto"/>
                  <w:tcMar>
                    <w:top w:w="45" w:type="dxa"/>
                    <w:left w:w="45" w:type="dxa"/>
                    <w:bottom w:w="45" w:type="dxa"/>
                    <w:right w:w="45" w:type="dxa"/>
                  </w:tcMar>
                  <w:hideMark/>
                </w:tcPr>
                <w:p w:rsidR="006040AD" w:rsidRPr="006040AD" w:rsidRDefault="006040AD" w:rsidP="006040AD">
                  <w:pPr>
                    <w:spacing w:after="0" w:line="240" w:lineRule="auto"/>
                    <w:rPr>
                      <w:rFonts w:ascii="inherit" w:eastAsia="Times New Roman" w:hAnsi="inherit" w:cs="Times New Roman"/>
                      <w:sz w:val="19"/>
                      <w:szCs w:val="19"/>
                    </w:rPr>
                  </w:pPr>
                  <w:r w:rsidRPr="006040AD">
                    <w:rPr>
                      <w:rFonts w:ascii="inherit" w:eastAsia="Times New Roman" w:hAnsi="inherit" w:cs="Times New Roman"/>
                      <w:noProof/>
                      <w:sz w:val="19"/>
                      <w:szCs w:val="19"/>
                    </w:rPr>
                    <w:drawing>
                      <wp:inline distT="0" distB="0" distL="0" distR="0" wp14:anchorId="4FEB611F" wp14:editId="6B1B2CAD">
                        <wp:extent cx="135255" cy="135255"/>
                        <wp:effectExtent l="0" t="0" r="0" b="0"/>
                        <wp:docPr id="6" name="Picture 6" descr="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c>
                <w:tcPr>
                  <w:tcW w:w="0" w:type="auto"/>
                  <w:tcMar>
                    <w:top w:w="45" w:type="dxa"/>
                    <w:left w:w="45" w:type="dxa"/>
                    <w:bottom w:w="45" w:type="dxa"/>
                    <w:right w:w="45" w:type="dxa"/>
                  </w:tcMar>
                  <w:hideMark/>
                </w:tcPr>
                <w:p w:rsidR="006040AD" w:rsidRPr="006040AD" w:rsidRDefault="006040AD" w:rsidP="006040AD">
                  <w:pPr>
                    <w:spacing w:after="0" w:line="240" w:lineRule="auto"/>
                    <w:rPr>
                      <w:rFonts w:ascii="inherit" w:eastAsia="Times New Roman" w:hAnsi="inherit" w:cs="Times New Roman"/>
                      <w:sz w:val="19"/>
                      <w:szCs w:val="19"/>
                    </w:rPr>
                  </w:pPr>
                  <w:r w:rsidRPr="006040AD">
                    <w:rPr>
                      <w:rFonts w:ascii="inherit" w:eastAsia="Times New Roman" w:hAnsi="inherit" w:cs="Times New Roman"/>
                      <w:sz w:val="19"/>
                      <w:szCs w:val="19"/>
                    </w:rPr>
                    <w:t>True</w:t>
                  </w:r>
                </w:p>
              </w:tc>
            </w:tr>
            <w:tr w:rsidR="006040AD" w:rsidRPr="006040AD">
              <w:tc>
                <w:tcPr>
                  <w:tcW w:w="0" w:type="auto"/>
                  <w:tcMar>
                    <w:top w:w="45" w:type="dxa"/>
                    <w:left w:w="45" w:type="dxa"/>
                    <w:bottom w:w="45" w:type="dxa"/>
                    <w:right w:w="45" w:type="dxa"/>
                  </w:tcMar>
                  <w:hideMark/>
                </w:tcPr>
                <w:p w:rsidR="006040AD" w:rsidRPr="006040AD" w:rsidRDefault="006040AD" w:rsidP="006040AD">
                  <w:pPr>
                    <w:spacing w:after="0" w:line="240" w:lineRule="auto"/>
                    <w:rPr>
                      <w:rFonts w:ascii="inherit" w:eastAsia="Times New Roman" w:hAnsi="inherit" w:cs="Times New Roman"/>
                      <w:sz w:val="19"/>
                      <w:szCs w:val="19"/>
                    </w:rPr>
                  </w:pPr>
                </w:p>
              </w:tc>
              <w:tc>
                <w:tcPr>
                  <w:tcW w:w="0" w:type="auto"/>
                  <w:tcMar>
                    <w:top w:w="45" w:type="dxa"/>
                    <w:left w:w="45" w:type="dxa"/>
                    <w:bottom w:w="45" w:type="dxa"/>
                    <w:right w:w="45" w:type="dxa"/>
                  </w:tcMar>
                  <w:hideMark/>
                </w:tcPr>
                <w:p w:rsidR="006040AD" w:rsidRPr="006040AD" w:rsidRDefault="006040AD" w:rsidP="006040AD">
                  <w:pPr>
                    <w:spacing w:after="0" w:line="240" w:lineRule="auto"/>
                    <w:rPr>
                      <w:rFonts w:ascii="inherit" w:eastAsia="Times New Roman" w:hAnsi="inherit" w:cs="Times New Roman"/>
                      <w:sz w:val="19"/>
                      <w:szCs w:val="19"/>
                    </w:rPr>
                  </w:pPr>
                  <w:r w:rsidRPr="006040AD">
                    <w:rPr>
                      <w:rFonts w:ascii="inherit" w:eastAsia="Times New Roman" w:hAnsi="inherit" w:cs="Times New Roman"/>
                      <w:sz w:val="19"/>
                      <w:szCs w:val="19"/>
                    </w:rPr>
                    <w:t>False</w:t>
                  </w:r>
                </w:p>
              </w:tc>
            </w:tr>
          </w:tbl>
          <w:p w:rsidR="006040AD" w:rsidRPr="006040AD" w:rsidRDefault="006040AD" w:rsidP="006040AD">
            <w:pPr>
              <w:spacing w:after="0" w:line="240" w:lineRule="auto"/>
              <w:rPr>
                <w:rFonts w:ascii="inherit" w:eastAsia="Times New Roman" w:hAnsi="inherit" w:cs="Times New Roman"/>
                <w:sz w:val="19"/>
                <w:szCs w:val="19"/>
              </w:rPr>
            </w:pPr>
          </w:p>
        </w:tc>
      </w:tr>
    </w:tbl>
    <w:p w:rsidR="00AC27C9" w:rsidRPr="00AC27C9" w:rsidRDefault="00AC27C9" w:rsidP="00AC27C9">
      <w:pPr>
        <w:spacing w:before="240" w:after="0" w:line="336" w:lineRule="atLeast"/>
        <w:outlineLvl w:val="0"/>
        <w:rPr>
          <w:rFonts w:ascii="Calibri Light" w:eastAsia="Times New Roman" w:hAnsi="Calibri Light" w:cs="Times New Roman"/>
          <w:color w:val="2E74B5"/>
          <w:kern w:val="36"/>
          <w:sz w:val="32"/>
          <w:szCs w:val="32"/>
        </w:rPr>
      </w:pPr>
      <w:r>
        <w:rPr>
          <w:rFonts w:ascii="Calibri Light" w:eastAsia="Times New Roman" w:hAnsi="Calibri Light" w:cs="Times New Roman"/>
          <w:color w:val="2E74B5"/>
          <w:kern w:val="36"/>
          <w:sz w:val="32"/>
          <w:szCs w:val="32"/>
        </w:rPr>
        <w:t xml:space="preserve">MIGHT TURN IN TO PARTS OF </w:t>
      </w:r>
      <w:proofErr w:type="spellStart"/>
      <w:r>
        <w:rPr>
          <w:rFonts w:ascii="Calibri Light" w:eastAsia="Times New Roman" w:hAnsi="Calibri Light" w:cs="Times New Roman"/>
          <w:color w:val="2E74B5"/>
          <w:kern w:val="36"/>
          <w:sz w:val="32"/>
          <w:szCs w:val="32"/>
        </w:rPr>
        <w:t>CHECKLIST</w:t>
      </w:r>
      <w:r w:rsidRPr="00AC27C9">
        <w:rPr>
          <w:rFonts w:ascii="Calibri Light" w:eastAsia="Times New Roman" w:hAnsi="Calibri Light" w:cs="Times New Roman"/>
          <w:color w:val="2E74B5"/>
          <w:kern w:val="36"/>
          <w:sz w:val="32"/>
          <w:szCs w:val="32"/>
        </w:rPr>
        <w:t>Tips</w:t>
      </w:r>
      <w:proofErr w:type="spellEnd"/>
      <w:r w:rsidRPr="00AC27C9">
        <w:rPr>
          <w:rFonts w:ascii="Calibri Light" w:eastAsia="Times New Roman" w:hAnsi="Calibri Light" w:cs="Times New Roman"/>
          <w:color w:val="2E74B5"/>
          <w:kern w:val="36"/>
          <w:sz w:val="32"/>
          <w:szCs w:val="32"/>
        </w:rPr>
        <w:t xml:space="preserve"> about All Evidence Quizzes and about Evidence Quiz 1</w:t>
      </w:r>
    </w:p>
    <w:p w:rsidR="00AC27C9" w:rsidRDefault="00AC27C9" w:rsidP="00AC27C9">
      <w:pPr>
        <w:spacing w:before="40" w:after="0" w:line="273" w:lineRule="atLeast"/>
        <w:outlineLvl w:val="1"/>
        <w:rPr>
          <w:rFonts w:ascii="Calibri Light" w:eastAsia="Times New Roman" w:hAnsi="Calibri Light" w:cs="Times New Roman"/>
          <w:color w:val="2E74B5"/>
          <w:sz w:val="26"/>
          <w:szCs w:val="26"/>
        </w:rPr>
      </w:pPr>
      <w:r w:rsidRPr="00AC27C9">
        <w:rPr>
          <w:rFonts w:ascii="Calibri Light" w:eastAsia="Times New Roman" w:hAnsi="Calibri Light" w:cs="Times New Roman"/>
          <w:color w:val="2E74B5"/>
          <w:sz w:val="26"/>
          <w:szCs w:val="26"/>
        </w:rPr>
        <w:t>Basics</w:t>
      </w:r>
    </w:p>
    <w:p w:rsidR="00AC27C9" w:rsidRPr="00AC27C9" w:rsidRDefault="00AC27C9" w:rsidP="00AC27C9">
      <w:pPr>
        <w:spacing w:before="40" w:after="0" w:line="273" w:lineRule="atLeast"/>
        <w:outlineLvl w:val="1"/>
        <w:rPr>
          <w:rFonts w:ascii="Calibri Light" w:eastAsia="Times New Roman" w:hAnsi="Calibri Light" w:cs="Times New Roman"/>
          <w:color w:val="2E74B5"/>
          <w:sz w:val="26"/>
          <w:szCs w:val="26"/>
        </w:rPr>
      </w:pPr>
      <w:r w:rsidRPr="00AC27C9">
        <w:rPr>
          <w:rFonts w:ascii="Calibri Light" w:eastAsia="Times New Roman" w:hAnsi="Calibri Light" w:cs="Times New Roman"/>
          <w:color w:val="2E74B5"/>
          <w:sz w:val="26"/>
          <w:szCs w:val="26"/>
        </w:rPr>
        <w:t>http://www.cjbibus.com/Tips_about_All_Evidence_Quizzes_and_about_Evidence_Quiz_1.htm</w:t>
      </w:r>
    </w:p>
    <w:tbl>
      <w:tblPr>
        <w:tblW w:w="0" w:type="auto"/>
        <w:tblCellMar>
          <w:left w:w="0" w:type="dxa"/>
          <w:right w:w="0" w:type="dxa"/>
        </w:tblCellMar>
        <w:tblLook w:val="04A0" w:firstRow="1" w:lastRow="0" w:firstColumn="1" w:lastColumn="0" w:noHBand="0" w:noVBand="1"/>
      </w:tblPr>
      <w:tblGrid>
        <w:gridCol w:w="2152"/>
        <w:gridCol w:w="7198"/>
      </w:tblGrid>
      <w:tr w:rsidR="00AC27C9" w:rsidRPr="00AC27C9" w:rsidTr="00AC27C9">
        <w:tc>
          <w:tcPr>
            <w:tcW w:w="2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b/>
                <w:bCs/>
              </w:rPr>
              <w:t>Date for extra credit</w:t>
            </w:r>
          </w:p>
        </w:tc>
        <w:tc>
          <w:tcPr>
            <w:tcW w:w="7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rPr>
              <w:t>The date listed in the Course Schedule</w:t>
            </w:r>
          </w:p>
        </w:tc>
      </w:tr>
      <w:tr w:rsidR="00AC27C9" w:rsidRPr="00AC27C9" w:rsidTr="00AC27C9">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b/>
                <w:bCs/>
              </w:rPr>
              <w:t>Due date</w:t>
            </w:r>
          </w:p>
        </w:tc>
        <w:tc>
          <w:tcPr>
            <w:tcW w:w="7198" w:type="dxa"/>
            <w:tcBorders>
              <w:top w:val="nil"/>
              <w:left w:val="nil"/>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rPr>
              <w:t>The last date and hour of the Unit</w:t>
            </w:r>
          </w:p>
        </w:tc>
      </w:tr>
      <w:tr w:rsidR="00AC27C9" w:rsidRPr="00AC27C9" w:rsidTr="00AC27C9">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b/>
                <w:bCs/>
              </w:rPr>
              <w:t>Offers Made with Evidence Quizzes</w:t>
            </w:r>
          </w:p>
        </w:tc>
        <w:tc>
          <w:tcPr>
            <w:tcW w:w="7198" w:type="dxa"/>
            <w:tcBorders>
              <w:top w:val="nil"/>
              <w:left w:val="nil"/>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rPr>
              <w:t>The Course plan covers the opportunities for Evidence Quizzes. You should refresh on that.</w:t>
            </w:r>
          </w:p>
        </w:tc>
      </w:tr>
      <w:tr w:rsidR="00AC27C9" w:rsidRPr="00AC27C9" w:rsidTr="00AC27C9">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b/>
                <w:bCs/>
              </w:rPr>
              <w:t>Organization of Quizzes</w:t>
            </w:r>
          </w:p>
        </w:tc>
        <w:tc>
          <w:tcPr>
            <w:tcW w:w="7198" w:type="dxa"/>
            <w:tcBorders>
              <w:top w:val="nil"/>
              <w:left w:val="nil"/>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rPr>
              <w:t>Each quiz includes questions from the prior quizzes.</w:t>
            </w:r>
          </w:p>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rPr>
              <w:t>Example: the first evidence quiz includes questions from the tutorial.</w:t>
            </w:r>
          </w:p>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rPr>
              <w:t>The second evidence quiz includes questions from the 1</w:t>
            </w:r>
            <w:r w:rsidRPr="00AC27C9">
              <w:rPr>
                <w:rFonts w:ascii="Calibri" w:eastAsia="Times New Roman" w:hAnsi="Calibri" w:cs="Times New Roman"/>
                <w:vertAlign w:val="superscript"/>
              </w:rPr>
              <w:t>st</w:t>
            </w:r>
            <w:r w:rsidRPr="00AC27C9">
              <w:rPr>
                <w:rFonts w:ascii="Calibri" w:eastAsia="Times New Roman" w:hAnsi="Calibri" w:cs="Times New Roman"/>
              </w:rPr>
              <w:t>.</w:t>
            </w:r>
          </w:p>
        </w:tc>
      </w:tr>
      <w:tr w:rsidR="00AC27C9" w:rsidRPr="00AC27C9" w:rsidTr="00AC27C9">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b/>
                <w:bCs/>
              </w:rPr>
              <w:t>Password</w:t>
            </w:r>
          </w:p>
        </w:tc>
        <w:tc>
          <w:tcPr>
            <w:tcW w:w="7198" w:type="dxa"/>
            <w:tcBorders>
              <w:top w:val="nil"/>
              <w:left w:val="nil"/>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proofErr w:type="spellStart"/>
            <w:r w:rsidRPr="00AC27C9">
              <w:rPr>
                <w:rFonts w:ascii="Calibri" w:eastAsia="Times New Roman" w:hAnsi="Calibri" w:cs="Times New Roman"/>
              </w:rPr>
              <w:t>onetimeonly</w:t>
            </w:r>
            <w:proofErr w:type="spellEnd"/>
            <w:r w:rsidRPr="00AC27C9">
              <w:rPr>
                <w:rFonts w:ascii="Calibri" w:eastAsia="Times New Roman" w:hAnsi="Calibri" w:cs="Times New Roman"/>
              </w:rPr>
              <w:t> (no capitals and no spaces—the same password used for all quizzes and exams)</w:t>
            </w:r>
          </w:p>
        </w:tc>
      </w:tr>
      <w:tr w:rsidR="00AC27C9" w:rsidRPr="00AC27C9" w:rsidTr="00AC27C9">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b/>
                <w:bCs/>
              </w:rPr>
              <w:t>Possible Content</w:t>
            </w:r>
          </w:p>
        </w:tc>
        <w:tc>
          <w:tcPr>
            <w:tcW w:w="7198" w:type="dxa"/>
            <w:tcBorders>
              <w:top w:val="nil"/>
              <w:left w:val="nil"/>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line="231" w:lineRule="atLeast"/>
              <w:rPr>
                <w:rFonts w:ascii="Calibri" w:eastAsia="Times New Roman" w:hAnsi="Calibri" w:cs="Times New Roman"/>
              </w:rPr>
            </w:pPr>
            <w:r w:rsidRPr="00AC27C9">
              <w:rPr>
                <w:rFonts w:ascii="Calibri" w:eastAsia="Times New Roman" w:hAnsi="Calibri" w:cs="Times New Roman"/>
              </w:rPr>
              <w:t>Any links placed above a quiz at Evidence Requirements, the form you completed for your course plan, the syllabus and schedule, and the rubric and instructions for a writing assignment.</w:t>
            </w:r>
          </w:p>
        </w:tc>
      </w:tr>
      <w:tr w:rsidR="00AC27C9" w:rsidRPr="00AC27C9" w:rsidTr="00AC27C9">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b/>
                <w:bCs/>
              </w:rPr>
              <w:t>Purpose</w:t>
            </w:r>
          </w:p>
        </w:tc>
        <w:tc>
          <w:tcPr>
            <w:tcW w:w="7198" w:type="dxa"/>
            <w:tcBorders>
              <w:top w:val="nil"/>
              <w:left w:val="nil"/>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rPr>
              <w:t>Not to get you to click on a specific answer, but to be able to apply the requirements for evidence to writing for this class by getting used to thinking about evidence</w:t>
            </w:r>
          </w:p>
        </w:tc>
      </w:tr>
      <w:tr w:rsidR="00AC27C9" w:rsidRPr="00AC27C9" w:rsidTr="00AC27C9">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b/>
                <w:bCs/>
              </w:rPr>
              <w:t>An alert</w:t>
            </w:r>
          </w:p>
        </w:tc>
        <w:tc>
          <w:tcPr>
            <w:tcW w:w="7198" w:type="dxa"/>
            <w:tcBorders>
              <w:top w:val="nil"/>
              <w:left w:val="nil"/>
              <w:bottom w:val="single" w:sz="8" w:space="0" w:color="auto"/>
              <w:right w:val="single" w:sz="8" w:space="0" w:color="auto"/>
            </w:tcBorders>
            <w:tcMar>
              <w:top w:w="0" w:type="dxa"/>
              <w:left w:w="108" w:type="dxa"/>
              <w:bottom w:w="0" w:type="dxa"/>
              <w:right w:w="108" w:type="dxa"/>
            </w:tcMar>
            <w:hideMark/>
          </w:tcPr>
          <w:p w:rsidR="00AC27C9" w:rsidRPr="00AC27C9" w:rsidRDefault="00AC27C9" w:rsidP="00AC27C9">
            <w:pPr>
              <w:spacing w:after="0" w:line="240" w:lineRule="auto"/>
              <w:rPr>
                <w:rFonts w:ascii="Calibri" w:eastAsia="Times New Roman" w:hAnsi="Calibri" w:cs="Times New Roman"/>
              </w:rPr>
            </w:pPr>
            <w:r w:rsidRPr="00AC27C9">
              <w:rPr>
                <w:rFonts w:ascii="Calibri" w:eastAsia="Times New Roman" w:hAnsi="Calibri" w:cs="Times New Roman"/>
              </w:rPr>
              <w:t>The prior version of this quiz had answers for multiple choice as a, b, c, d, and e. The current version does not display those letters with the choices so you will need to slow down and think for a second. I will find out how to remedy this.</w:t>
            </w:r>
          </w:p>
        </w:tc>
      </w:tr>
    </w:tbl>
    <w:p w:rsidR="00AC27C9" w:rsidRPr="00AC27C9" w:rsidRDefault="00AC27C9" w:rsidP="00AC27C9">
      <w:pPr>
        <w:spacing w:line="231" w:lineRule="atLeast"/>
        <w:rPr>
          <w:rFonts w:ascii="Calibri" w:eastAsia="Times New Roman" w:hAnsi="Calibri" w:cs="Times New Roman"/>
          <w:color w:val="000000"/>
        </w:rPr>
      </w:pPr>
      <w:r w:rsidRPr="00AC27C9">
        <w:rPr>
          <w:rFonts w:ascii="Calibri" w:eastAsia="Times New Roman" w:hAnsi="Calibri" w:cs="Times New Roman"/>
          <w:color w:val="000000"/>
        </w:rPr>
        <w:t> </w:t>
      </w:r>
    </w:p>
    <w:p w:rsidR="003354B7" w:rsidRDefault="003354B7" w:rsidP="003354B7"/>
    <w:p w:rsidR="00530F4E" w:rsidRDefault="00530F4E" w:rsidP="00530F4E">
      <w:pPr>
        <w:pStyle w:val="Heading2"/>
      </w:pPr>
      <w:proofErr w:type="gramStart"/>
      <w:r>
        <w:t>notes</w:t>
      </w:r>
      <w:proofErr w:type="gramEnd"/>
    </w:p>
    <w:tbl>
      <w:tblPr>
        <w:tblStyle w:val="TableGrid"/>
        <w:tblW w:w="10975" w:type="dxa"/>
        <w:tblLook w:val="04A0" w:firstRow="1" w:lastRow="0" w:firstColumn="1" w:lastColumn="0" w:noHBand="0" w:noVBand="1"/>
      </w:tblPr>
      <w:tblGrid>
        <w:gridCol w:w="3116"/>
        <w:gridCol w:w="3117"/>
        <w:gridCol w:w="4742"/>
      </w:tblGrid>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r>
              <w:t xml:space="preserve">Measuring with points is in 1302 in dl Getting Started </w:t>
            </w:r>
          </w:p>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bl>
    <w:p w:rsidR="003354B7" w:rsidRDefault="003354B7"/>
    <w:p w:rsidR="00530F4E" w:rsidRDefault="00A675F0" w:rsidP="00A675F0">
      <w:pPr>
        <w:pStyle w:val="Heading2"/>
      </w:pPr>
      <w:proofErr w:type="gramStart"/>
      <w:r>
        <w:t>concepts</w:t>
      </w:r>
      <w:proofErr w:type="gramEnd"/>
    </w:p>
    <w:tbl>
      <w:tblPr>
        <w:tblStyle w:val="TableGrid"/>
        <w:tblW w:w="10975" w:type="dxa"/>
        <w:tblLook w:val="04A0" w:firstRow="1" w:lastRow="0" w:firstColumn="1" w:lastColumn="0" w:noHBand="0" w:noVBand="1"/>
      </w:tblPr>
      <w:tblGrid>
        <w:gridCol w:w="3116"/>
        <w:gridCol w:w="3117"/>
        <w:gridCol w:w="4742"/>
      </w:tblGrid>
      <w:tr w:rsidR="00530F4E" w:rsidTr="00FA5540">
        <w:tc>
          <w:tcPr>
            <w:tcW w:w="3116" w:type="dxa"/>
          </w:tcPr>
          <w:p w:rsidR="00530F4E" w:rsidRDefault="00A675F0" w:rsidP="00FA5540">
            <w:r>
              <w:t>Change tips to checklist for success</w:t>
            </w:r>
          </w:p>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A675F0" w:rsidP="00FA5540">
            <w:r>
              <w:t xml:space="preserve">Colonial map quiz </w:t>
            </w:r>
          </w:p>
        </w:tc>
        <w:tc>
          <w:tcPr>
            <w:tcW w:w="3117" w:type="dxa"/>
          </w:tcPr>
          <w:p w:rsidR="00530F4E" w:rsidRDefault="00A675F0" w:rsidP="00FA5540">
            <w:r w:rsidRPr="00A675F0">
              <w:rPr>
                <w:b/>
              </w:rPr>
              <w:t>Clone it</w:t>
            </w:r>
            <w:r>
              <w:t xml:space="preserve"> and do the religions</w:t>
            </w:r>
          </w:p>
        </w:tc>
        <w:tc>
          <w:tcPr>
            <w:tcW w:w="4742" w:type="dxa"/>
          </w:tcPr>
          <w:p w:rsidR="00530F4E" w:rsidRDefault="00530F4E" w:rsidP="00FA5540"/>
        </w:tc>
      </w:tr>
      <w:tr w:rsidR="00530F4E" w:rsidTr="00FA5540">
        <w:tc>
          <w:tcPr>
            <w:tcW w:w="3116" w:type="dxa"/>
          </w:tcPr>
          <w:p w:rsidR="00530F4E" w:rsidRDefault="00A675F0" w:rsidP="00FA5540">
            <w:r>
              <w:t>If possible to a map quiz for colonial nations</w:t>
            </w:r>
          </w:p>
        </w:tc>
        <w:tc>
          <w:tcPr>
            <w:tcW w:w="3117" w:type="dxa"/>
          </w:tcPr>
          <w:p w:rsidR="00530F4E" w:rsidRDefault="00530F4E" w:rsidP="00FA5540"/>
        </w:tc>
        <w:tc>
          <w:tcPr>
            <w:tcW w:w="4742" w:type="dxa"/>
          </w:tcPr>
          <w:p w:rsidR="00530F4E" w:rsidRDefault="00530F4E" w:rsidP="00FA5540"/>
        </w:tc>
      </w:tr>
      <w:tr w:rsidR="00A675F0" w:rsidTr="00FA5540">
        <w:tc>
          <w:tcPr>
            <w:tcW w:w="3116" w:type="dxa"/>
          </w:tcPr>
          <w:p w:rsidR="00A675F0" w:rsidRDefault="00A675F0" w:rsidP="00FA5540">
            <w:r>
              <w:t>If possible do a map quiz for England Scotland wales</w:t>
            </w:r>
          </w:p>
          <w:p w:rsidR="00A675F0" w:rsidRDefault="00A675F0" w:rsidP="00FA5540">
            <w:r>
              <w:t xml:space="preserve">France </w:t>
            </w:r>
          </w:p>
          <w:p w:rsidR="00A675F0" w:rsidRDefault="00A675F0" w:rsidP="00FA5540">
            <w:r>
              <w:t xml:space="preserve">Holland the </w:t>
            </w:r>
            <w:proofErr w:type="spellStart"/>
            <w:r>
              <w:t>netherlans</w:t>
            </w:r>
            <w:proofErr w:type="spellEnd"/>
          </w:p>
          <w:p w:rsidR="00A675F0" w:rsidRDefault="00A675F0" w:rsidP="00FA5540">
            <w:r>
              <w:t>Spain</w:t>
            </w:r>
          </w:p>
          <w:p w:rsidR="00A675F0" w:rsidRDefault="00A675F0" w:rsidP="00FA5540">
            <w:proofErr w:type="spellStart"/>
            <w:r>
              <w:t>Protugal</w:t>
            </w:r>
            <w:proofErr w:type="spellEnd"/>
          </w:p>
          <w:p w:rsidR="00A675F0" w:rsidRDefault="00A675F0" w:rsidP="00FA5540">
            <w:r>
              <w:t>Italian city states</w:t>
            </w:r>
          </w:p>
          <w:p w:rsidR="00A675F0" w:rsidRDefault="00A675F0" w:rsidP="00FA5540">
            <w:proofErr w:type="spellStart"/>
            <w:r>
              <w:t>Ottomom</w:t>
            </w:r>
            <w:proofErr w:type="spellEnd"/>
            <w:r>
              <w:t xml:space="preserve"> empire</w:t>
            </w:r>
          </w:p>
        </w:tc>
        <w:tc>
          <w:tcPr>
            <w:tcW w:w="3117" w:type="dxa"/>
          </w:tcPr>
          <w:p w:rsidR="00A675F0" w:rsidRDefault="00A675F0" w:rsidP="00FA5540"/>
        </w:tc>
        <w:tc>
          <w:tcPr>
            <w:tcW w:w="4742" w:type="dxa"/>
          </w:tcPr>
          <w:p w:rsidR="00A675F0" w:rsidRDefault="00A675F0"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r w:rsidR="00530F4E" w:rsidTr="00FA5540">
        <w:tc>
          <w:tcPr>
            <w:tcW w:w="3116" w:type="dxa"/>
          </w:tcPr>
          <w:p w:rsidR="00530F4E" w:rsidRDefault="00530F4E" w:rsidP="00FA5540"/>
        </w:tc>
        <w:tc>
          <w:tcPr>
            <w:tcW w:w="3117" w:type="dxa"/>
          </w:tcPr>
          <w:p w:rsidR="00530F4E" w:rsidRDefault="00530F4E" w:rsidP="00FA5540"/>
        </w:tc>
        <w:tc>
          <w:tcPr>
            <w:tcW w:w="4742" w:type="dxa"/>
          </w:tcPr>
          <w:p w:rsidR="00530F4E" w:rsidRDefault="00530F4E" w:rsidP="00FA5540"/>
        </w:tc>
      </w:tr>
    </w:tbl>
    <w:p w:rsidR="00530F4E" w:rsidRDefault="00530F4E"/>
    <w:sectPr w:rsidR="00530F4E" w:rsidSect="00F25F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F53"/>
    <w:multiLevelType w:val="hybridMultilevel"/>
    <w:tmpl w:val="91D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114B"/>
    <w:multiLevelType w:val="hybridMultilevel"/>
    <w:tmpl w:val="34A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F2383"/>
    <w:multiLevelType w:val="multilevel"/>
    <w:tmpl w:val="0118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11E9A"/>
    <w:multiLevelType w:val="multilevel"/>
    <w:tmpl w:val="88C8E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D1549E"/>
    <w:multiLevelType w:val="hybridMultilevel"/>
    <w:tmpl w:val="CF2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82D6D"/>
    <w:multiLevelType w:val="hybridMultilevel"/>
    <w:tmpl w:val="EB54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B7"/>
    <w:rsid w:val="000F0824"/>
    <w:rsid w:val="00126641"/>
    <w:rsid w:val="00153133"/>
    <w:rsid w:val="00162F3D"/>
    <w:rsid w:val="002649CE"/>
    <w:rsid w:val="0026607A"/>
    <w:rsid w:val="00297AF3"/>
    <w:rsid w:val="003354B7"/>
    <w:rsid w:val="00347AEA"/>
    <w:rsid w:val="00352CC0"/>
    <w:rsid w:val="0035367F"/>
    <w:rsid w:val="003916B0"/>
    <w:rsid w:val="0049346C"/>
    <w:rsid w:val="004C0EC0"/>
    <w:rsid w:val="004D41FD"/>
    <w:rsid w:val="00530F4E"/>
    <w:rsid w:val="00557B4C"/>
    <w:rsid w:val="00560D7E"/>
    <w:rsid w:val="00563BB0"/>
    <w:rsid w:val="006040AD"/>
    <w:rsid w:val="006256F8"/>
    <w:rsid w:val="006626DA"/>
    <w:rsid w:val="0068130B"/>
    <w:rsid w:val="00726779"/>
    <w:rsid w:val="007469E5"/>
    <w:rsid w:val="00787D2D"/>
    <w:rsid w:val="007A6677"/>
    <w:rsid w:val="00820E4D"/>
    <w:rsid w:val="008B5598"/>
    <w:rsid w:val="009723B7"/>
    <w:rsid w:val="009A11EA"/>
    <w:rsid w:val="009A3668"/>
    <w:rsid w:val="009A3ED4"/>
    <w:rsid w:val="009B219C"/>
    <w:rsid w:val="00A675F0"/>
    <w:rsid w:val="00AC034C"/>
    <w:rsid w:val="00AC27C9"/>
    <w:rsid w:val="00AF44E2"/>
    <w:rsid w:val="00B140C9"/>
    <w:rsid w:val="00BC45BD"/>
    <w:rsid w:val="00C54BC4"/>
    <w:rsid w:val="00CE07FE"/>
    <w:rsid w:val="00D2394F"/>
    <w:rsid w:val="00D54D42"/>
    <w:rsid w:val="00EE41AA"/>
    <w:rsid w:val="00EF0BF2"/>
    <w:rsid w:val="00F25F04"/>
    <w:rsid w:val="00F64C38"/>
    <w:rsid w:val="00FA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C3A5085-2F5F-4F2F-940D-DF9B523B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5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040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54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25F04"/>
    <w:rPr>
      <w:color w:val="0563C1" w:themeColor="hyperlink"/>
      <w:u w:val="single"/>
    </w:rPr>
  </w:style>
  <w:style w:type="character" w:styleId="Strong">
    <w:name w:val="Strong"/>
    <w:basedOn w:val="DefaultParagraphFont"/>
    <w:uiPriority w:val="22"/>
    <w:qFormat/>
    <w:rsid w:val="0035367F"/>
    <w:rPr>
      <w:b/>
      <w:bCs/>
    </w:rPr>
  </w:style>
  <w:style w:type="character" w:styleId="FollowedHyperlink">
    <w:name w:val="FollowedHyperlink"/>
    <w:basedOn w:val="DefaultParagraphFont"/>
    <w:uiPriority w:val="99"/>
    <w:semiHidden/>
    <w:unhideWhenUsed/>
    <w:rsid w:val="00126641"/>
    <w:rPr>
      <w:color w:val="954F72" w:themeColor="followedHyperlink"/>
      <w:u w:val="single"/>
    </w:rPr>
  </w:style>
  <w:style w:type="character" w:customStyle="1" w:styleId="Heading1Char">
    <w:name w:val="Heading 1 Char"/>
    <w:basedOn w:val="DefaultParagraphFont"/>
    <w:link w:val="Heading1"/>
    <w:uiPriority w:val="9"/>
    <w:rsid w:val="00AC2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40AD"/>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563B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41AA"/>
    <w:pPr>
      <w:ind w:left="720"/>
      <w:contextualSpacing/>
    </w:pPr>
  </w:style>
  <w:style w:type="character" w:customStyle="1" w:styleId="mceitemhiddenspellword">
    <w:name w:val="mceitemhiddenspellword"/>
    <w:basedOn w:val="DefaultParagraphFont"/>
    <w:rsid w:val="0068130B"/>
  </w:style>
  <w:style w:type="character" w:customStyle="1" w:styleId="mceitemhidden">
    <w:name w:val="mceitemhidden"/>
    <w:basedOn w:val="DefaultParagraphFont"/>
    <w:rsid w:val="0016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0921">
      <w:bodyDiv w:val="1"/>
      <w:marLeft w:val="0"/>
      <w:marRight w:val="0"/>
      <w:marTop w:val="0"/>
      <w:marBottom w:val="0"/>
      <w:divBdr>
        <w:top w:val="none" w:sz="0" w:space="0" w:color="auto"/>
        <w:left w:val="none" w:sz="0" w:space="0" w:color="auto"/>
        <w:bottom w:val="none" w:sz="0" w:space="0" w:color="auto"/>
        <w:right w:val="none" w:sz="0" w:space="0" w:color="auto"/>
      </w:divBdr>
    </w:div>
    <w:div w:id="935482166">
      <w:bodyDiv w:val="1"/>
      <w:marLeft w:val="0"/>
      <w:marRight w:val="0"/>
      <w:marTop w:val="0"/>
      <w:marBottom w:val="0"/>
      <w:divBdr>
        <w:top w:val="none" w:sz="0" w:space="0" w:color="auto"/>
        <w:left w:val="none" w:sz="0" w:space="0" w:color="auto"/>
        <w:bottom w:val="none" w:sz="0" w:space="0" w:color="auto"/>
        <w:right w:val="none" w:sz="0" w:space="0" w:color="auto"/>
      </w:divBdr>
    </w:div>
    <w:div w:id="1388528514">
      <w:bodyDiv w:val="1"/>
      <w:marLeft w:val="0"/>
      <w:marRight w:val="0"/>
      <w:marTop w:val="0"/>
      <w:marBottom w:val="0"/>
      <w:divBdr>
        <w:top w:val="none" w:sz="0" w:space="0" w:color="auto"/>
        <w:left w:val="none" w:sz="0" w:space="0" w:color="auto"/>
        <w:bottom w:val="none" w:sz="0" w:space="0" w:color="auto"/>
        <w:right w:val="none" w:sz="0" w:space="0" w:color="auto"/>
      </w:divBdr>
    </w:div>
    <w:div w:id="1401715435">
      <w:bodyDiv w:val="1"/>
      <w:marLeft w:val="0"/>
      <w:marRight w:val="0"/>
      <w:marTop w:val="0"/>
      <w:marBottom w:val="0"/>
      <w:divBdr>
        <w:top w:val="none" w:sz="0" w:space="0" w:color="auto"/>
        <w:left w:val="none" w:sz="0" w:space="0" w:color="auto"/>
        <w:bottom w:val="none" w:sz="0" w:space="0" w:color="auto"/>
        <w:right w:val="none" w:sz="0" w:space="0" w:color="auto"/>
      </w:divBdr>
    </w:div>
    <w:div w:id="1452943006">
      <w:bodyDiv w:val="1"/>
      <w:marLeft w:val="0"/>
      <w:marRight w:val="0"/>
      <w:marTop w:val="0"/>
      <w:marBottom w:val="0"/>
      <w:divBdr>
        <w:top w:val="none" w:sz="0" w:space="0" w:color="auto"/>
        <w:left w:val="none" w:sz="0" w:space="0" w:color="auto"/>
        <w:bottom w:val="none" w:sz="0" w:space="0" w:color="auto"/>
        <w:right w:val="none" w:sz="0" w:space="0" w:color="auto"/>
      </w:divBdr>
      <w:divsChild>
        <w:div w:id="968708596">
          <w:marLeft w:val="0"/>
          <w:marRight w:val="2880"/>
          <w:marTop w:val="0"/>
          <w:marBottom w:val="0"/>
          <w:divBdr>
            <w:top w:val="none" w:sz="0" w:space="0" w:color="auto"/>
            <w:left w:val="none" w:sz="0" w:space="0" w:color="auto"/>
            <w:bottom w:val="none" w:sz="0" w:space="0" w:color="auto"/>
            <w:right w:val="none" w:sz="0" w:space="0" w:color="auto"/>
          </w:divBdr>
        </w:div>
        <w:div w:id="249437427">
          <w:marLeft w:val="0"/>
          <w:marRight w:val="0"/>
          <w:marTop w:val="0"/>
          <w:marBottom w:val="0"/>
          <w:divBdr>
            <w:top w:val="none" w:sz="0" w:space="0" w:color="auto"/>
            <w:left w:val="none" w:sz="0" w:space="0" w:color="auto"/>
            <w:bottom w:val="none" w:sz="0" w:space="0" w:color="auto"/>
            <w:right w:val="none" w:sz="0" w:space="0" w:color="auto"/>
          </w:divBdr>
          <w:divsChild>
            <w:div w:id="587813517">
              <w:marLeft w:val="0"/>
              <w:marRight w:val="0"/>
              <w:marTop w:val="0"/>
              <w:marBottom w:val="0"/>
              <w:divBdr>
                <w:top w:val="none" w:sz="0" w:space="0" w:color="auto"/>
                <w:left w:val="none" w:sz="0" w:space="0" w:color="auto"/>
                <w:bottom w:val="none" w:sz="0" w:space="0" w:color="auto"/>
                <w:right w:val="none" w:sz="0" w:space="0" w:color="auto"/>
              </w:divBdr>
            </w:div>
            <w:div w:id="350884503">
              <w:marLeft w:val="0"/>
              <w:marRight w:val="0"/>
              <w:marTop w:val="0"/>
              <w:marBottom w:val="180"/>
              <w:divBdr>
                <w:top w:val="none" w:sz="0" w:space="0" w:color="auto"/>
                <w:left w:val="none" w:sz="0" w:space="0" w:color="auto"/>
                <w:bottom w:val="dotted" w:sz="6" w:space="9" w:color="CCCCCC"/>
                <w:right w:val="none" w:sz="0" w:space="0" w:color="auto"/>
              </w:divBdr>
              <w:divsChild>
                <w:div w:id="290063164">
                  <w:marLeft w:val="0"/>
                  <w:marRight w:val="0"/>
                  <w:marTop w:val="0"/>
                  <w:marBottom w:val="0"/>
                  <w:divBdr>
                    <w:top w:val="none" w:sz="0" w:space="0" w:color="auto"/>
                    <w:left w:val="none" w:sz="0" w:space="0" w:color="auto"/>
                    <w:bottom w:val="none" w:sz="0" w:space="0" w:color="auto"/>
                    <w:right w:val="none" w:sz="0" w:space="0" w:color="auto"/>
                  </w:divBdr>
                </w:div>
              </w:divsChild>
            </w:div>
            <w:div w:id="445584193">
              <w:marLeft w:val="0"/>
              <w:marRight w:val="0"/>
              <w:marTop w:val="0"/>
              <w:marBottom w:val="180"/>
              <w:divBdr>
                <w:top w:val="none" w:sz="0" w:space="0" w:color="auto"/>
                <w:left w:val="none" w:sz="0" w:space="0" w:color="auto"/>
                <w:bottom w:val="dotted" w:sz="6" w:space="9" w:color="CCCCCC"/>
                <w:right w:val="none" w:sz="0" w:space="0" w:color="auto"/>
              </w:divBdr>
              <w:divsChild>
                <w:div w:id="639964275">
                  <w:marLeft w:val="0"/>
                  <w:marRight w:val="0"/>
                  <w:marTop w:val="0"/>
                  <w:marBottom w:val="0"/>
                  <w:divBdr>
                    <w:top w:val="none" w:sz="0" w:space="0" w:color="auto"/>
                    <w:left w:val="none" w:sz="0" w:space="0" w:color="auto"/>
                    <w:bottom w:val="none" w:sz="0" w:space="0" w:color="auto"/>
                    <w:right w:val="none" w:sz="0" w:space="0" w:color="auto"/>
                  </w:divBdr>
                </w:div>
              </w:divsChild>
            </w:div>
            <w:div w:id="1406803566">
              <w:marLeft w:val="0"/>
              <w:marRight w:val="0"/>
              <w:marTop w:val="0"/>
              <w:marBottom w:val="180"/>
              <w:divBdr>
                <w:top w:val="none" w:sz="0" w:space="0" w:color="auto"/>
                <w:left w:val="none" w:sz="0" w:space="0" w:color="auto"/>
                <w:bottom w:val="none" w:sz="0" w:space="0" w:color="auto"/>
                <w:right w:val="none" w:sz="0" w:space="0" w:color="auto"/>
              </w:divBdr>
              <w:divsChild>
                <w:div w:id="11423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7056">
          <w:marLeft w:val="0"/>
          <w:marRight w:val="2880"/>
          <w:marTop w:val="0"/>
          <w:marBottom w:val="0"/>
          <w:divBdr>
            <w:top w:val="none" w:sz="0" w:space="0" w:color="auto"/>
            <w:left w:val="none" w:sz="0" w:space="0" w:color="auto"/>
            <w:bottom w:val="none" w:sz="0" w:space="0" w:color="auto"/>
            <w:right w:val="none" w:sz="0" w:space="0" w:color="auto"/>
          </w:divBdr>
        </w:div>
        <w:div w:id="1276524807">
          <w:marLeft w:val="0"/>
          <w:marRight w:val="0"/>
          <w:marTop w:val="0"/>
          <w:marBottom w:val="0"/>
          <w:divBdr>
            <w:top w:val="none" w:sz="0" w:space="0" w:color="auto"/>
            <w:left w:val="none" w:sz="0" w:space="0" w:color="auto"/>
            <w:bottom w:val="none" w:sz="0" w:space="0" w:color="auto"/>
            <w:right w:val="none" w:sz="0" w:space="0" w:color="auto"/>
          </w:divBdr>
          <w:divsChild>
            <w:div w:id="7515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5263">
      <w:bodyDiv w:val="1"/>
      <w:marLeft w:val="0"/>
      <w:marRight w:val="0"/>
      <w:marTop w:val="0"/>
      <w:marBottom w:val="0"/>
      <w:divBdr>
        <w:top w:val="none" w:sz="0" w:space="0" w:color="auto"/>
        <w:left w:val="none" w:sz="0" w:space="0" w:color="auto"/>
        <w:bottom w:val="none" w:sz="0" w:space="0" w:color="auto"/>
        <w:right w:val="none" w:sz="0" w:space="0" w:color="auto"/>
      </w:divBdr>
      <w:divsChild>
        <w:div w:id="2042392436">
          <w:marLeft w:val="0"/>
          <w:marRight w:val="0"/>
          <w:marTop w:val="0"/>
          <w:marBottom w:val="0"/>
          <w:divBdr>
            <w:top w:val="none" w:sz="0" w:space="0" w:color="auto"/>
            <w:left w:val="none" w:sz="0" w:space="0" w:color="auto"/>
            <w:bottom w:val="none" w:sz="0" w:space="0" w:color="auto"/>
            <w:right w:val="none" w:sz="0" w:space="0" w:color="auto"/>
          </w:divBdr>
        </w:div>
      </w:divsChild>
    </w:div>
    <w:div w:id="1814562183">
      <w:bodyDiv w:val="1"/>
      <w:marLeft w:val="0"/>
      <w:marRight w:val="0"/>
      <w:marTop w:val="0"/>
      <w:marBottom w:val="0"/>
      <w:divBdr>
        <w:top w:val="none" w:sz="0" w:space="0" w:color="auto"/>
        <w:left w:val="none" w:sz="0" w:space="0" w:color="auto"/>
        <w:bottom w:val="none" w:sz="0" w:space="0" w:color="auto"/>
        <w:right w:val="none" w:sz="0" w:space="0" w:color="auto"/>
      </w:divBdr>
    </w:div>
    <w:div w:id="19063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serve/O0AM7j6CimbEFx/html" TargetMode="External"/><Relationship Id="rId13" Type="http://schemas.openxmlformats.org/officeDocument/2006/relationships/hyperlink" Target="https://www.softchalkcloud.com/lesson/files/fYXF5JLEISdOC0/Compliant%20Best%20Practices%20for%20Online%20Testing%20in%20Blackboard%20Learn%20-%20Students.pdf"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control" Target="activeX/activeX1.xml"/><Relationship Id="rId7" Type="http://schemas.openxmlformats.org/officeDocument/2006/relationships/hyperlink" Target="http://www.cjbibus.com/Checklist_for_Success_1301_Unit1_Lesson2_Scarcity_Surplus.htm" TargetMode="External"/><Relationship Id="rId12" Type="http://schemas.openxmlformats.org/officeDocument/2006/relationships/hyperlink" Target="https://www.softchalkcloud.com/lesson/serve/8hkmXWAjVbt9S4/html" TargetMode="External"/><Relationship Id="rId17" Type="http://schemas.openxmlformats.org/officeDocument/2006/relationships/hyperlink" Target="javascript:assessment.initAddBeforeAfterFlyout(true,'_7806865_1',%203,%20'Multiple\x20Choice\x3A\x20If\x20you\x20use\x20the\x20exact\x3A\x20\x20\x20If\x20you\x20use\x20the\x20exact\x20words\x20from\x20sou...')"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hyperlink" Target="http://www.cjbibus.com/Checklist_for_Success_1301_Unit1_Lesson1_Map_Regions_Nations.htm" TargetMode="External"/><Relationship Id="rId11" Type="http://schemas.openxmlformats.org/officeDocument/2006/relationships/hyperlink" Target="https://wcjc.blackboard.com/bbcswebdav/pid-695011-dt-content-rid-3934781_1/xid-3934781_1" TargetMode="External"/><Relationship Id="rId24" Type="http://schemas.openxmlformats.org/officeDocument/2006/relationships/theme" Target="theme/theme1.xml"/><Relationship Id="rId5" Type="http://schemas.openxmlformats.org/officeDocument/2006/relationships/hyperlink" Target="http://www.cjbibus.com/Checklist_for_Success_1301_Unit1_Lesson1_Basic_Eras.htm" TargetMode="External"/><Relationship Id="rId15" Type="http://schemas.openxmlformats.org/officeDocument/2006/relationships/hyperlink" Target="https://wcjc.blackboard.com/webapps/assessment/do/content/assessment?action=MODIFY&amp;course_id=_22322_1&amp;content_id=_724551_1&amp;assessmentType=Test&amp;method=modifyAssessment#contextMenu" TargetMode="External"/><Relationship Id="rId23" Type="http://schemas.openxmlformats.org/officeDocument/2006/relationships/fontTable" Target="fontTable.xml"/><Relationship Id="rId10" Type="http://schemas.openxmlformats.org/officeDocument/2006/relationships/hyperlink" Target="https://wcjc.blackboard.com/bbcswebdav/pid-695001-dt-content-rid-3934658_1/xid-3934658_1" TargetMode="External"/><Relationship Id="rId19" Type="http://schemas.openxmlformats.org/officeDocument/2006/relationships/hyperlink" Target="javascript:assessment.initAddBeforeAfterFlyout(false,'_7806865_1',%204,%20'Multiple\x20Choice\x3A\x20If\x20you\x20use\x20the\x20exact\x3A\x20\x20\x20If\x20you\x20use\x20the\x20exact\x20words\x20from\x20sou...')" TargetMode="External"/><Relationship Id="rId4" Type="http://schemas.openxmlformats.org/officeDocument/2006/relationships/webSettings" Target="webSettings.xml"/><Relationship Id="rId9" Type="http://schemas.openxmlformats.org/officeDocument/2006/relationships/hyperlink" Target="https://www.softchalkcloud.com/lesson/serve/O0AM7j6CimbEFx/html" TargetMode="External"/><Relationship Id="rId14" Type="http://schemas.openxmlformats.org/officeDocument/2006/relationships/image" Target="media/image1.gif"/><Relationship Id="rId22" Type="http://schemas.openxmlformats.org/officeDocument/2006/relationships/hyperlink" Target="javascript:assessment.initAddBeforeAfterFlyout(true,'_7806866_1',%204,%20'True\x2FFalse\x3A\x20Authors\x20including\x20y\x3A\x20Authors\x20\x28including\x20you\x29\x20may\x20modify\x20a\x2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2017-08-15T00:11:00Z</dcterms:created>
  <dcterms:modified xsi:type="dcterms:W3CDTF">2017-08-15T00:11:00Z</dcterms:modified>
</cp:coreProperties>
</file>