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FB" w:rsidRDefault="003836FB" w:rsidP="003836FB">
      <w:pPr>
        <w:pStyle w:val="Heading2"/>
        <w:spacing w:line="240" w:lineRule="auto"/>
        <w:rPr>
          <w:rFonts w:eastAsia="Times New Roman"/>
        </w:rPr>
      </w:pPr>
      <w:r>
        <w:rPr>
          <w:rFonts w:eastAsia="Times New Roman"/>
        </w:rPr>
        <w:t>Introducing Incentive Dates to Help You Pace</w:t>
      </w:r>
      <w:r w:rsidRPr="0049059C">
        <w:rPr>
          <w:rFonts w:eastAsia="Times New Roman"/>
        </w:rPr>
        <w:t xml:space="preserve"> </w:t>
      </w:r>
      <w:r>
        <w:rPr>
          <w:rFonts w:eastAsia="Times New Roman"/>
        </w:rPr>
        <w:t>Yourself (</w:t>
      </w:r>
      <w:r w:rsidRPr="006F5EE4">
        <w:rPr>
          <w:rFonts w:eastAsia="Times New Roman"/>
          <w:highlight w:val="cyan"/>
        </w:rPr>
        <w:t>Tip:</w:t>
      </w:r>
      <w:r>
        <w:rPr>
          <w:rFonts w:eastAsia="Times New Roman"/>
        </w:rPr>
        <w:t xml:space="preserve"> Voluntary &amp; Extra Credit)</w:t>
      </w:r>
    </w:p>
    <w:p w:rsidR="003836FB" w:rsidRPr="00186C20" w:rsidRDefault="003836FB" w:rsidP="003836FB">
      <w:r>
        <w:t xml:space="preserve">Three definitions from </w:t>
      </w:r>
      <w:r w:rsidRPr="00186C20">
        <w:rPr>
          <w:rFonts w:eastAsia="Times New Roman" w:cs="Arial"/>
          <w:i/>
          <w:color w:val="111111"/>
          <w:bdr w:val="none" w:sz="0" w:space="0" w:color="auto" w:frame="1"/>
        </w:rPr>
        <w:t>Merriam-Webster’s Online Dictionary</w:t>
      </w:r>
      <w:r w:rsidRPr="00BF71AD">
        <w:rPr>
          <w:rFonts w:eastAsia="Times New Roman" w:cs="Arial"/>
          <w:color w:val="111111"/>
          <w:bdr w:val="none" w:sz="0" w:space="0" w:color="auto" w:frame="1"/>
        </w:rPr>
        <w:t>:</w:t>
      </w:r>
    </w:p>
    <w:p w:rsidR="003836FB" w:rsidRDefault="003836FB" w:rsidP="003836FB">
      <w:pPr>
        <w:pStyle w:val="ListParagraph"/>
        <w:numPr>
          <w:ilvl w:val="0"/>
          <w:numId w:val="8"/>
        </w:numPr>
        <w:shd w:val="clear" w:color="auto" w:fill="F8F8F8"/>
        <w:spacing w:after="0" w:line="240" w:lineRule="auto"/>
        <w:rPr>
          <w:rFonts w:eastAsia="Times New Roman" w:cs="Arial"/>
          <w:color w:val="111111"/>
          <w:bdr w:val="none" w:sz="0" w:space="0" w:color="auto" w:frame="1"/>
        </w:rPr>
      </w:pPr>
      <w:r w:rsidRPr="00BF71AD">
        <w:rPr>
          <w:rStyle w:val="Strong"/>
        </w:rPr>
        <w:t>Due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= “</w:t>
      </w:r>
      <w:r w:rsidRPr="00BF71AD">
        <w:rPr>
          <w:rFonts w:eastAsia="Times New Roman" w:cs="Arial"/>
          <w:color w:val="111111"/>
          <w:bdr w:val="none" w:sz="0" w:space="0" w:color="auto" w:frame="1"/>
        </w:rPr>
        <w:t>the day by which something must be done, paid, etc.”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– </w:t>
      </w:r>
      <w:r w:rsidRPr="002539E6">
        <w:rPr>
          <w:rStyle w:val="Strong"/>
        </w:rPr>
        <w:t>Due dates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are covered on the </w:t>
      </w:r>
      <w:r w:rsidRPr="002539E6">
        <w:rPr>
          <w:rStyle w:val="Strong"/>
        </w:rPr>
        <w:t>prior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2 pages.</w:t>
      </w:r>
    </w:p>
    <w:p w:rsidR="003836FB" w:rsidRPr="00BF71AD" w:rsidRDefault="003836FB" w:rsidP="003836FB">
      <w:pPr>
        <w:pStyle w:val="ListParagraph"/>
        <w:numPr>
          <w:ilvl w:val="0"/>
          <w:numId w:val="8"/>
        </w:numPr>
        <w:shd w:val="clear" w:color="auto" w:fill="F8F8F8"/>
        <w:spacing w:after="0" w:line="240" w:lineRule="auto"/>
        <w:rPr>
          <w:rFonts w:eastAsia="Times New Roman" w:cs="Arial"/>
          <w:color w:val="111111"/>
          <w:bdr w:val="none" w:sz="0" w:space="0" w:color="auto" w:frame="1"/>
        </w:rPr>
      </w:pPr>
      <w:r w:rsidRPr="00582CA7">
        <w:rPr>
          <w:rStyle w:val="Strong"/>
        </w:rPr>
        <w:t>Incent</w:t>
      </w:r>
      <w:r w:rsidRPr="00BF71AD">
        <w:rPr>
          <w:rStyle w:val="Strong"/>
        </w:rPr>
        <w:t>ive</w:t>
      </w:r>
      <w:r w:rsidRPr="00BF71AD">
        <w:rPr>
          <w:rFonts w:eastAsia="Times New Roman" w:cs="Arial"/>
          <w:color w:val="111111"/>
          <w:bdr w:val="none" w:sz="0" w:space="0" w:color="auto" w:frame="1"/>
        </w:rPr>
        <w:t xml:space="preserve"> = </w:t>
      </w:r>
      <w:r w:rsidRPr="00BF71AD">
        <w:rPr>
          <w:rFonts w:cstheme="minorHAnsi"/>
        </w:rPr>
        <w:t>“something that makes a person try or work hard or harder.”</w:t>
      </w:r>
      <w:r>
        <w:rPr>
          <w:rFonts w:cstheme="minorHAnsi"/>
        </w:rPr>
        <w:t xml:space="preserve"> – </w:t>
      </w:r>
      <w:r w:rsidRPr="00582CA7">
        <w:rPr>
          <w:rStyle w:val="Strong"/>
        </w:rPr>
        <w:t>Incentive</w:t>
      </w:r>
      <w:r>
        <w:rPr>
          <w:rFonts w:cstheme="minorHAnsi"/>
        </w:rPr>
        <w:t xml:space="preserve"> dates are </w:t>
      </w:r>
      <w:r w:rsidRPr="00582CA7">
        <w:rPr>
          <w:rStyle w:val="Strong"/>
        </w:rPr>
        <w:t>below</w:t>
      </w:r>
      <w:r>
        <w:rPr>
          <w:rFonts w:cstheme="minorHAnsi"/>
        </w:rPr>
        <w:t>.</w:t>
      </w:r>
    </w:p>
    <w:p w:rsidR="003836FB" w:rsidRPr="00BF71AD" w:rsidRDefault="003836FB" w:rsidP="003836FB">
      <w:pPr>
        <w:pStyle w:val="ListParagraph"/>
        <w:numPr>
          <w:ilvl w:val="0"/>
          <w:numId w:val="8"/>
        </w:numPr>
        <w:shd w:val="clear" w:color="auto" w:fill="F8F8F8"/>
        <w:spacing w:after="0" w:line="240" w:lineRule="auto"/>
        <w:rPr>
          <w:rFonts w:eastAsia="Times New Roman" w:cs="Arial"/>
          <w:color w:val="111111"/>
          <w:bdr w:val="none" w:sz="0" w:space="0" w:color="auto" w:frame="1"/>
        </w:rPr>
      </w:pPr>
      <w:r w:rsidRPr="00BF71AD">
        <w:rPr>
          <w:rFonts w:eastAsia="Times New Roman" w:cs="Arial"/>
          <w:color w:val="111111"/>
          <w:bdr w:val="none" w:sz="0" w:space="0" w:color="auto" w:frame="1"/>
        </w:rPr>
        <w:t xml:space="preserve">To </w:t>
      </w:r>
      <w:r w:rsidRPr="0049059C">
        <w:rPr>
          <w:rStyle w:val="Strong"/>
        </w:rPr>
        <w:t>pace</w:t>
      </w:r>
      <w:r>
        <w:rPr>
          <w:rStyle w:val="Strong"/>
        </w:rPr>
        <w:t xml:space="preserve"> </w:t>
      </w:r>
      <w:r w:rsidRPr="00BF71AD">
        <w:rPr>
          <w:rFonts w:eastAsia="Times New Roman" w:cs="Arial"/>
          <w:color w:val="111111"/>
          <w:bdr w:val="none" w:sz="0" w:space="0" w:color="auto" w:frame="1"/>
        </w:rPr>
        <w:t xml:space="preserve">yourself = “to establish a moderate or steady pace for (oneself)” – </w:t>
      </w:r>
      <w:r>
        <w:rPr>
          <w:rFonts w:eastAsia="Times New Roman" w:cs="Arial"/>
          <w:color w:val="111111"/>
          <w:bdr w:val="none" w:sz="0" w:space="0" w:color="auto" w:frame="1"/>
        </w:rPr>
        <w:t xml:space="preserve">Incentive dates to help you </w:t>
      </w:r>
      <w:r w:rsidRPr="00582CA7">
        <w:rPr>
          <w:rStyle w:val="Strong"/>
        </w:rPr>
        <w:t>pace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yourself.</w:t>
      </w:r>
    </w:p>
    <w:p w:rsidR="003836FB" w:rsidRPr="0049059C" w:rsidRDefault="003836FB" w:rsidP="003836FB">
      <w:pPr>
        <w:shd w:val="clear" w:color="auto" w:fill="F8F8F8"/>
        <w:spacing w:after="0" w:line="240" w:lineRule="auto"/>
        <w:rPr>
          <w:rFonts w:eastAsia="Times New Roman" w:cs="Arial"/>
          <w:color w:val="111111"/>
          <w:bdr w:val="none" w:sz="0" w:space="0" w:color="auto" w:frame="1"/>
        </w:rPr>
      </w:pPr>
    </w:p>
    <w:p w:rsidR="003836FB" w:rsidRPr="0049059C" w:rsidRDefault="003836FB" w:rsidP="003836FB">
      <w:pPr>
        <w:shd w:val="clear" w:color="auto" w:fill="F8F8F8"/>
        <w:spacing w:after="0" w:line="240" w:lineRule="auto"/>
        <w:rPr>
          <w:rFonts w:eastAsia="Times New Roman" w:cs="Arial"/>
          <w:color w:val="111111"/>
          <w:bdr w:val="none" w:sz="0" w:space="0" w:color="auto" w:frame="1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Stacking of similar sounding items can help people compare:</w:t>
      </w:r>
    </w:p>
    <w:p w:rsidR="003836FB" w:rsidRPr="00562E3D" w:rsidRDefault="003836FB" w:rsidP="003836FB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49059C">
        <w:rPr>
          <w:rStyle w:val="Strong"/>
        </w:rPr>
        <w:t>Due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</w:t>
      </w:r>
      <w:r w:rsidRPr="00562E3D">
        <w:rPr>
          <w:rFonts w:eastAsia="Times New Roman" w:cs="Arial"/>
          <w:color w:val="111111"/>
          <w:bdr w:val="none" w:sz="0" w:space="0" w:color="auto" w:frame="1"/>
        </w:rPr>
        <w:t>date = the</w:t>
      </w:r>
      <w:r>
        <w:rPr>
          <w:rFonts w:eastAsia="Times New Roman" w:cs="Arial"/>
          <w:b/>
          <w:bCs/>
          <w:color w:val="111111"/>
          <w:bdr w:val="none" w:sz="0" w:space="0" w:color="auto" w:frame="1"/>
        </w:rPr>
        <w:t xml:space="preserve"> </w:t>
      </w:r>
      <w:r w:rsidRPr="00E81107">
        <w:rPr>
          <w:rFonts w:eastAsia="Times New Roman" w:cs="Arial"/>
          <w:b/>
          <w:color w:val="111111"/>
          <w:bdr w:val="none" w:sz="0" w:space="0" w:color="auto" w:frame="1"/>
        </w:rPr>
        <w:t>last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day you can do a quiz for </w:t>
      </w:r>
      <w:r>
        <w:rPr>
          <w:rFonts w:eastAsia="Times New Roman" w:cs="Arial"/>
          <w:b/>
          <w:bCs/>
          <w:color w:val="111111"/>
          <w:bdr w:val="none" w:sz="0" w:space="0" w:color="auto" w:frame="1"/>
        </w:rPr>
        <w:t xml:space="preserve">points </w:t>
      </w:r>
      <w:r>
        <w:rPr>
          <w:rFonts w:eastAsia="Times New Roman" w:cs="Arial"/>
          <w:color w:val="111111"/>
          <w:bdr w:val="none" w:sz="0" w:space="0" w:color="auto" w:frame="1"/>
        </w:rPr>
        <w:t xml:space="preserve">because </w:t>
      </w:r>
      <w:r w:rsidRPr="00562E3D">
        <w:rPr>
          <w:rFonts w:eastAsia="Times New Roman" w:cs="Arial"/>
          <w:color w:val="111111"/>
          <w:bdr w:val="none" w:sz="0" w:space="0" w:color="auto" w:frame="1"/>
        </w:rPr>
        <w:t>Blackboard autom</w:t>
      </w:r>
      <w:r>
        <w:rPr>
          <w:rFonts w:eastAsia="Times New Roman" w:cs="Arial"/>
          <w:color w:val="111111"/>
          <w:bdr w:val="none" w:sz="0" w:space="0" w:color="auto" w:frame="1"/>
        </w:rPr>
        <w:t>atically closes the quiz at the end of the day.</w:t>
      </w:r>
    </w:p>
    <w:p w:rsidR="003836FB" w:rsidRPr="0049059C" w:rsidRDefault="003836FB" w:rsidP="003836FB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49059C">
        <w:rPr>
          <w:rFonts w:eastAsia="Times New Roman" w:cs="Arial"/>
          <w:b/>
          <w:bCs/>
          <w:color w:val="111111"/>
          <w:bdr w:val="none" w:sz="0" w:space="0" w:color="auto" w:frame="1"/>
        </w:rPr>
        <w:t>Incentive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date = the date </w:t>
      </w:r>
      <w:r w:rsidRPr="0049059C">
        <w:rPr>
          <w:rFonts w:eastAsia="Times New Roman" w:cs="Arial"/>
          <w:color w:val="111111"/>
          <w:bdr w:val="none" w:sz="0" w:space="0" w:color="auto" w:frame="1"/>
        </w:rPr>
        <w:t xml:space="preserve">when you </w:t>
      </w:r>
      <w:r>
        <w:rPr>
          <w:rFonts w:eastAsia="Times New Roman" w:cs="Arial"/>
          <w:color w:val="111111"/>
          <w:bdr w:val="none" w:sz="0" w:space="0" w:color="auto" w:frame="1"/>
        </w:rPr>
        <w:t xml:space="preserve">complete (or previously completed on any earlier date) </w:t>
      </w:r>
      <w:r w:rsidRPr="0049059C">
        <w:rPr>
          <w:rFonts w:eastAsia="Times New Roman" w:cs="Arial"/>
          <w:color w:val="111111"/>
          <w:bdr w:val="none" w:sz="0" w:space="0" w:color="auto" w:frame="1"/>
        </w:rPr>
        <w:t>a quiz with 80% or more of the questions right</w:t>
      </w:r>
      <w:r>
        <w:rPr>
          <w:rFonts w:eastAsia="Times New Roman" w:cs="Arial"/>
          <w:color w:val="111111"/>
          <w:bdr w:val="none" w:sz="0" w:space="0" w:color="auto" w:frame="1"/>
        </w:rPr>
        <w:t xml:space="preserve">, with the </w:t>
      </w:r>
      <w:r w:rsidRPr="00582CA7">
        <w:rPr>
          <w:rStyle w:val="Strong"/>
        </w:rPr>
        <w:t>incentive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being 1 point of </w:t>
      </w:r>
      <w:r w:rsidRPr="0049059C">
        <w:rPr>
          <w:rFonts w:eastAsia="Times New Roman" w:cs="Arial"/>
          <w:color w:val="111111"/>
          <w:bdr w:val="none" w:sz="0" w:space="0" w:color="auto" w:frame="1"/>
        </w:rPr>
        <w:t>extra credit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on the</w:t>
      </w:r>
      <w:r w:rsidRPr="00582CA7">
        <w:rPr>
          <w:rStyle w:val="Strong"/>
        </w:rPr>
        <w:t xml:space="preserve"> next </w:t>
      </w:r>
      <w:r>
        <w:rPr>
          <w:rFonts w:eastAsia="Times New Roman" w:cs="Arial"/>
          <w:color w:val="111111"/>
          <w:bdr w:val="none" w:sz="0" w:space="0" w:color="auto" w:frame="1"/>
        </w:rPr>
        <w:t>day</w:t>
      </w:r>
    </w:p>
    <w:p w:rsidR="003836FB" w:rsidRPr="0049059C" w:rsidRDefault="003836FB" w:rsidP="003836FB">
      <w:pPr>
        <w:spacing w:after="0" w:line="240" w:lineRule="auto"/>
        <w:ind w:left="360"/>
        <w:rPr>
          <w:rFonts w:eastAsia="Times New Roman" w:cs="Arial"/>
          <w:color w:val="000000"/>
        </w:rPr>
      </w:pPr>
    </w:p>
    <w:p w:rsidR="003836FB" w:rsidRPr="00562E3D" w:rsidRDefault="003836FB" w:rsidP="003836FB">
      <w:pPr>
        <w:shd w:val="clear" w:color="auto" w:fill="F8F8F8"/>
        <w:spacing w:after="0" w:line="240" w:lineRule="auto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Incentive dates are always:</w:t>
      </w:r>
    </w:p>
    <w:p w:rsidR="003836FB" w:rsidRPr="00562E3D" w:rsidRDefault="003836FB" w:rsidP="003836FB">
      <w:pPr>
        <w:numPr>
          <w:ilvl w:val="0"/>
          <w:numId w:val="5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49059C">
        <w:rPr>
          <w:rStyle w:val="Strong"/>
        </w:rPr>
        <w:t>Earlier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than the due date</w:t>
      </w:r>
    </w:p>
    <w:p w:rsidR="003836FB" w:rsidRPr="00562E3D" w:rsidRDefault="003836FB" w:rsidP="003836FB">
      <w:pPr>
        <w:numPr>
          <w:ilvl w:val="0"/>
          <w:numId w:val="5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Spread out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so you can </w:t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pace</w:t>
      </w:r>
      <w:r>
        <w:rPr>
          <w:rFonts w:eastAsia="Times New Roman" w:cs="Arial"/>
          <w:color w:val="111111"/>
          <w:bdr w:val="none" w:sz="0" w:space="0" w:color="auto" w:frame="1"/>
        </w:rPr>
        <w:t> yourself but be complete</w:t>
      </w:r>
      <w:r w:rsidRPr="00562E3D">
        <w:rPr>
          <w:rFonts w:eastAsia="Times New Roman" w:cs="Arial"/>
          <w:color w:val="111111"/>
          <w:bdr w:val="none" w:sz="0" w:space="0" w:color="auto" w:frame="1"/>
        </w:rPr>
        <w:t xml:space="preserve"> by the due date</w:t>
      </w:r>
    </w:p>
    <w:p w:rsidR="003836FB" w:rsidRPr="00562E3D" w:rsidRDefault="003836FB" w:rsidP="003836FB">
      <w:pPr>
        <w:shd w:val="clear" w:color="auto" w:fill="F8F8F8"/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 </w:t>
      </w:r>
    </w:p>
    <w:p w:rsidR="003836FB" w:rsidRPr="00562E3D" w:rsidRDefault="003836FB" w:rsidP="003836FB">
      <w:pPr>
        <w:shd w:val="clear" w:color="auto" w:fill="F8F8F8"/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Guys, this is common sense.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When I had a bunch of stuff to do by a due date, especially on a tight schedule, I’d look at the calendar and spread the work out just the way I did with your incentive dates. I don’t assume something will be easy until I try it. I set a </w:t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pace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early and I follow it. If things are going slower than I hoped, I know I am likely to fail before I actually do fail so I can speed up my pace.</w:t>
      </w:r>
    </w:p>
    <w:p w:rsidR="003836FB" w:rsidRPr="00562E3D" w:rsidRDefault="003836FB" w:rsidP="003836FB">
      <w:pPr>
        <w:shd w:val="clear" w:color="auto" w:fill="F8F8F8"/>
        <w:spacing w:after="0" w:line="240" w:lineRule="auto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br/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Why the extra credit for keeping up with the Learning Quizzes in a Unit at a regular pace?</w:t>
      </w:r>
    </w:p>
    <w:p w:rsidR="003836FB" w:rsidRPr="00562E3D" w:rsidRDefault="003836FB" w:rsidP="003836FB">
      <w:pPr>
        <w:numPr>
          <w:ilvl w:val="0"/>
          <w:numId w:val="6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Research says lear</w:t>
      </w:r>
      <w:r>
        <w:rPr>
          <w:rFonts w:eastAsia="Times New Roman" w:cs="Arial"/>
          <w:color w:val="111111"/>
          <w:bdr w:val="none" w:sz="0" w:space="0" w:color="auto" w:frame="1"/>
        </w:rPr>
        <w:t>ning is more successful if you do not try to cram at the end</w:t>
      </w:r>
      <w:r w:rsidRPr="00562E3D">
        <w:rPr>
          <w:rFonts w:eastAsia="Times New Roman" w:cs="Arial"/>
          <w:color w:val="111111"/>
          <w:bdr w:val="none" w:sz="0" w:space="0" w:color="auto" w:frame="1"/>
        </w:rPr>
        <w:t>.</w:t>
      </w:r>
    </w:p>
    <w:p w:rsidR="003836FB" w:rsidRPr="00925FBD" w:rsidRDefault="003836FB" w:rsidP="003836FB">
      <w:pPr>
        <w:numPr>
          <w:ilvl w:val="0"/>
          <w:numId w:val="6"/>
        </w:numPr>
        <w:shd w:val="clear" w:color="auto" w:fill="F8F8F8"/>
        <w:spacing w:after="0" w:line="240" w:lineRule="auto"/>
        <w:ind w:left="360"/>
        <w:rPr>
          <w:rFonts w:eastAsia="Times New Roman" w:cs="Arial"/>
          <w:color w:val="000000"/>
        </w:rPr>
      </w:pPr>
      <w:r w:rsidRPr="00925FBD">
        <w:rPr>
          <w:rFonts w:eastAsia="Times New Roman" w:cs="Arial"/>
          <w:color w:val="111111"/>
          <w:bdr w:val="none" w:sz="0" w:space="0" w:color="auto" w:frame="1"/>
        </w:rPr>
        <w:t>I’d rather reward you for pacing yours</w:t>
      </w:r>
      <w:r>
        <w:rPr>
          <w:rFonts w:eastAsia="Times New Roman" w:cs="Arial"/>
          <w:color w:val="111111"/>
          <w:bdr w:val="none" w:sz="0" w:space="0" w:color="auto" w:frame="1"/>
        </w:rPr>
        <w:t>elf than watch some of you fail because you never finished.</w:t>
      </w:r>
    </w:p>
    <w:p w:rsidR="003836FB" w:rsidRPr="00925FBD" w:rsidRDefault="003836FB" w:rsidP="003836FB">
      <w:pPr>
        <w:shd w:val="clear" w:color="auto" w:fill="F8F8F8"/>
        <w:spacing w:after="0" w:line="240" w:lineRule="auto"/>
        <w:ind w:left="360"/>
        <w:rPr>
          <w:rFonts w:eastAsia="Times New Roman" w:cs="Arial"/>
          <w:color w:val="000000"/>
        </w:rPr>
      </w:pPr>
    </w:p>
    <w:p w:rsidR="003836FB" w:rsidRPr="00562E3D" w:rsidRDefault="003836FB" w:rsidP="003836FB">
      <w:pPr>
        <w:shd w:val="clear" w:color="auto" w:fill="F8F8F8"/>
        <w:spacing w:after="0" w:line="240" w:lineRule="auto"/>
        <w:rPr>
          <w:rFonts w:eastAsia="Times New Roman" w:cs="Arial"/>
          <w:color w:val="000000"/>
        </w:rPr>
      </w:pP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FYI: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</w:t>
      </w:r>
      <w:r w:rsidRPr="00562E3D"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>If you want to wait until the end of Unit 1 to do these quizzes, th</w:t>
      </w:r>
      <w:r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>en th</w:t>
      </w:r>
      <w:r w:rsidRPr="00562E3D"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 xml:space="preserve">at </w:t>
      </w:r>
      <w:r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 xml:space="preserve">is fine. It </w:t>
      </w:r>
      <w:r w:rsidRPr="00562E3D"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>is your business.</w:t>
      </w:r>
      <w:r w:rsidRPr="00562E3D">
        <w:rPr>
          <w:rFonts w:eastAsia="Times New Roman" w:cs="Arial"/>
          <w:color w:val="111111"/>
          <w:bdr w:val="none" w:sz="0" w:space="0" w:color="auto" w:frame="1"/>
        </w:rPr>
        <w:t xml:space="preserve"> You just will </w:t>
      </w:r>
      <w:r w:rsidRPr="00E81107">
        <w:rPr>
          <w:rStyle w:val="Strong"/>
        </w:rPr>
        <w:t>not</w:t>
      </w:r>
      <w:r w:rsidRPr="00562E3D">
        <w:rPr>
          <w:rFonts w:eastAsia="Times New Roman" w:cs="Arial"/>
          <w:color w:val="111111"/>
          <w:bdr w:val="none" w:sz="0" w:space="0" w:color="auto" w:frame="1"/>
        </w:rPr>
        <w:t xml:space="preserve"> get the extra credit.</w:t>
      </w:r>
    </w:p>
    <w:p w:rsidR="003836FB" w:rsidRPr="00562E3D" w:rsidRDefault="003836FB" w:rsidP="003836FB">
      <w:pPr>
        <w:shd w:val="clear" w:color="auto" w:fill="F8F8F8"/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 </w:t>
      </w:r>
    </w:p>
    <w:p w:rsidR="003836FB" w:rsidRPr="00562E3D" w:rsidRDefault="003836FB" w:rsidP="003836FB">
      <w:pPr>
        <w:shd w:val="clear" w:color="auto" w:fill="F8F8F8"/>
        <w:spacing w:after="0" w:line="240" w:lineRule="auto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Just to say the obvious, my putting:</w:t>
      </w:r>
    </w:p>
    <w:p w:rsidR="003836FB" w:rsidRPr="00562E3D" w:rsidRDefault="003836FB" w:rsidP="003836FB">
      <w:pPr>
        <w:numPr>
          <w:ilvl w:val="0"/>
          <w:numId w:val="7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A 0 for a grade that is </w:t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extra credit </w:t>
      </w:r>
      <w:r w:rsidRPr="00562E3D">
        <w:rPr>
          <w:rFonts w:eastAsia="Times New Roman" w:cs="Arial"/>
          <w:color w:val="111111"/>
          <w:bdr w:val="none" w:sz="0" w:space="0" w:color="auto" w:frame="1"/>
        </w:rPr>
        <w:t>does </w:t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not</w:t>
      </w:r>
      <w:r>
        <w:rPr>
          <w:rFonts w:eastAsia="Times New Roman" w:cs="Arial"/>
          <w:color w:val="111111"/>
          <w:bdr w:val="none" w:sz="0" w:space="0" w:color="auto" w:frame="1"/>
        </w:rPr>
        <w:t> take away from</w:t>
      </w:r>
      <w:r w:rsidRPr="00562E3D">
        <w:rPr>
          <w:rFonts w:eastAsia="Times New Roman" w:cs="Arial"/>
          <w:color w:val="111111"/>
          <w:bdr w:val="none" w:sz="0" w:space="0" w:color="auto" w:frame="1"/>
        </w:rPr>
        <w:t xml:space="preserve"> your points</w:t>
      </w:r>
    </w:p>
    <w:p w:rsidR="003836FB" w:rsidRPr="00562E3D" w:rsidRDefault="003836FB" w:rsidP="003836FB">
      <w:pPr>
        <w:numPr>
          <w:ilvl w:val="0"/>
          <w:numId w:val="7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A 1 for a grade to help you remember to pace yourself may help your future—and I want to help your future.</w:t>
      </w:r>
    </w:p>
    <w:p w:rsidR="003836FB" w:rsidRDefault="003836FB" w:rsidP="003836FB"/>
    <w:p w:rsidR="003836FB" w:rsidRDefault="003836FB" w:rsidP="003836FB">
      <w:r w:rsidRPr="00562E3D">
        <w:rPr>
          <w:b/>
          <w:highlight w:val="cyan"/>
        </w:rPr>
        <w:t>Tip:</w:t>
      </w:r>
      <w:r>
        <w:t xml:space="preserve"> If you have questions about that, I am glad to help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3836FB" w:rsidTr="00B14CDF">
        <w:tc>
          <w:tcPr>
            <w:tcW w:w="10525" w:type="dxa"/>
            <w:tcBorders>
              <w:top w:val="nil"/>
              <w:left w:val="nil"/>
              <w:bottom w:val="nil"/>
              <w:right w:val="nil"/>
            </w:tcBorders>
          </w:tcPr>
          <w:p w:rsidR="003836FB" w:rsidRPr="00130566" w:rsidRDefault="003836FB" w:rsidP="00B14CDF">
            <w:pPr>
              <w:pStyle w:val="Heading3"/>
              <w:outlineLvl w:val="2"/>
            </w:pPr>
            <w:r w:rsidRPr="00130566">
              <w:lastRenderedPageBreak/>
              <w:t>Incentive Dates for This Course – Extra Credit for Pacing Yourself</w:t>
            </w:r>
          </w:p>
          <w:p w:rsidR="003836FB" w:rsidRPr="00130566" w:rsidRDefault="003836FB" w:rsidP="00B14CDF">
            <w:pPr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</w:pP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The purpose of the Incentive is to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help you persist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and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pace yourself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. 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  <w:highlight w:val="cyan"/>
                <w:bdr w:val="none" w:sz="0" w:space="0" w:color="auto" w:frame="1"/>
              </w:rPr>
              <w:t>Tip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: You can always do the quiz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earlier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than the Incentive Date. </w:t>
            </w:r>
          </w:p>
          <w:p w:rsidR="003836FB" w:rsidRPr="00130566" w:rsidRDefault="003836FB" w:rsidP="00B14CDF">
            <w:pPr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The day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after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the Incentive Date below, I place either a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0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or 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in a quiz’s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Incentive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grade.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You see a 1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if you are correct on 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  <w:bdr w:val="none" w:sz="0" w:space="0" w:color="auto" w:frame="1"/>
              </w:rPr>
              <w:t>80% or more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of the questions 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  <w:bdr w:val="none" w:sz="0" w:space="0" w:color="auto" w:frame="1"/>
              </w:rPr>
              <w:t>by the date in the tables below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. </w:t>
            </w:r>
          </w:p>
          <w:p w:rsidR="003836FB" w:rsidRPr="00130566" w:rsidRDefault="003836FB" w:rsidP="00B14C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Either</w:t>
            </w:r>
            <w:r w:rsidRPr="00130566">
              <w:rPr>
                <w:rFonts w:asciiTheme="minorHAnsi" w:hAnsiTheme="minorHAnsi" w:cs="Helvetica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>on the </w:t>
            </w:r>
            <w:r w:rsidRPr="00130566">
              <w:rPr>
                <w:rFonts w:asciiTheme="minorHAnsi" w:hAnsiTheme="minorHAnsi" w:cs="Helvetica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Self-Test</w:t>
            </w:r>
            <w:r w:rsidRPr="00130566">
              <w:rPr>
                <w:rFonts w:asciiTheme="minorHAnsi" w:hAnsiTheme="minorHAnsi" w:cs="Helvetica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3836FB" w:rsidRPr="00130566" w:rsidRDefault="003836FB" w:rsidP="00B14C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O</w:t>
            </w:r>
            <w:r w:rsidRPr="00130566">
              <w:rPr>
                <w:rFonts w:asciiTheme="minorHAnsi" w:hAnsiTheme="minorHAnsi" w:cs="Helvetica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r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>—if you did </w:t>
            </w:r>
            <w:r w:rsidRPr="00130566">
              <w:rPr>
                <w:rFonts w:asciiTheme="minorHAnsi" w:hAnsiTheme="minorHAnsi" w:cs="Helvetica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not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> get that many right on the Self-Test—on the </w:t>
            </w:r>
            <w:r w:rsidRPr="00130566">
              <w:rPr>
                <w:rFonts w:asciiTheme="minorHAnsi" w:hAnsiTheme="minorHAnsi" w:cs="Helvetica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Full-Test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. </w:t>
            </w:r>
          </w:p>
          <w:p w:rsidR="003836FB" w:rsidRPr="00130566" w:rsidRDefault="003836FB" w:rsidP="00B14CDF">
            <w:pPr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</w:pP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When you are looking at your Self-Test to see what you missed (and you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should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), count the number of possible questions.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Remember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if you have 80% or more, you do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not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have to do the Full-Test to get full points. (I enter those when the quizzes close.)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Also remember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that 80% is equal to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.8 </w:t>
            </w:r>
            <w:r w:rsidRPr="00130566">
              <w:rPr>
                <w:rFonts w:asciiTheme="minorHAnsi" w:hAnsiTheme="minorHAnsi" w:cs="Helvetica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and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you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do a little math. </w:t>
            </w:r>
          </w:p>
          <w:p w:rsidR="003836FB" w:rsidRPr="00130566" w:rsidRDefault="003836FB" w:rsidP="00B14CDF">
            <w:pPr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</w:pP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  <w:highlight w:val="cyan"/>
                <w:bdr w:val="none" w:sz="0" w:space="0" w:color="auto" w:frame="1"/>
              </w:rPr>
              <w:t>Tip: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Notice in the examples how rounding works with the 3.2 and the 9.6. 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Examples:</w:t>
            </w:r>
          </w:p>
          <w:p w:rsidR="003836FB" w:rsidRPr="00130566" w:rsidRDefault="003836FB" w:rsidP="00B14C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If there are 4 questions on a quiz, you need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.8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X 4 = </w:t>
            </w:r>
            <w:r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    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>3.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</w:rPr>
              <w:t>2.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 -  You need at least 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</w:rPr>
              <w:t xml:space="preserve">3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>questions right.</w:t>
            </w:r>
          </w:p>
          <w:p w:rsidR="003836FB" w:rsidRPr="00130566" w:rsidRDefault="003836FB" w:rsidP="00B14C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If there are 10 questions on a quiz, you need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.8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X 10 = </w:t>
            </w:r>
            <w:r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8  </w:t>
            </w:r>
            <w:r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-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You need at least </w:t>
            </w:r>
            <w:bookmarkStart w:id="0" w:name="_GoBack"/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>8</w:t>
            </w:r>
            <w:bookmarkEnd w:id="0"/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questions right.</w:t>
            </w:r>
          </w:p>
          <w:p w:rsidR="003836FB" w:rsidRPr="00295153" w:rsidRDefault="003836FB" w:rsidP="00B14C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Helvetica"/>
                <w:color w:val="000000"/>
              </w:rPr>
            </w:pP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If there are 20 questions on a quiz, you need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.8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X 12 = </w:t>
            </w:r>
            <w:r>
              <w:rPr>
                <w:rFonts w:asciiTheme="minorHAnsi" w:hAnsiTheme="minorHAnsi" w:cs="Helvetica"/>
                <w:color w:val="000000"/>
                <w:sz w:val="22"/>
                <w:szCs w:val="22"/>
              </w:rPr>
              <w:t>=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>9.6</w:t>
            </w:r>
            <w:r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- You need at least 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</w:rPr>
              <w:t xml:space="preserve">10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>questions right.</w:t>
            </w:r>
          </w:p>
        </w:tc>
      </w:tr>
    </w:tbl>
    <w:p w:rsidR="003836FB" w:rsidRDefault="003836FB" w:rsidP="003836FB">
      <w:pPr>
        <w:spacing w:after="0" w:line="240" w:lineRule="auto"/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</w:pPr>
      <w:r w:rsidRPr="007F0F6B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 </w:t>
      </w:r>
    </w:p>
    <w:p w:rsidR="003836FB" w:rsidRDefault="003836FB" w:rsidP="00330406">
      <w:pPr>
        <w:pStyle w:val="Heading4"/>
        <w:ind w:left="0"/>
        <w:rPr>
          <w:rFonts w:eastAsia="Times New Roman"/>
        </w:rPr>
      </w:pPr>
      <w:r>
        <w:rPr>
          <w:rFonts w:eastAsia="Times New Roman"/>
        </w:rPr>
        <w:t xml:space="preserve">Unit 1 Incentive Dates for Learning Quizzes </w:t>
      </w:r>
    </w:p>
    <w:tbl>
      <w:tblPr>
        <w:tblStyle w:val="TableGrid"/>
        <w:tblW w:w="10800" w:type="dxa"/>
        <w:tblInd w:w="-5" w:type="dxa"/>
        <w:tblLayout w:type="fixed"/>
        <w:tblLook w:val="0420" w:firstRow="1" w:lastRow="0" w:firstColumn="0" w:lastColumn="0" w:noHBand="0" w:noVBand="1"/>
      </w:tblPr>
      <w:tblGrid>
        <w:gridCol w:w="1709"/>
        <w:gridCol w:w="991"/>
        <w:gridCol w:w="1080"/>
        <w:gridCol w:w="1080"/>
        <w:gridCol w:w="5940"/>
      </w:tblGrid>
      <w:tr w:rsidR="003B1642" w:rsidRPr="00E36204" w:rsidTr="003B1642">
        <w:trPr>
          <w:cantSplit/>
        </w:trPr>
        <w:tc>
          <w:tcPr>
            <w:tcW w:w="1709" w:type="dxa"/>
          </w:tcPr>
          <w:p w:rsidR="003B1642" w:rsidRPr="00E36204" w:rsidRDefault="003B1642" w:rsidP="003B1642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991" w:type="dxa"/>
          </w:tcPr>
          <w:p w:rsidR="003B1642" w:rsidRPr="00E36204" w:rsidRDefault="003B1642" w:rsidP="003B1642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1080" w:type="dxa"/>
          </w:tcPr>
          <w:p w:rsidR="003B1642" w:rsidRPr="00E36204" w:rsidRDefault="003B1642" w:rsidP="003B1642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Questions</w:t>
            </w:r>
          </w:p>
        </w:tc>
        <w:tc>
          <w:tcPr>
            <w:tcW w:w="1080" w:type="dxa"/>
          </w:tcPr>
          <w:p w:rsidR="003B1642" w:rsidRDefault="00951883" w:rsidP="003B1642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# = 80%</w:t>
            </w:r>
          </w:p>
        </w:tc>
        <w:tc>
          <w:tcPr>
            <w:tcW w:w="5940" w:type="dxa"/>
          </w:tcPr>
          <w:p w:rsidR="003B1642" w:rsidRPr="00E36204" w:rsidRDefault="003B1642" w:rsidP="003B1642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3B1642" w:rsidRPr="00E36204" w:rsidTr="003B1642">
        <w:tc>
          <w:tcPr>
            <w:tcW w:w="1709" w:type="dxa"/>
            <w:shd w:val="clear" w:color="auto" w:fill="FFFFFF" w:themeFill="background1"/>
          </w:tcPr>
          <w:p w:rsidR="003B1642" w:rsidRPr="002051C9" w:rsidRDefault="003B1642" w:rsidP="003B1642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1/28</w:t>
            </w:r>
            <w:r w:rsidRPr="002051C9">
              <w:rPr>
                <w:rFonts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991" w:type="dxa"/>
          </w:tcPr>
          <w:p w:rsidR="003B1642" w:rsidRPr="00E36204" w:rsidRDefault="003B1642" w:rsidP="003B1642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080" w:type="dxa"/>
          </w:tcPr>
          <w:p w:rsidR="003B1642" w:rsidRPr="00E36204" w:rsidRDefault="003B1642" w:rsidP="003B1642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 xml:space="preserve">0 </w:t>
            </w:r>
          </w:p>
        </w:tc>
        <w:tc>
          <w:tcPr>
            <w:tcW w:w="1080" w:type="dxa"/>
          </w:tcPr>
          <w:p w:rsidR="003B1642" w:rsidRPr="00E36204" w:rsidRDefault="003B1642" w:rsidP="003B1642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8</w:t>
            </w:r>
          </w:p>
        </w:tc>
        <w:tc>
          <w:tcPr>
            <w:tcW w:w="5940" w:type="dxa"/>
          </w:tcPr>
          <w:p w:rsidR="003B1642" w:rsidRPr="00E36204" w:rsidRDefault="003B1642" w:rsidP="003B1642">
            <w:r w:rsidRPr="00E36204">
              <w:t>Essential Terms in Unit 1 (in Sets)</w:t>
            </w:r>
            <w:r>
              <w:t xml:space="preserve"> – Sets=Blackboard displays different questions.</w:t>
            </w:r>
          </w:p>
        </w:tc>
      </w:tr>
      <w:tr w:rsidR="003B1642" w:rsidRPr="00E36204" w:rsidTr="003B1642">
        <w:tc>
          <w:tcPr>
            <w:tcW w:w="1709" w:type="dxa"/>
            <w:shd w:val="clear" w:color="auto" w:fill="FFFFFF" w:themeFill="background1"/>
          </w:tcPr>
          <w:p w:rsidR="003B1642" w:rsidRPr="002051C9" w:rsidRDefault="003B1642" w:rsidP="003B1642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1/30</w:t>
            </w:r>
            <w:r w:rsidRPr="002051C9">
              <w:rPr>
                <w:rFonts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991" w:type="dxa"/>
          </w:tcPr>
          <w:p w:rsidR="003B1642" w:rsidRPr="00E36204" w:rsidRDefault="003B1642" w:rsidP="003B1642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080" w:type="dxa"/>
          </w:tcPr>
          <w:p w:rsidR="003B1642" w:rsidRPr="00E36204" w:rsidRDefault="003B1642" w:rsidP="003B1642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080" w:type="dxa"/>
          </w:tcPr>
          <w:p w:rsidR="003B1642" w:rsidRPr="00E36204" w:rsidRDefault="003B1642" w:rsidP="003B1642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9.6</w:t>
            </w:r>
          </w:p>
        </w:tc>
        <w:tc>
          <w:tcPr>
            <w:tcW w:w="5940" w:type="dxa"/>
          </w:tcPr>
          <w:p w:rsidR="003B1642" w:rsidRPr="00E36204" w:rsidRDefault="003B1642" w:rsidP="003B1642">
            <w:r w:rsidRPr="00E36204">
              <w:t>Map of Regions and Nations after 1492 (Uses a modern map.)</w:t>
            </w:r>
          </w:p>
        </w:tc>
      </w:tr>
      <w:tr w:rsidR="003B1642" w:rsidRPr="00E36204" w:rsidTr="003B1642">
        <w:tc>
          <w:tcPr>
            <w:tcW w:w="1709" w:type="dxa"/>
            <w:shd w:val="clear" w:color="auto" w:fill="FFFFFF" w:themeFill="background1"/>
          </w:tcPr>
          <w:p w:rsidR="003B1642" w:rsidRPr="002051C9" w:rsidRDefault="003B1642" w:rsidP="003B1642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2</w:t>
            </w:r>
            <w:r w:rsidRPr="002051C9">
              <w:rPr>
                <w:rFonts w:cs="Helvetica"/>
                <w:color w:val="000000"/>
                <w:bdr w:val="none" w:sz="0" w:space="0" w:color="auto" w:frame="1"/>
              </w:rPr>
              <w:t>/</w:t>
            </w:r>
            <w:r>
              <w:rPr>
                <w:rFonts w:cs="Helvetica"/>
                <w:color w:val="000000"/>
                <w:bdr w:val="none" w:sz="0" w:space="0" w:color="auto" w:frame="1"/>
              </w:rPr>
              <w:t>1</w:t>
            </w:r>
            <w:r w:rsidRPr="002051C9">
              <w:rPr>
                <w:rFonts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991" w:type="dxa"/>
          </w:tcPr>
          <w:p w:rsidR="003B1642" w:rsidRPr="00E36204" w:rsidRDefault="003B1642" w:rsidP="003B1642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080" w:type="dxa"/>
          </w:tcPr>
          <w:p w:rsidR="003B1642" w:rsidRPr="00E36204" w:rsidRDefault="003B1642" w:rsidP="003B1642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10</w:t>
            </w:r>
          </w:p>
        </w:tc>
        <w:tc>
          <w:tcPr>
            <w:tcW w:w="1080" w:type="dxa"/>
          </w:tcPr>
          <w:p w:rsidR="003B1642" w:rsidRDefault="003B1642" w:rsidP="003B1642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8</w:t>
            </w:r>
          </w:p>
        </w:tc>
        <w:tc>
          <w:tcPr>
            <w:tcW w:w="5940" w:type="dxa"/>
          </w:tcPr>
          <w:p w:rsidR="003B1642" w:rsidRPr="00E36204" w:rsidRDefault="003B1642" w:rsidP="003B1642">
            <w:r w:rsidRPr="00E36204">
              <w:t>Map of the English Colonies and Sections</w:t>
            </w:r>
          </w:p>
        </w:tc>
      </w:tr>
      <w:tr w:rsidR="003B1642" w:rsidRPr="00E36204" w:rsidTr="003B1642">
        <w:tc>
          <w:tcPr>
            <w:tcW w:w="1709" w:type="dxa"/>
            <w:shd w:val="clear" w:color="auto" w:fill="FFFFFF" w:themeFill="background1"/>
          </w:tcPr>
          <w:p w:rsidR="003B1642" w:rsidRPr="002051C9" w:rsidRDefault="003B1642" w:rsidP="003B1642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2/4</w:t>
            </w:r>
            <w:r w:rsidRPr="002051C9">
              <w:rPr>
                <w:rFonts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991" w:type="dxa"/>
          </w:tcPr>
          <w:p w:rsidR="003B1642" w:rsidRPr="00E36204" w:rsidRDefault="003B1642" w:rsidP="003B1642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080" w:type="dxa"/>
          </w:tcPr>
          <w:p w:rsidR="003B1642" w:rsidRPr="00E36204" w:rsidRDefault="003B1642" w:rsidP="003B1642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13</w:t>
            </w:r>
          </w:p>
        </w:tc>
        <w:tc>
          <w:tcPr>
            <w:tcW w:w="1080" w:type="dxa"/>
          </w:tcPr>
          <w:p w:rsidR="003B1642" w:rsidRDefault="003B1642" w:rsidP="003B1642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11</w:t>
            </w:r>
          </w:p>
        </w:tc>
        <w:tc>
          <w:tcPr>
            <w:tcW w:w="5940" w:type="dxa"/>
          </w:tcPr>
          <w:p w:rsidR="003B1642" w:rsidRPr="00E36204" w:rsidRDefault="003B1642" w:rsidP="003B1642">
            <w:r w:rsidRPr="00E36204">
              <w:t>Scarcity and Surplus</w:t>
            </w:r>
          </w:p>
        </w:tc>
      </w:tr>
      <w:tr w:rsidR="003B1642" w:rsidRPr="00E36204" w:rsidTr="003B1642">
        <w:tc>
          <w:tcPr>
            <w:tcW w:w="1709" w:type="dxa"/>
            <w:shd w:val="clear" w:color="auto" w:fill="FFFFFF" w:themeFill="background1"/>
          </w:tcPr>
          <w:p w:rsidR="003B1642" w:rsidRPr="002051C9" w:rsidRDefault="003B1642" w:rsidP="003B1642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2/4</w:t>
            </w:r>
            <w:r w:rsidRPr="002051C9">
              <w:rPr>
                <w:rFonts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991" w:type="dxa"/>
          </w:tcPr>
          <w:p w:rsidR="003B1642" w:rsidRPr="00E36204" w:rsidRDefault="003B1642" w:rsidP="003B1642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1080" w:type="dxa"/>
          </w:tcPr>
          <w:p w:rsidR="003B1642" w:rsidRPr="00E36204" w:rsidRDefault="003B1642" w:rsidP="003B1642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4-brief</w:t>
            </w:r>
          </w:p>
        </w:tc>
        <w:tc>
          <w:tcPr>
            <w:tcW w:w="1080" w:type="dxa"/>
          </w:tcPr>
          <w:p w:rsidR="003B1642" w:rsidRDefault="003B1642" w:rsidP="003B1642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5940" w:type="dxa"/>
          </w:tcPr>
          <w:p w:rsidR="003B1642" w:rsidRPr="00E36204" w:rsidRDefault="003B1642" w:rsidP="003B1642">
            <w:r w:rsidRPr="00E36204">
              <w:t>Traits of Colonial Sections</w:t>
            </w:r>
          </w:p>
        </w:tc>
      </w:tr>
      <w:tr w:rsidR="003B1642" w:rsidRPr="00E36204" w:rsidTr="003B1642">
        <w:tc>
          <w:tcPr>
            <w:tcW w:w="1709" w:type="dxa"/>
            <w:shd w:val="clear" w:color="auto" w:fill="FFFFFF" w:themeFill="background1"/>
          </w:tcPr>
          <w:p w:rsidR="003B1642" w:rsidRPr="002051C9" w:rsidRDefault="003B1642" w:rsidP="003B1642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2</w:t>
            </w:r>
            <w:r w:rsidRPr="002051C9">
              <w:rPr>
                <w:rFonts w:cs="Helvetica"/>
                <w:color w:val="000000"/>
                <w:bdr w:val="none" w:sz="0" w:space="0" w:color="auto" w:frame="1"/>
              </w:rPr>
              <w:t>/</w:t>
            </w:r>
            <w:r>
              <w:rPr>
                <w:rFonts w:cs="Helvetica"/>
                <w:color w:val="000000"/>
                <w:bdr w:val="none" w:sz="0" w:space="0" w:color="auto" w:frame="1"/>
              </w:rPr>
              <w:t>6</w:t>
            </w:r>
            <w:r w:rsidRPr="002051C9">
              <w:rPr>
                <w:rFonts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991" w:type="dxa"/>
          </w:tcPr>
          <w:p w:rsidR="003B1642" w:rsidRPr="00E36204" w:rsidRDefault="003B1642" w:rsidP="003B1642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1080" w:type="dxa"/>
          </w:tcPr>
          <w:p w:rsidR="003B1642" w:rsidRPr="00E36204" w:rsidRDefault="003B1642" w:rsidP="003B1642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5-brief</w:t>
            </w:r>
          </w:p>
        </w:tc>
        <w:tc>
          <w:tcPr>
            <w:tcW w:w="1080" w:type="dxa"/>
          </w:tcPr>
          <w:p w:rsidR="003B1642" w:rsidRDefault="00951883" w:rsidP="003B1642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5940" w:type="dxa"/>
          </w:tcPr>
          <w:p w:rsidR="003B1642" w:rsidRPr="00E36204" w:rsidRDefault="003B1642" w:rsidP="003B1642">
            <w:r w:rsidRPr="00E36204">
              <w:t>Representative Colonies</w:t>
            </w:r>
          </w:p>
        </w:tc>
      </w:tr>
      <w:tr w:rsidR="003B1642" w:rsidRPr="00E36204" w:rsidTr="003B1642">
        <w:tc>
          <w:tcPr>
            <w:tcW w:w="1709" w:type="dxa"/>
            <w:shd w:val="clear" w:color="auto" w:fill="FFFFFF" w:themeFill="background1"/>
          </w:tcPr>
          <w:p w:rsidR="003B1642" w:rsidRPr="002051C9" w:rsidRDefault="003B1642" w:rsidP="003B1642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2</w:t>
            </w:r>
            <w:r w:rsidRPr="002051C9">
              <w:rPr>
                <w:rFonts w:cs="Helvetica"/>
                <w:color w:val="000000"/>
                <w:bdr w:val="none" w:sz="0" w:space="0" w:color="auto" w:frame="1"/>
              </w:rPr>
              <w:t>/</w:t>
            </w:r>
            <w:r>
              <w:rPr>
                <w:rFonts w:cs="Helvetica"/>
                <w:color w:val="000000"/>
                <w:bdr w:val="none" w:sz="0" w:space="0" w:color="auto" w:frame="1"/>
              </w:rPr>
              <w:t>6</w:t>
            </w:r>
            <w:r w:rsidRPr="002051C9">
              <w:rPr>
                <w:rFonts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991" w:type="dxa"/>
          </w:tcPr>
          <w:p w:rsidR="003B1642" w:rsidRPr="00E36204" w:rsidRDefault="003B1642" w:rsidP="003B1642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1080" w:type="dxa"/>
          </w:tcPr>
          <w:p w:rsidR="003B1642" w:rsidRPr="00E36204" w:rsidRDefault="003B1642" w:rsidP="003B1642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3-brief</w:t>
            </w:r>
          </w:p>
        </w:tc>
        <w:tc>
          <w:tcPr>
            <w:tcW w:w="1080" w:type="dxa"/>
          </w:tcPr>
          <w:p w:rsidR="003B1642" w:rsidRDefault="003B1642" w:rsidP="003B1642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5940" w:type="dxa"/>
          </w:tcPr>
          <w:p w:rsidR="003B1642" w:rsidRPr="00E36204" w:rsidRDefault="003B1642" w:rsidP="003B1642">
            <w:r w:rsidRPr="00E36204">
              <w:t>Looking at Geography</w:t>
            </w:r>
          </w:p>
        </w:tc>
      </w:tr>
      <w:tr w:rsidR="003B1642" w:rsidRPr="00E36204" w:rsidTr="003B1642">
        <w:tc>
          <w:tcPr>
            <w:tcW w:w="1709" w:type="dxa"/>
            <w:shd w:val="clear" w:color="auto" w:fill="FFFFFF" w:themeFill="background1"/>
          </w:tcPr>
          <w:p w:rsidR="003B1642" w:rsidRPr="002051C9" w:rsidRDefault="003B1642" w:rsidP="003B1642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2</w:t>
            </w:r>
            <w:r w:rsidRPr="002051C9">
              <w:rPr>
                <w:rFonts w:cs="Helvetica"/>
                <w:color w:val="000000"/>
                <w:bdr w:val="none" w:sz="0" w:space="0" w:color="auto" w:frame="1"/>
              </w:rPr>
              <w:t>/</w:t>
            </w:r>
            <w:r>
              <w:rPr>
                <w:rFonts w:cs="Helvetica"/>
                <w:color w:val="000000"/>
                <w:bdr w:val="none" w:sz="0" w:space="0" w:color="auto" w:frame="1"/>
              </w:rPr>
              <w:t>6</w:t>
            </w:r>
            <w:r w:rsidRPr="002051C9">
              <w:rPr>
                <w:rFonts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991" w:type="dxa"/>
          </w:tcPr>
          <w:p w:rsidR="003B1642" w:rsidRPr="00E36204" w:rsidRDefault="003B1642" w:rsidP="003B1642">
            <w:pPr>
              <w:rPr>
                <w:rFonts w:cs="Helvetica"/>
                <w:color w:val="000000"/>
              </w:rPr>
            </w:pPr>
            <w:r w:rsidRPr="00E36204">
              <w:rPr>
                <w:rFonts w:cs="Helvetica"/>
                <w:color w:val="000000"/>
              </w:rPr>
              <w:t>4</w:t>
            </w:r>
          </w:p>
        </w:tc>
        <w:tc>
          <w:tcPr>
            <w:tcW w:w="1080" w:type="dxa"/>
          </w:tcPr>
          <w:p w:rsidR="003B1642" w:rsidRPr="00E36204" w:rsidRDefault="003B1642" w:rsidP="003B1642">
            <w:pPr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3</w:t>
            </w: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-brief</w:t>
            </w:r>
          </w:p>
        </w:tc>
        <w:tc>
          <w:tcPr>
            <w:tcW w:w="1080" w:type="dxa"/>
          </w:tcPr>
          <w:p w:rsidR="003B1642" w:rsidRDefault="003B1642" w:rsidP="003B1642">
            <w:pPr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3</w:t>
            </w:r>
          </w:p>
        </w:tc>
        <w:tc>
          <w:tcPr>
            <w:tcW w:w="5940" w:type="dxa"/>
          </w:tcPr>
          <w:p w:rsidR="003B1642" w:rsidRPr="00E36204" w:rsidRDefault="003B1642" w:rsidP="003B1642">
            <w:pPr>
              <w:rPr>
                <w:rFonts w:cs="Helvetica"/>
                <w:color w:val="000000"/>
              </w:rPr>
            </w:pPr>
            <w:r w:rsidRPr="00E36204">
              <w:t>Looking at the Revolution in Words</w:t>
            </w:r>
          </w:p>
        </w:tc>
      </w:tr>
    </w:tbl>
    <w:p w:rsidR="003836FB" w:rsidRDefault="003836FB" w:rsidP="00330406">
      <w:pPr>
        <w:pStyle w:val="Heading4"/>
        <w:ind w:left="0"/>
        <w:rPr>
          <w:rFonts w:eastAsia="Times New Roman"/>
        </w:rPr>
      </w:pPr>
      <w:r>
        <w:rPr>
          <w:rFonts w:eastAsia="Times New Roman"/>
        </w:rPr>
        <w:t>Unit 2 Incentive Dates</w:t>
      </w:r>
    </w:p>
    <w:tbl>
      <w:tblPr>
        <w:tblStyle w:val="TableGrid"/>
        <w:tblW w:w="10829" w:type="dxa"/>
        <w:tblInd w:w="-5" w:type="dxa"/>
        <w:tblLayout w:type="fixed"/>
        <w:tblLook w:val="0420" w:firstRow="1" w:lastRow="0" w:firstColumn="0" w:lastColumn="0" w:noHBand="0" w:noVBand="1"/>
      </w:tblPr>
      <w:tblGrid>
        <w:gridCol w:w="1733"/>
        <w:gridCol w:w="990"/>
        <w:gridCol w:w="1080"/>
        <w:gridCol w:w="7026"/>
      </w:tblGrid>
      <w:tr w:rsidR="003836FB" w:rsidRPr="00E36204" w:rsidTr="00330406">
        <w:tc>
          <w:tcPr>
            <w:tcW w:w="1733" w:type="dxa"/>
          </w:tcPr>
          <w:p w:rsidR="003836FB" w:rsidRPr="00E36204" w:rsidRDefault="003836FB" w:rsidP="00B14CDF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990" w:type="dxa"/>
          </w:tcPr>
          <w:p w:rsidR="003836FB" w:rsidRPr="00E36204" w:rsidRDefault="003836FB" w:rsidP="00B14CDF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1080" w:type="dxa"/>
          </w:tcPr>
          <w:p w:rsidR="003836FB" w:rsidRPr="00E36204" w:rsidRDefault="003836FB" w:rsidP="00B14CDF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Questions</w:t>
            </w:r>
          </w:p>
        </w:tc>
        <w:tc>
          <w:tcPr>
            <w:tcW w:w="7026" w:type="dxa"/>
          </w:tcPr>
          <w:p w:rsidR="003836FB" w:rsidRPr="00E36204" w:rsidRDefault="003836FB" w:rsidP="00B14CDF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3836FB" w:rsidRPr="00E36204" w:rsidTr="00330406">
        <w:tc>
          <w:tcPr>
            <w:tcW w:w="1733" w:type="dxa"/>
            <w:shd w:val="clear" w:color="auto" w:fill="FFFFFF" w:themeFill="background1"/>
          </w:tcPr>
          <w:p w:rsidR="003836FB" w:rsidRPr="001F0E81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2/11</w:t>
            </w:r>
            <w:r w:rsidRPr="001F0E81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99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080" w:type="dxa"/>
          </w:tcPr>
          <w:p w:rsidR="003836FB" w:rsidRPr="00E36204" w:rsidRDefault="003836FB" w:rsidP="00B14CDF">
            <w:r>
              <w:t>10</w:t>
            </w:r>
          </w:p>
        </w:tc>
        <w:tc>
          <w:tcPr>
            <w:tcW w:w="7026" w:type="dxa"/>
          </w:tcPr>
          <w:p w:rsidR="003836FB" w:rsidRPr="00E36204" w:rsidRDefault="003836FB" w:rsidP="00B14CDF">
            <w:pPr>
              <w:tabs>
                <w:tab w:val="center" w:pos="3405"/>
              </w:tabs>
              <w:rPr>
                <w:rFonts w:cs="Helvetica"/>
                <w:color w:val="000000"/>
              </w:rPr>
            </w:pPr>
            <w:r w:rsidRPr="00E36204">
              <w:t>Essential Terms in Unit 2 (in Sets)</w:t>
            </w:r>
            <w:r>
              <w:t xml:space="preserve"> – Sets=Blackboard displays different questions</w:t>
            </w:r>
          </w:p>
        </w:tc>
      </w:tr>
      <w:tr w:rsidR="003836FB" w:rsidRPr="00E36204" w:rsidTr="00330406">
        <w:tc>
          <w:tcPr>
            <w:tcW w:w="1733" w:type="dxa"/>
            <w:shd w:val="clear" w:color="auto" w:fill="FFFFFF" w:themeFill="background1"/>
          </w:tcPr>
          <w:p w:rsidR="003836FB" w:rsidRPr="001F0E81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2/13</w:t>
            </w:r>
            <w:r w:rsidRPr="001F0E81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99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080" w:type="dxa"/>
          </w:tcPr>
          <w:p w:rsidR="003836FB" w:rsidRPr="00E36204" w:rsidRDefault="003836FB" w:rsidP="00B14CDF">
            <w:r>
              <w:t>11</w:t>
            </w:r>
          </w:p>
        </w:tc>
        <w:tc>
          <w:tcPr>
            <w:tcW w:w="7026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</w:rPr>
            </w:pPr>
            <w:r w:rsidRPr="00E36204">
              <w:t>Basics of the Constitution</w:t>
            </w:r>
          </w:p>
        </w:tc>
      </w:tr>
      <w:tr w:rsidR="003836FB" w:rsidRPr="00E36204" w:rsidTr="00330406">
        <w:tc>
          <w:tcPr>
            <w:tcW w:w="1733" w:type="dxa"/>
            <w:shd w:val="clear" w:color="auto" w:fill="FFFFFF" w:themeFill="background1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2/18-11:59 PM</w:t>
            </w:r>
          </w:p>
        </w:tc>
        <w:tc>
          <w:tcPr>
            <w:tcW w:w="99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1080" w:type="dxa"/>
          </w:tcPr>
          <w:p w:rsidR="003836FB" w:rsidRPr="00E36204" w:rsidRDefault="003836FB" w:rsidP="00B14CDF">
            <w:r>
              <w:t>6</w:t>
            </w:r>
          </w:p>
        </w:tc>
        <w:tc>
          <w:tcPr>
            <w:tcW w:w="7026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</w:rPr>
            </w:pPr>
            <w:r w:rsidRPr="00E36204">
              <w:t>Map of North America, 1783 to circa 1803</w:t>
            </w:r>
          </w:p>
        </w:tc>
      </w:tr>
      <w:tr w:rsidR="003836FB" w:rsidRPr="00E36204" w:rsidTr="00330406">
        <w:tc>
          <w:tcPr>
            <w:tcW w:w="1733" w:type="dxa"/>
            <w:shd w:val="clear" w:color="auto" w:fill="FFFFFF" w:themeFill="background1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2/20-11:59 PM</w:t>
            </w:r>
          </w:p>
        </w:tc>
        <w:tc>
          <w:tcPr>
            <w:tcW w:w="99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1080" w:type="dxa"/>
          </w:tcPr>
          <w:p w:rsidR="003836FB" w:rsidRPr="00E36204" w:rsidRDefault="003836FB" w:rsidP="00B14CDF">
            <w:r>
              <w:t>7</w:t>
            </w:r>
          </w:p>
        </w:tc>
        <w:tc>
          <w:tcPr>
            <w:tcW w:w="7026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</w:rPr>
            </w:pPr>
            <w:r w:rsidRPr="00E36204">
              <w:t>Major Canals, Lakes, Rivers, and Roads Linking the East and West, 1810-1860</w:t>
            </w:r>
          </w:p>
        </w:tc>
      </w:tr>
    </w:tbl>
    <w:p w:rsidR="003836FB" w:rsidRPr="00EF0AFA" w:rsidRDefault="003836FB" w:rsidP="00330406">
      <w:pPr>
        <w:pStyle w:val="Heading4"/>
        <w:ind w:left="0"/>
        <w:rPr>
          <w:rFonts w:eastAsia="Times New Roman"/>
        </w:rPr>
      </w:pPr>
      <w:r>
        <w:rPr>
          <w:rFonts w:eastAsia="Times New Roman"/>
        </w:rPr>
        <w:t>Unit 3 Incentive Dates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29"/>
        <w:gridCol w:w="988"/>
        <w:gridCol w:w="1077"/>
        <w:gridCol w:w="7006"/>
      </w:tblGrid>
      <w:tr w:rsidR="003836FB" w:rsidRPr="007F0F6B" w:rsidTr="00B14CDF">
        <w:tc>
          <w:tcPr>
            <w:tcW w:w="1733" w:type="dxa"/>
          </w:tcPr>
          <w:p w:rsidR="003836FB" w:rsidRPr="00E36204" w:rsidRDefault="003836FB" w:rsidP="00B14CDF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990" w:type="dxa"/>
          </w:tcPr>
          <w:p w:rsidR="003836FB" w:rsidRPr="00E36204" w:rsidRDefault="003836FB" w:rsidP="00B14CDF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1080" w:type="dxa"/>
          </w:tcPr>
          <w:p w:rsidR="003836FB" w:rsidRPr="00E36204" w:rsidRDefault="003836FB" w:rsidP="00B14CDF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Questions</w:t>
            </w:r>
          </w:p>
        </w:tc>
        <w:tc>
          <w:tcPr>
            <w:tcW w:w="7027" w:type="dxa"/>
          </w:tcPr>
          <w:p w:rsidR="003836FB" w:rsidRPr="00E36204" w:rsidRDefault="003836FB" w:rsidP="00B14CDF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3836FB" w:rsidRPr="007F0F6B" w:rsidTr="00B14CDF">
        <w:tc>
          <w:tcPr>
            <w:tcW w:w="1733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2/25-11:59 PM</w:t>
            </w:r>
          </w:p>
        </w:tc>
        <w:tc>
          <w:tcPr>
            <w:tcW w:w="99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080" w:type="dxa"/>
          </w:tcPr>
          <w:p w:rsidR="003836FB" w:rsidRPr="00E36204" w:rsidRDefault="003836FB" w:rsidP="00B14CDF">
            <w:r>
              <w:t>10</w:t>
            </w:r>
          </w:p>
        </w:tc>
        <w:tc>
          <w:tcPr>
            <w:tcW w:w="7027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</w:rPr>
            </w:pPr>
            <w:r w:rsidRPr="00E36204">
              <w:t>Essential  Terms in Unit 3 (in Sets)</w:t>
            </w:r>
            <w:r>
              <w:t xml:space="preserve"> – Sets=Blackboard displays different questions</w:t>
            </w:r>
          </w:p>
        </w:tc>
      </w:tr>
      <w:tr w:rsidR="003836FB" w:rsidRPr="007F0F6B" w:rsidTr="00B14CDF">
        <w:tc>
          <w:tcPr>
            <w:tcW w:w="1733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2/27-11:59 PM</w:t>
            </w:r>
          </w:p>
        </w:tc>
        <w:tc>
          <w:tcPr>
            <w:tcW w:w="99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080" w:type="dxa"/>
          </w:tcPr>
          <w:p w:rsidR="003836FB" w:rsidRPr="00E36204" w:rsidRDefault="003836FB" w:rsidP="00B14CDF">
            <w:r>
              <w:t>5</w:t>
            </w:r>
          </w:p>
        </w:tc>
        <w:tc>
          <w:tcPr>
            <w:tcW w:w="7027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</w:rPr>
            </w:pPr>
            <w:r w:rsidRPr="00E36204">
              <w:t>Impending Crisis Map</w:t>
            </w:r>
          </w:p>
        </w:tc>
      </w:tr>
      <w:tr w:rsidR="003836FB" w:rsidRPr="007F0F6B" w:rsidTr="00B14CDF">
        <w:tc>
          <w:tcPr>
            <w:tcW w:w="1733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2/27-11:59 PM</w:t>
            </w:r>
          </w:p>
        </w:tc>
        <w:tc>
          <w:tcPr>
            <w:tcW w:w="99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</w:rPr>
            </w:pPr>
            <w:r w:rsidRPr="00E36204">
              <w:rPr>
                <w:rFonts w:cs="Helvetica"/>
                <w:color w:val="000000"/>
              </w:rPr>
              <w:t>2</w:t>
            </w:r>
          </w:p>
        </w:tc>
        <w:tc>
          <w:tcPr>
            <w:tcW w:w="1080" w:type="dxa"/>
          </w:tcPr>
          <w:p w:rsidR="003836FB" w:rsidRPr="00E36204" w:rsidRDefault="003836FB" w:rsidP="00B14CDF">
            <w:r>
              <w:t>3</w:t>
            </w:r>
          </w:p>
        </w:tc>
        <w:tc>
          <w:tcPr>
            <w:tcW w:w="7027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</w:rPr>
            </w:pPr>
            <w:r w:rsidRPr="00E36204">
              <w:t>Map of US Territories (Free and Slave) and Sectionalism</w:t>
            </w:r>
          </w:p>
        </w:tc>
      </w:tr>
      <w:tr w:rsidR="003836FB" w:rsidRPr="007F0F6B" w:rsidTr="00B14CDF">
        <w:tc>
          <w:tcPr>
            <w:tcW w:w="1733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3/3-11:59 PM</w:t>
            </w:r>
          </w:p>
        </w:tc>
        <w:tc>
          <w:tcPr>
            <w:tcW w:w="99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</w:rPr>
            </w:pPr>
            <w:r w:rsidRPr="00E36204">
              <w:rPr>
                <w:rFonts w:cs="Helvetica"/>
                <w:color w:val="000000"/>
              </w:rPr>
              <w:t>3</w:t>
            </w:r>
          </w:p>
        </w:tc>
        <w:tc>
          <w:tcPr>
            <w:tcW w:w="1080" w:type="dxa"/>
          </w:tcPr>
          <w:p w:rsidR="003836FB" w:rsidRPr="00E36204" w:rsidRDefault="003836FB" w:rsidP="00B14CDF">
            <w:r>
              <w:t>5</w:t>
            </w:r>
          </w:p>
        </w:tc>
        <w:tc>
          <w:tcPr>
            <w:tcW w:w="7027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</w:rPr>
            </w:pPr>
            <w:r w:rsidRPr="00E36204">
              <w:t>Map of Key Events in the Civil War</w:t>
            </w:r>
          </w:p>
        </w:tc>
      </w:tr>
      <w:tr w:rsidR="003836FB" w:rsidRPr="007F0F6B" w:rsidTr="00B14CDF">
        <w:tc>
          <w:tcPr>
            <w:tcW w:w="1733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3/3-11:59 PM</w:t>
            </w:r>
          </w:p>
        </w:tc>
        <w:tc>
          <w:tcPr>
            <w:tcW w:w="99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</w:rPr>
            </w:pPr>
            <w:r w:rsidRPr="00E36204">
              <w:rPr>
                <w:rFonts w:cs="Helvetica"/>
                <w:color w:val="000000"/>
              </w:rPr>
              <w:t>3</w:t>
            </w:r>
          </w:p>
        </w:tc>
        <w:tc>
          <w:tcPr>
            <w:tcW w:w="108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5</w:t>
            </w:r>
          </w:p>
        </w:tc>
        <w:tc>
          <w:tcPr>
            <w:tcW w:w="7027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</w:rPr>
            </w:pPr>
            <w:r w:rsidRPr="00E36204">
              <w:rPr>
                <w:rFonts w:cs="Helvetica"/>
                <w:color w:val="000000"/>
              </w:rPr>
              <w:t>Civil War in the East</w:t>
            </w:r>
          </w:p>
        </w:tc>
      </w:tr>
      <w:tr w:rsidR="003836FB" w:rsidRPr="007F0F6B" w:rsidTr="00B14CDF">
        <w:tc>
          <w:tcPr>
            <w:tcW w:w="1733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3/5-11:59 PM</w:t>
            </w:r>
          </w:p>
        </w:tc>
        <w:tc>
          <w:tcPr>
            <w:tcW w:w="99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</w:rPr>
            </w:pPr>
            <w:r w:rsidRPr="00E36204">
              <w:rPr>
                <w:rFonts w:cs="Helvetica"/>
                <w:color w:val="000000"/>
              </w:rPr>
              <w:t>4</w:t>
            </w:r>
          </w:p>
        </w:tc>
        <w:tc>
          <w:tcPr>
            <w:tcW w:w="1080" w:type="dxa"/>
          </w:tcPr>
          <w:p w:rsidR="003836FB" w:rsidRPr="00E36204" w:rsidRDefault="003836FB" w:rsidP="00B14CDF">
            <w:r>
              <w:t>20</w:t>
            </w:r>
          </w:p>
        </w:tc>
        <w:tc>
          <w:tcPr>
            <w:tcW w:w="7027" w:type="dxa"/>
          </w:tcPr>
          <w:p w:rsidR="003836FB" w:rsidRPr="00E36204" w:rsidRDefault="003836FB" w:rsidP="00B14CDF">
            <w:r w:rsidRPr="00E36204">
              <w:t>The Constitution – Seeing the Past, Reconstruction, and the Future</w:t>
            </w:r>
          </w:p>
        </w:tc>
      </w:tr>
      <w:tr w:rsidR="003836FB" w:rsidRPr="007F0F6B" w:rsidTr="00B14CDF">
        <w:tc>
          <w:tcPr>
            <w:tcW w:w="1733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3/5-11:59 PM</w:t>
            </w:r>
          </w:p>
        </w:tc>
        <w:tc>
          <w:tcPr>
            <w:tcW w:w="99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</w:rPr>
            </w:pPr>
            <w:r w:rsidRPr="00E36204">
              <w:rPr>
                <w:rFonts w:cs="Helvetica"/>
                <w:color w:val="000000"/>
              </w:rPr>
              <w:t>4</w:t>
            </w:r>
          </w:p>
        </w:tc>
        <w:tc>
          <w:tcPr>
            <w:tcW w:w="1080" w:type="dxa"/>
          </w:tcPr>
          <w:p w:rsidR="003836FB" w:rsidRPr="00E36204" w:rsidRDefault="003836FB" w:rsidP="00B14CDF">
            <w:r>
              <w:t>4</w:t>
            </w: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-brief</w:t>
            </w:r>
          </w:p>
        </w:tc>
        <w:tc>
          <w:tcPr>
            <w:tcW w:w="7027" w:type="dxa"/>
          </w:tcPr>
          <w:p w:rsidR="003836FB" w:rsidRPr="00E36204" w:rsidRDefault="003836FB" w:rsidP="00B14CDF">
            <w:r w:rsidRPr="00E36204">
              <w:t>Amendments Plus</w:t>
            </w:r>
          </w:p>
        </w:tc>
      </w:tr>
    </w:tbl>
    <w:p w:rsidR="003836FB" w:rsidRPr="00DC105C" w:rsidRDefault="003836FB" w:rsidP="003836FB">
      <w:pPr>
        <w:rPr>
          <w:sz w:val="2"/>
          <w:szCs w:val="2"/>
        </w:rPr>
      </w:pPr>
    </w:p>
    <w:p w:rsidR="00D42F4C" w:rsidRDefault="00D42F4C"/>
    <w:sectPr w:rsidR="00D42F4C" w:rsidSect="003B1642">
      <w:footerReference w:type="default" r:id="rId6"/>
      <w:pgSz w:w="12240" w:h="15840"/>
      <w:pgMar w:top="720" w:right="720" w:bottom="720" w:left="720" w:header="720" w:footer="720" w:gutter="0"/>
      <w:pgNumType w:start="1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430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0572" w:rsidRDefault="00F207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F1A4A" w:rsidRDefault="00F207CA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11C4"/>
    <w:multiLevelType w:val="multilevel"/>
    <w:tmpl w:val="A2F4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E26F6D"/>
    <w:multiLevelType w:val="hybridMultilevel"/>
    <w:tmpl w:val="03AC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70B70"/>
    <w:multiLevelType w:val="multilevel"/>
    <w:tmpl w:val="D318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8C2BD1"/>
    <w:multiLevelType w:val="hybridMultilevel"/>
    <w:tmpl w:val="4594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4659"/>
    <w:multiLevelType w:val="multilevel"/>
    <w:tmpl w:val="FAD4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087DF9"/>
    <w:multiLevelType w:val="multilevel"/>
    <w:tmpl w:val="F9CA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C93E63"/>
    <w:multiLevelType w:val="hybridMultilevel"/>
    <w:tmpl w:val="C510A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337558"/>
    <w:multiLevelType w:val="multilevel"/>
    <w:tmpl w:val="FD70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FB"/>
    <w:rsid w:val="00330406"/>
    <w:rsid w:val="003836FB"/>
    <w:rsid w:val="003B1642"/>
    <w:rsid w:val="00875378"/>
    <w:rsid w:val="00951883"/>
    <w:rsid w:val="00D42F4C"/>
    <w:rsid w:val="00F2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A1F86-9EA0-42EE-A139-4E6E1B7E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3836FB"/>
    <w:pPr>
      <w:spacing w:after="200" w:line="276" w:lineRule="auto"/>
    </w:p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3836FB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3836FB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3836FB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3836FB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3836FB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3836FB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3836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836FB"/>
    <w:rPr>
      <w:b/>
      <w:bCs/>
    </w:rPr>
  </w:style>
  <w:style w:type="table" w:styleId="TableGrid">
    <w:name w:val="Table Grid"/>
    <w:basedOn w:val="TableNormal"/>
    <w:uiPriority w:val="39"/>
    <w:rsid w:val="0038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83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854CFB6-D44C-4503-9C12-682602B7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Introducing Incentive Dates to Help You Pace Yourself (Tip: Voluntary &amp; Extra Cr</vt:lpstr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4</cp:revision>
  <dcterms:created xsi:type="dcterms:W3CDTF">2020-08-17T23:07:00Z</dcterms:created>
  <dcterms:modified xsi:type="dcterms:W3CDTF">2020-08-17T23:24:00Z</dcterms:modified>
</cp:coreProperties>
</file>