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A8103B">
      <w:pPr>
        <w:pStyle w:val="Heading1"/>
      </w:pPr>
      <w:bookmarkStart w:id="0" w:name="_Toc61911191"/>
      <w:r>
        <w:t>Course Orientation</w:t>
      </w:r>
      <w:r w:rsidR="00B33ED7">
        <w:t xml:space="preserve"> &amp; the List of Tasks You Do for Points in Getting Started</w:t>
      </w:r>
      <w:bookmarkEnd w:id="0"/>
    </w:p>
    <w:p w:rsidR="00512582" w:rsidRDefault="00512582">
      <w:pPr>
        <w:pStyle w:val="TOC2"/>
        <w:tabs>
          <w:tab w:val="right" w:leader="dot" w:pos="14390"/>
        </w:tabs>
        <w:rPr>
          <w:rFonts w:eastAsiaTheme="minorEastAsia"/>
          <w:noProof/>
        </w:rPr>
      </w:pPr>
      <w:r>
        <w:fldChar w:fldCharType="begin"/>
      </w:r>
      <w:r>
        <w:instrText xml:space="preserve"> TOC \o "2-2" \h \z \u </w:instrText>
      </w:r>
      <w:r>
        <w:fldChar w:fldCharType="separate"/>
      </w:r>
      <w:hyperlink w:anchor="_Toc61911281" w:history="1">
        <w:r w:rsidRPr="00794040">
          <w:rPr>
            <w:rStyle w:val="Hyperlink"/>
            <w:noProof/>
          </w:rPr>
          <w:t>Things You Might Want to Do That Are Available on the Course Menu</w:t>
        </w:r>
        <w:r>
          <w:rPr>
            <w:noProof/>
            <w:webHidden/>
          </w:rPr>
          <w:tab/>
        </w:r>
        <w:r>
          <w:rPr>
            <w:noProof/>
            <w:webHidden/>
          </w:rPr>
          <w:fldChar w:fldCharType="begin"/>
        </w:r>
        <w:r>
          <w:rPr>
            <w:noProof/>
            <w:webHidden/>
          </w:rPr>
          <w:instrText xml:space="preserve"> PAGEREF _Toc61911281 \h </w:instrText>
        </w:r>
        <w:r>
          <w:rPr>
            <w:noProof/>
            <w:webHidden/>
          </w:rPr>
        </w:r>
        <w:r>
          <w:rPr>
            <w:noProof/>
            <w:webHidden/>
          </w:rPr>
          <w:fldChar w:fldCharType="separate"/>
        </w:r>
        <w:r>
          <w:rPr>
            <w:noProof/>
            <w:webHidden/>
          </w:rPr>
          <w:t>1</w:t>
        </w:r>
        <w:r>
          <w:rPr>
            <w:noProof/>
            <w:webHidden/>
          </w:rPr>
          <w:fldChar w:fldCharType="end"/>
        </w:r>
      </w:hyperlink>
    </w:p>
    <w:p w:rsidR="00512582" w:rsidRDefault="00512582">
      <w:pPr>
        <w:pStyle w:val="TOC2"/>
        <w:tabs>
          <w:tab w:val="right" w:leader="dot" w:pos="14390"/>
        </w:tabs>
        <w:rPr>
          <w:rFonts w:eastAsiaTheme="minorEastAsia"/>
          <w:noProof/>
        </w:rPr>
      </w:pPr>
      <w:hyperlink w:anchor="_Toc61911282" w:history="1">
        <w:r w:rsidRPr="00794040">
          <w:rPr>
            <w:rStyle w:val="Hyperlink"/>
            <w:noProof/>
            <w:shd w:val="clear" w:color="auto" w:fill="FFC000"/>
          </w:rPr>
          <w:t>Cautions</w:t>
        </w:r>
        <w:r w:rsidRPr="00794040">
          <w:rPr>
            <w:rStyle w:val="Hyperlink"/>
            <w:noProof/>
          </w:rPr>
          <w:t xml:space="preserve"> and</w:t>
        </w:r>
        <w:r w:rsidRPr="00794040">
          <w:rPr>
            <w:rStyle w:val="Hyperlink"/>
            <w:noProof/>
            <w:shd w:val="clear" w:color="auto" w:fill="D9E2F3" w:themeFill="accent5" w:themeFillTint="33"/>
          </w:rPr>
          <w:t xml:space="preserve"> Tips</w:t>
        </w:r>
        <w:r w:rsidRPr="00794040">
          <w:rPr>
            <w:rStyle w:val="Hyperlink"/>
            <w:noProof/>
          </w:rPr>
          <w:t xml:space="preserve"> about My Grades</w:t>
        </w:r>
        <w:r>
          <w:rPr>
            <w:noProof/>
            <w:webHidden/>
          </w:rPr>
          <w:tab/>
        </w:r>
        <w:r>
          <w:rPr>
            <w:noProof/>
            <w:webHidden/>
          </w:rPr>
          <w:fldChar w:fldCharType="begin"/>
        </w:r>
        <w:r>
          <w:rPr>
            <w:noProof/>
            <w:webHidden/>
          </w:rPr>
          <w:instrText xml:space="preserve"> PAGEREF _Toc61911282 \h </w:instrText>
        </w:r>
        <w:r>
          <w:rPr>
            <w:noProof/>
            <w:webHidden/>
          </w:rPr>
        </w:r>
        <w:r>
          <w:rPr>
            <w:noProof/>
            <w:webHidden/>
          </w:rPr>
          <w:fldChar w:fldCharType="separate"/>
        </w:r>
        <w:r>
          <w:rPr>
            <w:noProof/>
            <w:webHidden/>
          </w:rPr>
          <w:t>2</w:t>
        </w:r>
        <w:r>
          <w:rPr>
            <w:noProof/>
            <w:webHidden/>
          </w:rPr>
          <w:fldChar w:fldCharType="end"/>
        </w:r>
      </w:hyperlink>
    </w:p>
    <w:p w:rsidR="00512582" w:rsidRDefault="00512582">
      <w:pPr>
        <w:pStyle w:val="TOC2"/>
        <w:tabs>
          <w:tab w:val="right" w:leader="dot" w:pos="14390"/>
        </w:tabs>
        <w:rPr>
          <w:rFonts w:eastAsiaTheme="minorEastAsia"/>
          <w:noProof/>
        </w:rPr>
      </w:pPr>
      <w:hyperlink w:anchor="_Toc61911283" w:history="1">
        <w:r w:rsidRPr="00794040">
          <w:rPr>
            <w:rStyle w:val="Hyperlink"/>
            <w:noProof/>
          </w:rPr>
          <w:t>Tasks You Do During Getting Started</w:t>
        </w:r>
        <w:r>
          <w:rPr>
            <w:noProof/>
            <w:webHidden/>
          </w:rPr>
          <w:tab/>
        </w:r>
        <w:r>
          <w:rPr>
            <w:noProof/>
            <w:webHidden/>
          </w:rPr>
          <w:fldChar w:fldCharType="begin"/>
        </w:r>
        <w:r>
          <w:rPr>
            <w:noProof/>
            <w:webHidden/>
          </w:rPr>
          <w:instrText xml:space="preserve"> PAGEREF _Toc61911283 \h </w:instrText>
        </w:r>
        <w:r>
          <w:rPr>
            <w:noProof/>
            <w:webHidden/>
          </w:rPr>
        </w:r>
        <w:r>
          <w:rPr>
            <w:noProof/>
            <w:webHidden/>
          </w:rPr>
          <w:fldChar w:fldCharType="separate"/>
        </w:r>
        <w:r>
          <w:rPr>
            <w:noProof/>
            <w:webHidden/>
          </w:rPr>
          <w:t>2</w:t>
        </w:r>
        <w:r>
          <w:rPr>
            <w:noProof/>
            <w:webHidden/>
          </w:rPr>
          <w:fldChar w:fldCharType="end"/>
        </w:r>
      </w:hyperlink>
    </w:p>
    <w:p w:rsidR="00512582" w:rsidRPr="00512582" w:rsidRDefault="00512582" w:rsidP="00512582">
      <w:r>
        <w:fldChar w:fldCharType="end"/>
      </w:r>
    </w:p>
    <w:p w:rsidR="00E34E73" w:rsidRDefault="00E34E73" w:rsidP="00E34E73">
      <w:pPr>
        <w:pStyle w:val="Heading2"/>
      </w:pPr>
      <w:bookmarkStart w:id="1" w:name="_1st_Steps_in"/>
      <w:bookmarkStart w:id="2" w:name="_Key_to_Success"/>
      <w:bookmarkStart w:id="3" w:name="_How_to_Find"/>
      <w:bookmarkStart w:id="4" w:name="_Toc61911192"/>
      <w:bookmarkStart w:id="5" w:name="_Toc61911281"/>
      <w:bookmarkEnd w:id="1"/>
      <w:bookmarkEnd w:id="2"/>
      <w:bookmarkEnd w:id="3"/>
      <w:r>
        <w:t>Things You Might Want to Do That Are Available on the Course Menu</w:t>
      </w:r>
      <w:bookmarkEnd w:id="4"/>
      <w:bookmarkEnd w:id="5"/>
    </w:p>
    <w:p w:rsidR="00E34E73" w:rsidRPr="00026F52" w:rsidRDefault="00E34E73" w:rsidP="00E34E73">
      <w:r>
        <w:t>Scan down the left side looking for what you want to do.</w:t>
      </w:r>
    </w:p>
    <w:tbl>
      <w:tblPr>
        <w:tblStyle w:val="TableGrid"/>
        <w:tblW w:w="72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2"/>
        <w:gridCol w:w="2188"/>
      </w:tblGrid>
      <w:tr w:rsidR="00E34E73" w:rsidTr="00E34E73">
        <w:trPr>
          <w:trHeight w:val="5309"/>
        </w:trPr>
        <w:tc>
          <w:tcPr>
            <w:tcW w:w="5012" w:type="dxa"/>
          </w:tcPr>
          <w:p w:rsidR="00E34E73" w:rsidRDefault="00E34E73" w:rsidP="00FC0385">
            <w:pPr>
              <w:spacing w:after="0" w:line="240" w:lineRule="auto"/>
              <w:rPr>
                <w:sz w:val="12"/>
                <w:szCs w:val="12"/>
              </w:rPr>
            </w:pPr>
          </w:p>
          <w:p w:rsidR="00E34E73" w:rsidRDefault="00E34E73" w:rsidP="00FC0385">
            <w:pPr>
              <w:spacing w:after="0" w:line="300" w:lineRule="auto"/>
              <w:rPr>
                <w:sz w:val="8"/>
                <w:szCs w:val="8"/>
              </w:rPr>
            </w:pPr>
          </w:p>
          <w:p w:rsidR="00E34E73" w:rsidRDefault="00E34E73" w:rsidP="00FC0385">
            <w:pPr>
              <w:spacing w:after="0" w:line="300" w:lineRule="auto"/>
              <w:rPr>
                <w:sz w:val="8"/>
                <w:szCs w:val="8"/>
              </w:rPr>
            </w:pPr>
          </w:p>
          <w:p w:rsidR="00E34E73" w:rsidRDefault="00E34E73" w:rsidP="00FC0385">
            <w:pPr>
              <w:spacing w:after="0" w:line="300" w:lineRule="auto"/>
              <w:rPr>
                <w:sz w:val="8"/>
                <w:szCs w:val="8"/>
              </w:rPr>
            </w:pPr>
          </w:p>
          <w:p w:rsidR="00E34E73" w:rsidRPr="00706E4A" w:rsidRDefault="00E34E73" w:rsidP="00FC0385">
            <w:pPr>
              <w:spacing w:after="0" w:line="300" w:lineRule="auto"/>
              <w:rPr>
                <w:sz w:val="8"/>
                <w:szCs w:val="8"/>
              </w:rPr>
            </w:pPr>
          </w:p>
          <w:p w:rsidR="00E34E73" w:rsidRDefault="00E34E73" w:rsidP="00FC0385">
            <w:pPr>
              <w:spacing w:after="0" w:line="240" w:lineRule="auto"/>
              <w:jc w:val="right"/>
              <w:rPr>
                <w:b/>
              </w:rPr>
            </w:pPr>
            <w:r>
              <w:t xml:space="preserve">Find out how to contact your instructor </w:t>
            </w:r>
            <w:r w:rsidRPr="00706E4A">
              <w:rPr>
                <w:b/>
              </w:rPr>
              <w:t xml:space="preserve">&gt; </w:t>
            </w:r>
          </w:p>
          <w:p w:rsidR="00E34E73" w:rsidRPr="000A6A77" w:rsidRDefault="00E34E73" w:rsidP="00FC0385">
            <w:pPr>
              <w:spacing w:after="0" w:line="240" w:lineRule="auto"/>
              <w:jc w:val="right"/>
              <w:rPr>
                <w:sz w:val="4"/>
                <w:szCs w:val="4"/>
              </w:rPr>
            </w:pPr>
          </w:p>
          <w:p w:rsidR="00E34E73" w:rsidRDefault="00E34E73" w:rsidP="00FC0385">
            <w:pPr>
              <w:spacing w:after="0" w:line="240" w:lineRule="auto"/>
              <w:jc w:val="right"/>
              <w:rPr>
                <w:b/>
              </w:rPr>
            </w:pPr>
            <w:r>
              <w:t xml:space="preserve">Know course work and course and WCJC policies </w:t>
            </w:r>
            <w:r>
              <w:rPr>
                <w:b/>
              </w:rPr>
              <w:t>&gt;</w:t>
            </w:r>
          </w:p>
          <w:p w:rsidR="00E34E73" w:rsidRPr="00706E4A" w:rsidRDefault="00E34E73" w:rsidP="00FC0385">
            <w:pPr>
              <w:spacing w:after="0" w:line="240" w:lineRule="auto"/>
              <w:jc w:val="right"/>
              <w:rPr>
                <w:sz w:val="10"/>
                <w:szCs w:val="10"/>
              </w:rPr>
            </w:pPr>
            <w:r w:rsidRPr="00706E4A">
              <w:rPr>
                <w:b/>
                <w:sz w:val="10"/>
                <w:szCs w:val="10"/>
              </w:rPr>
              <w:t xml:space="preserve"> </w:t>
            </w:r>
          </w:p>
          <w:p w:rsidR="00E34E73" w:rsidRDefault="00E34E73" w:rsidP="00FC0385">
            <w:pPr>
              <w:spacing w:after="0" w:line="240" w:lineRule="auto"/>
              <w:jc w:val="right"/>
              <w:rPr>
                <w:b/>
              </w:rPr>
            </w:pPr>
            <w:r>
              <w:t xml:space="preserve">Know when to prepare and what’s due and when </w:t>
            </w:r>
            <w:r w:rsidRPr="00706E4A">
              <w:rPr>
                <w:b/>
              </w:rPr>
              <w:t>&gt;</w:t>
            </w:r>
          </w:p>
          <w:p w:rsidR="00E34E73" w:rsidRDefault="00E34E73" w:rsidP="00FC0385">
            <w:pPr>
              <w:spacing w:after="0" w:line="240" w:lineRule="auto"/>
              <w:jc w:val="right"/>
              <w:rPr>
                <w:b/>
              </w:rPr>
            </w:pPr>
          </w:p>
          <w:p w:rsidR="00E34E73" w:rsidRDefault="00E34E73" w:rsidP="00FC0385">
            <w:pPr>
              <w:spacing w:after="0" w:line="240" w:lineRule="auto"/>
              <w:jc w:val="right"/>
            </w:pPr>
          </w:p>
          <w:p w:rsidR="00E34E73" w:rsidRDefault="00E34E73" w:rsidP="00FC0385">
            <w:pPr>
              <w:spacing w:after="0" w:line="240" w:lineRule="auto"/>
              <w:jc w:val="right"/>
            </w:pPr>
            <w:r>
              <w:t>In one place, all content, tools, and instructions</w:t>
            </w:r>
            <w:r w:rsidRPr="000A6A77">
              <w:rPr>
                <w:b/>
              </w:rPr>
              <w:t xml:space="preserve"> &gt;</w:t>
            </w:r>
          </w:p>
          <w:p w:rsidR="00E34E73" w:rsidRDefault="00E34E73" w:rsidP="00FC0385">
            <w:pPr>
              <w:spacing w:after="0" w:line="240" w:lineRule="auto"/>
              <w:jc w:val="right"/>
            </w:pPr>
          </w:p>
          <w:p w:rsidR="00E34E73" w:rsidRDefault="00E34E73" w:rsidP="00FC0385">
            <w:pPr>
              <w:spacing w:after="0" w:line="240" w:lineRule="auto"/>
              <w:jc w:val="right"/>
            </w:pPr>
          </w:p>
          <w:p w:rsidR="00E34E73" w:rsidRPr="000A6A77" w:rsidRDefault="00E34E73" w:rsidP="00FC0385">
            <w:pPr>
              <w:spacing w:after="0" w:line="240" w:lineRule="auto"/>
              <w:jc w:val="right"/>
              <w:rPr>
                <w:sz w:val="10"/>
                <w:szCs w:val="10"/>
              </w:rPr>
            </w:pPr>
          </w:p>
          <w:p w:rsidR="00E34E73" w:rsidRDefault="00E34E73" w:rsidP="00FC0385">
            <w:pPr>
              <w:spacing w:after="0" w:line="240" w:lineRule="auto"/>
              <w:jc w:val="right"/>
              <w:rPr>
                <w:b/>
              </w:rPr>
            </w:pPr>
            <w:r>
              <w:t xml:space="preserve">Information from your </w:t>
            </w:r>
            <w:r w:rsidRPr="00772A21">
              <w:rPr>
                <w:rStyle w:val="Strong"/>
              </w:rPr>
              <w:t>instructor to the</w:t>
            </w:r>
            <w:r>
              <w:t xml:space="preserve"> </w:t>
            </w:r>
            <w:r w:rsidRPr="00772A21">
              <w:rPr>
                <w:rStyle w:val="Strong"/>
              </w:rPr>
              <w:t>class</w:t>
            </w:r>
            <w:r w:rsidRPr="000A6A77">
              <w:rPr>
                <w:b/>
              </w:rPr>
              <w:t xml:space="preserve"> &gt;</w:t>
            </w:r>
          </w:p>
          <w:p w:rsidR="00E34E73" w:rsidRPr="000A6A77" w:rsidRDefault="00E34E73" w:rsidP="00FC0385">
            <w:pPr>
              <w:spacing w:after="0" w:line="240" w:lineRule="auto"/>
              <w:jc w:val="right"/>
              <w:rPr>
                <w:b/>
                <w:sz w:val="4"/>
                <w:szCs w:val="4"/>
              </w:rPr>
            </w:pPr>
          </w:p>
          <w:p w:rsidR="00E34E73" w:rsidRDefault="00E34E73" w:rsidP="00FC0385">
            <w:pPr>
              <w:spacing w:after="0" w:line="240" w:lineRule="auto"/>
              <w:jc w:val="right"/>
              <w:rPr>
                <w:b/>
              </w:rPr>
            </w:pPr>
            <w:r>
              <w:t xml:space="preserve">Information </w:t>
            </w:r>
            <w:r w:rsidRPr="00772A21">
              <w:rPr>
                <w:rStyle w:val="Strong"/>
              </w:rPr>
              <w:t>between</w:t>
            </w:r>
            <w:r>
              <w:t xml:space="preserve"> your </w:t>
            </w:r>
            <w:r w:rsidRPr="00772A21">
              <w:rPr>
                <w:rStyle w:val="Strong"/>
              </w:rPr>
              <w:t>instructor and you</w:t>
            </w:r>
            <w:r w:rsidRPr="000A6A77">
              <w:rPr>
                <w:b/>
              </w:rPr>
              <w:t xml:space="preserve"> &gt;</w:t>
            </w:r>
          </w:p>
          <w:p w:rsidR="00E34E73" w:rsidRPr="000A6A77" w:rsidRDefault="00E34E73" w:rsidP="00FC0385">
            <w:pPr>
              <w:spacing w:after="0" w:line="240" w:lineRule="auto"/>
              <w:jc w:val="right"/>
              <w:rPr>
                <w:sz w:val="10"/>
                <w:szCs w:val="10"/>
              </w:rPr>
            </w:pPr>
          </w:p>
          <w:p w:rsidR="00E34E73" w:rsidRDefault="00E34E73" w:rsidP="00FC0385">
            <w:pPr>
              <w:spacing w:after="0" w:line="240" w:lineRule="auto"/>
              <w:jc w:val="right"/>
            </w:pPr>
            <w:r w:rsidRPr="000A6A77">
              <w:rPr>
                <w:b/>
                <w:highlight w:val="cyan"/>
              </w:rPr>
              <w:t>Tip:</w:t>
            </w:r>
            <w:r>
              <w:rPr>
                <w:b/>
              </w:rPr>
              <w:t xml:space="preserve"> </w:t>
            </w:r>
            <w:r>
              <w:t xml:space="preserve">Use the discussion within the Learning Folder </w:t>
            </w:r>
            <w:r w:rsidRPr="00047BD0">
              <w:rPr>
                <w:b/>
              </w:rPr>
              <w:t>&gt;</w:t>
            </w:r>
            <w:r>
              <w:t xml:space="preserve"> </w:t>
            </w:r>
          </w:p>
          <w:p w:rsidR="00E34E73" w:rsidRDefault="00E34E73" w:rsidP="00FC0385">
            <w:pPr>
              <w:spacing w:after="0" w:line="240" w:lineRule="auto"/>
              <w:jc w:val="right"/>
              <w:rPr>
                <w:b/>
              </w:rPr>
            </w:pPr>
            <w:r>
              <w:t xml:space="preserve">Information from your instructor to you on grades </w:t>
            </w:r>
            <w:r w:rsidRPr="000A6A77">
              <w:rPr>
                <w:b/>
              </w:rPr>
              <w:t>&gt;</w:t>
            </w:r>
          </w:p>
          <w:p w:rsidR="00E34E73" w:rsidRDefault="00E34E73" w:rsidP="00FC0385">
            <w:pPr>
              <w:spacing w:after="0" w:line="240" w:lineRule="auto"/>
              <w:jc w:val="right"/>
              <w:rPr>
                <w:sz w:val="12"/>
                <w:szCs w:val="12"/>
              </w:rPr>
            </w:pPr>
            <w:r>
              <w:rPr>
                <w:b/>
              </w:rPr>
              <w:t xml:space="preserve">   </w:t>
            </w:r>
          </w:p>
          <w:p w:rsidR="00E34E73" w:rsidRDefault="00E34E73" w:rsidP="00FC0385">
            <w:pPr>
              <w:spacing w:after="0" w:line="240" w:lineRule="auto"/>
              <w:rPr>
                <w:sz w:val="12"/>
                <w:szCs w:val="12"/>
              </w:rPr>
            </w:pPr>
          </w:p>
          <w:p w:rsidR="00E34E73" w:rsidRDefault="00E34E73" w:rsidP="00FC0385">
            <w:pPr>
              <w:spacing w:after="0" w:line="240" w:lineRule="auto"/>
              <w:rPr>
                <w:sz w:val="12"/>
                <w:szCs w:val="12"/>
              </w:rPr>
            </w:pPr>
          </w:p>
          <w:p w:rsidR="00E34E73" w:rsidRPr="000A6A77" w:rsidRDefault="00E34E73" w:rsidP="00FC0385">
            <w:pPr>
              <w:spacing w:after="0" w:line="240" w:lineRule="auto"/>
              <w:jc w:val="right"/>
              <w:rPr>
                <w:sz w:val="10"/>
                <w:szCs w:val="10"/>
              </w:rPr>
            </w:pPr>
          </w:p>
          <w:p w:rsidR="00E34E73" w:rsidRDefault="00E34E73" w:rsidP="00FC0385">
            <w:pPr>
              <w:spacing w:after="0" w:line="240" w:lineRule="auto"/>
              <w:jc w:val="right"/>
              <w:rPr>
                <w:b/>
              </w:rPr>
            </w:pPr>
            <w:r>
              <w:t xml:space="preserve"> Blackboard’s videos on how to use Blackboard </w:t>
            </w:r>
            <w:r w:rsidRPr="00047BD0">
              <w:rPr>
                <w:b/>
              </w:rPr>
              <w:t>&gt;</w:t>
            </w:r>
          </w:p>
          <w:p w:rsidR="00E34E73" w:rsidRDefault="00E34E73" w:rsidP="00FC0385">
            <w:pPr>
              <w:spacing w:after="0" w:line="240" w:lineRule="auto"/>
              <w:jc w:val="right"/>
              <w:rPr>
                <w:b/>
              </w:rPr>
            </w:pPr>
            <w:r>
              <w:t xml:space="preserve">College links, such as to Disability Services </w:t>
            </w:r>
            <w:r w:rsidRPr="00047BD0">
              <w:rPr>
                <w:b/>
              </w:rPr>
              <w:t>&gt;</w:t>
            </w:r>
          </w:p>
          <w:p w:rsidR="00E34E73" w:rsidRDefault="00E34E73" w:rsidP="00FC0385">
            <w:pPr>
              <w:spacing w:after="0" w:line="240" w:lineRule="auto"/>
              <w:jc w:val="right"/>
            </w:pPr>
            <w:r w:rsidRPr="00047BD0">
              <w:t>History Resources from your instructor</w:t>
            </w:r>
            <w:r>
              <w:rPr>
                <w:b/>
              </w:rPr>
              <w:t xml:space="preserve"> </w:t>
            </w:r>
            <w:r w:rsidRPr="00047BD0">
              <w:rPr>
                <w:b/>
              </w:rPr>
              <w:t>&gt;</w:t>
            </w:r>
          </w:p>
        </w:tc>
        <w:tc>
          <w:tcPr>
            <w:tcW w:w="2188" w:type="dxa"/>
          </w:tcPr>
          <w:p w:rsidR="00E34E73" w:rsidRDefault="00E34E73" w:rsidP="00FC0385">
            <w:pPr>
              <w:spacing w:after="0" w:line="240" w:lineRule="auto"/>
            </w:pPr>
            <w:r>
              <w:rPr>
                <w:noProof/>
              </w:rPr>
              <w:drawing>
                <wp:inline distT="0" distB="0" distL="0" distR="0" wp14:anchorId="4AD56918" wp14:editId="782DA6D7">
                  <wp:extent cx="1298448" cy="363016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CourseMenu.PNG"/>
                          <pic:cNvPicPr/>
                        </pic:nvPicPr>
                        <pic:blipFill>
                          <a:blip r:embed="rId6">
                            <a:extLst>
                              <a:ext uri="{28A0092B-C50C-407E-A947-70E740481C1C}">
                                <a14:useLocalDpi xmlns:a14="http://schemas.microsoft.com/office/drawing/2010/main" val="0"/>
                              </a:ext>
                            </a:extLst>
                          </a:blip>
                          <a:stretch>
                            <a:fillRect/>
                          </a:stretch>
                        </pic:blipFill>
                        <pic:spPr>
                          <a:xfrm>
                            <a:off x="0" y="0"/>
                            <a:ext cx="1298448" cy="3630168"/>
                          </a:xfrm>
                          <a:prstGeom prst="rect">
                            <a:avLst/>
                          </a:prstGeom>
                        </pic:spPr>
                      </pic:pic>
                    </a:graphicData>
                  </a:graphic>
                </wp:inline>
              </w:drawing>
            </w:r>
          </w:p>
        </w:tc>
      </w:tr>
    </w:tbl>
    <w:p w:rsidR="00E34E73" w:rsidRDefault="00E34E73" w:rsidP="00E34E73"/>
    <w:p w:rsidR="00E34E73" w:rsidRDefault="00E34E73" w:rsidP="00E34E73">
      <w:pPr>
        <w:pStyle w:val="Heading3"/>
      </w:pPr>
      <w:bookmarkStart w:id="6" w:name="_Toc61911193"/>
      <w:r>
        <w:t>History Resources</w:t>
      </w:r>
      <w:bookmarkEnd w:id="6"/>
    </w:p>
    <w:p w:rsidR="00E34E73" w:rsidRDefault="00E34E73" w:rsidP="00E34E73">
      <w:r>
        <w:t>History resources include:</w:t>
      </w:r>
    </w:p>
    <w:p w:rsidR="00E34E73" w:rsidRDefault="00E34E73" w:rsidP="00E34E73">
      <w:pPr>
        <w:pStyle w:val="ListParagraph"/>
        <w:numPr>
          <w:ilvl w:val="0"/>
          <w:numId w:val="24"/>
        </w:numPr>
      </w:pPr>
      <w:r>
        <w:t>Introduction to the discipline of history</w:t>
      </w:r>
    </w:p>
    <w:p w:rsidR="00E34E73" w:rsidRDefault="00E34E73" w:rsidP="00E34E73">
      <w:pPr>
        <w:pStyle w:val="ListParagraph"/>
        <w:numPr>
          <w:ilvl w:val="0"/>
          <w:numId w:val="24"/>
        </w:numPr>
      </w:pPr>
      <w:r>
        <w:t>A searchable and sorted us constitution</w:t>
      </w:r>
    </w:p>
    <w:p w:rsidR="00E34E73" w:rsidRPr="00E34E73" w:rsidRDefault="00E34E73" w:rsidP="00E34E73">
      <w:pPr>
        <w:pStyle w:val="ListParagraph"/>
        <w:numPr>
          <w:ilvl w:val="0"/>
          <w:numId w:val="24"/>
        </w:numPr>
      </w:pPr>
      <w:r>
        <w:rPr>
          <w:i/>
        </w:rPr>
        <w:t>Merriam-W</w:t>
      </w:r>
      <w:r w:rsidRPr="000D646A">
        <w:rPr>
          <w:i/>
        </w:rPr>
        <w:t>ebster Online Dictionary</w:t>
      </w:r>
    </w:p>
    <w:p w:rsidR="005B5847" w:rsidRDefault="00512582" w:rsidP="00E34E73">
      <w:pPr>
        <w:pStyle w:val="ListParagraph"/>
        <w:numPr>
          <w:ilvl w:val="0"/>
          <w:numId w:val="24"/>
        </w:numPr>
      </w:pPr>
      <w:r>
        <w:t>M</w:t>
      </w:r>
      <w:r w:rsidR="00E34E73">
        <w:t>ap website</w:t>
      </w:r>
    </w:p>
    <w:p w:rsidR="00512582" w:rsidRDefault="00512582">
      <w:pPr>
        <w:spacing w:after="0" w:line="240" w:lineRule="auto"/>
        <w:rPr>
          <w:rFonts w:asciiTheme="majorHAnsi" w:eastAsiaTheme="majorEastAsia" w:hAnsiTheme="majorHAnsi" w:cstheme="majorBidi"/>
          <w:b/>
          <w:color w:val="0070C0"/>
          <w:sz w:val="26"/>
          <w:szCs w:val="26"/>
          <w:shd w:val="clear" w:color="auto" w:fill="FFC000"/>
        </w:rPr>
      </w:pPr>
      <w:bookmarkStart w:id="7" w:name="_Toc61911194"/>
      <w:bookmarkStart w:id="8" w:name="_Toc61911282"/>
      <w:r>
        <w:rPr>
          <w:shd w:val="clear" w:color="auto" w:fill="FFC000"/>
        </w:rPr>
        <w:br w:type="page"/>
      </w:r>
    </w:p>
    <w:p w:rsidR="00E34E73" w:rsidRDefault="00E34E73" w:rsidP="00E34E73">
      <w:pPr>
        <w:pStyle w:val="Heading2"/>
      </w:pPr>
      <w:r w:rsidRPr="00C35B0D">
        <w:rPr>
          <w:shd w:val="clear" w:color="auto" w:fill="FFC000"/>
        </w:rPr>
        <w:lastRenderedPageBreak/>
        <w:t>Cautions</w:t>
      </w:r>
      <w:r>
        <w:t xml:space="preserve"> and</w:t>
      </w:r>
      <w:r w:rsidRPr="00C35B0D">
        <w:rPr>
          <w:shd w:val="clear" w:color="auto" w:fill="D9E2F3" w:themeFill="accent5" w:themeFillTint="33"/>
        </w:rPr>
        <w:t xml:space="preserve"> Tips</w:t>
      </w:r>
      <w:r>
        <w:t xml:space="preserve"> about My Grades</w:t>
      </w:r>
      <w:bookmarkEnd w:id="7"/>
      <w:bookmarkEnd w:id="8"/>
    </w:p>
    <w:p w:rsidR="00E34E73" w:rsidRDefault="00E34E73" w:rsidP="00E34E73">
      <w:pPr>
        <w:pStyle w:val="Heading3"/>
        <w:rPr>
          <w:rFonts w:asciiTheme="minorHAnsi" w:eastAsiaTheme="minorHAnsi" w:hAnsiTheme="minorHAnsi" w:cstheme="minorBidi"/>
          <w:color w:val="auto"/>
          <w:sz w:val="22"/>
          <w:szCs w:val="22"/>
        </w:rPr>
      </w:pPr>
      <w:bookmarkStart w:id="9" w:name="_Toc61911195"/>
      <w:r>
        <w:rPr>
          <w:rFonts w:asciiTheme="minorHAnsi" w:eastAsiaTheme="minorHAnsi" w:hAnsiTheme="minorHAnsi" w:cstheme="minorBidi"/>
          <w:color w:val="auto"/>
          <w:sz w:val="22"/>
          <w:szCs w:val="22"/>
        </w:rPr>
        <w:t xml:space="preserve">This is </w:t>
      </w:r>
      <w:r w:rsidRPr="005A770D">
        <w:rPr>
          <w:rFonts w:asciiTheme="minorHAnsi" w:eastAsiaTheme="minorHAnsi" w:hAnsiTheme="minorHAnsi" w:cstheme="minorBidi"/>
          <w:color w:val="auto"/>
          <w:sz w:val="22"/>
          <w:szCs w:val="22"/>
        </w:rPr>
        <w:t>Blackboard’s tool for your personal view of your grades in the Gradebook. It</w:t>
      </w:r>
      <w:r>
        <w:rPr>
          <w:rFonts w:asciiTheme="minorHAnsi" w:eastAsiaTheme="minorHAnsi" w:hAnsiTheme="minorHAnsi" w:cstheme="minorBidi"/>
          <w:color w:val="auto"/>
          <w:sz w:val="22"/>
          <w:szCs w:val="22"/>
        </w:rPr>
        <w:t xml:space="preserve"> has the same data as the instructor’s gradebook, but it</w:t>
      </w:r>
      <w:r w:rsidRPr="005A770D">
        <w:rPr>
          <w:rFonts w:asciiTheme="minorHAnsi" w:eastAsiaTheme="minorHAnsi" w:hAnsiTheme="minorHAnsi" w:cstheme="minorBidi"/>
          <w:color w:val="auto"/>
          <w:sz w:val="22"/>
          <w:szCs w:val="22"/>
        </w:rPr>
        <w:t xml:space="preserve"> is not organized</w:t>
      </w:r>
      <w:r>
        <w:rPr>
          <w:rFonts w:asciiTheme="minorHAnsi" w:eastAsiaTheme="minorHAnsi" w:hAnsiTheme="minorHAnsi" w:cstheme="minorBidi"/>
          <w:color w:val="auto"/>
          <w:sz w:val="22"/>
          <w:szCs w:val="22"/>
        </w:rPr>
        <w:t xml:space="preserve"> in the same way.</w:t>
      </w:r>
      <w:bookmarkEnd w:id="9"/>
      <w:r>
        <w:rPr>
          <w:rFonts w:asciiTheme="minorHAnsi" w:eastAsiaTheme="minorHAnsi" w:hAnsiTheme="minorHAnsi" w:cstheme="minorBidi"/>
          <w:color w:val="auto"/>
          <w:sz w:val="22"/>
          <w:szCs w:val="22"/>
        </w:rPr>
        <w:t xml:space="preserve"> </w:t>
      </w:r>
    </w:p>
    <w:p w:rsidR="00E34E73" w:rsidRPr="005A770D" w:rsidRDefault="00E34E73" w:rsidP="00E34E73"/>
    <w:p w:rsidR="00E34E73" w:rsidRPr="005A770D" w:rsidRDefault="00E34E73" w:rsidP="00E34E73">
      <w:pPr>
        <w:pStyle w:val="Heading3"/>
      </w:pPr>
      <w:bookmarkStart w:id="10" w:name="_Toc61911196"/>
      <w:r w:rsidRPr="0031155F">
        <w:rPr>
          <w:b/>
          <w:shd w:val="clear" w:color="auto" w:fill="FFC000"/>
        </w:rPr>
        <w:t>Caution</w:t>
      </w:r>
      <w:r>
        <w:t xml:space="preserve"> about the Setting to Use to Display My Grades</w:t>
      </w:r>
      <w:bookmarkEnd w:id="10"/>
      <w:r>
        <w:t xml:space="preserve"> </w:t>
      </w:r>
    </w:p>
    <w:p w:rsidR="00E34E73" w:rsidRDefault="00E34E73" w:rsidP="00E34E73">
      <w:pPr>
        <w:pStyle w:val="Heading3"/>
        <w:rPr>
          <w:rFonts w:asciiTheme="minorHAnsi" w:eastAsiaTheme="minorHAnsi" w:hAnsiTheme="minorHAnsi" w:cstheme="minorBidi"/>
          <w:color w:val="auto"/>
          <w:sz w:val="22"/>
          <w:szCs w:val="22"/>
        </w:rPr>
      </w:pPr>
      <w:bookmarkStart w:id="11" w:name="_Toc61911197"/>
      <w:r w:rsidRPr="005A770D">
        <w:rPr>
          <w:rFonts w:asciiTheme="minorHAnsi" w:eastAsiaTheme="minorHAnsi" w:hAnsiTheme="minorHAnsi" w:cstheme="minorBidi"/>
          <w:color w:val="auto"/>
          <w:sz w:val="22"/>
          <w:szCs w:val="22"/>
        </w:rPr>
        <w:t>Make sure that the upper right at My Grades shows</w:t>
      </w:r>
      <w:r>
        <w:rPr>
          <w:rFonts w:asciiTheme="minorHAnsi" w:eastAsiaTheme="minorHAnsi" w:hAnsiTheme="minorHAnsi" w:cstheme="minorBidi"/>
          <w:color w:val="auto"/>
          <w:sz w:val="22"/>
          <w:szCs w:val="22"/>
        </w:rPr>
        <w:t>:</w:t>
      </w:r>
      <w:bookmarkEnd w:id="11"/>
    </w:p>
    <w:p w:rsidR="00E34E73" w:rsidRPr="005A770D" w:rsidRDefault="00E34E73" w:rsidP="00E34E73">
      <w:pPr>
        <w:pStyle w:val="Heading3"/>
        <w:ind w:left="720"/>
        <w:rPr>
          <w:rFonts w:asciiTheme="minorHAnsi" w:eastAsiaTheme="minorHAnsi" w:hAnsiTheme="minorHAnsi" w:cstheme="minorBidi"/>
          <w:b/>
          <w:color w:val="auto"/>
          <w:sz w:val="22"/>
          <w:szCs w:val="22"/>
        </w:rPr>
      </w:pPr>
      <w:bookmarkStart w:id="12" w:name="_Toc61911198"/>
      <w:r w:rsidRPr="005A770D">
        <w:rPr>
          <w:rFonts w:asciiTheme="minorHAnsi" w:eastAsiaTheme="minorHAnsi" w:hAnsiTheme="minorHAnsi" w:cstheme="minorBidi"/>
          <w:b/>
          <w:color w:val="auto"/>
          <w:sz w:val="22"/>
          <w:szCs w:val="22"/>
        </w:rPr>
        <w:t>Order by: Course order</w:t>
      </w:r>
      <w:bookmarkEnd w:id="12"/>
    </w:p>
    <w:p w:rsidR="00E34E73" w:rsidRDefault="00E34E73" w:rsidP="00E34E73"/>
    <w:p w:rsidR="00E34E73" w:rsidRDefault="00E34E73" w:rsidP="00E34E73">
      <w:r w:rsidRPr="0031155F">
        <w:rPr>
          <w:rStyle w:val="Strong"/>
        </w:rPr>
        <w:t xml:space="preserve">Only </w:t>
      </w:r>
      <w:r>
        <w:t xml:space="preserve">if you have My Grades in </w:t>
      </w:r>
      <w:r w:rsidRPr="0031155F">
        <w:rPr>
          <w:rStyle w:val="Strong"/>
        </w:rPr>
        <w:t>Course order</w:t>
      </w:r>
      <w:r>
        <w:t>, will you be able to tell if you have missed some assignment. For example, you can tell if you never did the Full-Test.</w:t>
      </w:r>
    </w:p>
    <w:p w:rsidR="00E34E73" w:rsidRDefault="00E34E73" w:rsidP="00E34E73">
      <w:pPr>
        <w:pStyle w:val="Heading3"/>
      </w:pPr>
      <w:bookmarkStart w:id="13" w:name="_Toc61911199"/>
      <w:r w:rsidRPr="006F2876">
        <w:rPr>
          <w:b/>
          <w:shd w:val="clear" w:color="auto" w:fill="D9E2F3" w:themeFill="accent5" w:themeFillTint="33"/>
        </w:rPr>
        <w:t xml:space="preserve">Tip </w:t>
      </w:r>
      <w:r>
        <w:t>about Reading a Comment by a Grade or a 1.11 Grade</w:t>
      </w:r>
      <w:bookmarkEnd w:id="13"/>
    </w:p>
    <w:p w:rsidR="00E34E73" w:rsidRDefault="00E34E73" w:rsidP="00E34E73">
      <w:r>
        <w:t>You instructor will provide rubrics on feedback about the parts of the F.I.O. Projects. At My Grades, you can click on those rubrics. Your instructor also posts an announcement so you know to check for the rubric at My Grades.</w:t>
      </w:r>
    </w:p>
    <w:p w:rsidR="00E34E73" w:rsidRDefault="00E34E73" w:rsidP="00E34E73">
      <w:r>
        <w:t xml:space="preserve">Your instructor may also place a comment by your grade. At My Grades, you can click on the comment to read what you need to do. </w:t>
      </w:r>
    </w:p>
    <w:p w:rsidR="00E34E73" w:rsidRDefault="00E34E73" w:rsidP="00E34E73">
      <w:r>
        <w:t>In this course, your instructor uses an odd series of numbers to indicate that you need to do something in order to solve a problem with a grade. If you see a number 1.11, do:</w:t>
      </w:r>
    </w:p>
    <w:p w:rsidR="00E34E73" w:rsidRDefault="00E34E73" w:rsidP="00E34E73">
      <w:pPr>
        <w:pStyle w:val="ListParagraph"/>
        <w:numPr>
          <w:ilvl w:val="0"/>
          <w:numId w:val="26"/>
        </w:numPr>
      </w:pPr>
      <w:r>
        <w:t xml:space="preserve">Read the Comment </w:t>
      </w:r>
    </w:p>
    <w:p w:rsidR="00E34E73" w:rsidRDefault="00E34E73" w:rsidP="00E34E73">
      <w:pPr>
        <w:pStyle w:val="ListParagraph"/>
        <w:numPr>
          <w:ilvl w:val="0"/>
          <w:numId w:val="26"/>
        </w:numPr>
      </w:pPr>
      <w:r>
        <w:t>Act quickly</w:t>
      </w:r>
    </w:p>
    <w:p w:rsidR="00E34E73" w:rsidRDefault="00E34E73" w:rsidP="00E34E73">
      <w:pPr>
        <w:pStyle w:val="ListParagraph"/>
        <w:numPr>
          <w:ilvl w:val="0"/>
          <w:numId w:val="26"/>
        </w:numPr>
      </w:pPr>
      <w:r>
        <w:t xml:space="preserve">And ask if you need details (I posted the Comment and the 1.11 because I was trying to give you a chance and to avoid a lower grade. The number 1.11 means there is something you need to do before I can complete my grading of your work. </w:t>
      </w:r>
      <w:r>
        <w:br/>
      </w:r>
      <w:r>
        <w:br/>
      </w:r>
      <w:r w:rsidRPr="0031155F">
        <w:rPr>
          <w:b/>
        </w:rPr>
        <w:t>Example</w:t>
      </w:r>
      <w:r>
        <w:t xml:space="preserve">: You stated something was on a specific page of one of our sources, but I cannot see anything as you state it. Sometimes students misread, but sometimes they just typed the wrong page number. Finding that out means I can finish your grade. </w:t>
      </w:r>
    </w:p>
    <w:p w:rsidR="00E34E73" w:rsidRDefault="00E34E73" w:rsidP="00E34E73">
      <w:pPr>
        <w:pStyle w:val="ListParagraph"/>
      </w:pPr>
    </w:p>
    <w:p w:rsidR="008B3E53" w:rsidRDefault="008B3E53">
      <w:pPr>
        <w:spacing w:after="0" w:line="240" w:lineRule="auto"/>
        <w:rPr>
          <w:rFonts w:asciiTheme="majorHAnsi" w:eastAsiaTheme="majorEastAsia" w:hAnsiTheme="majorHAnsi" w:cstheme="majorBidi"/>
          <w:color w:val="2E74B5" w:themeColor="accent1" w:themeShade="BF"/>
          <w:sz w:val="2"/>
          <w:szCs w:val="2"/>
        </w:rPr>
      </w:pPr>
      <w:bookmarkStart w:id="14" w:name="_Things_You_Might"/>
      <w:bookmarkStart w:id="15" w:name="_How_Do_Self-Tests"/>
      <w:bookmarkEnd w:id="14"/>
      <w:bookmarkEnd w:id="15"/>
    </w:p>
    <w:p w:rsidR="00512582" w:rsidRDefault="00512582">
      <w:pPr>
        <w:spacing w:after="0" w:line="240" w:lineRule="auto"/>
        <w:rPr>
          <w:rFonts w:asciiTheme="majorHAnsi" w:eastAsiaTheme="majorEastAsia" w:hAnsiTheme="majorHAnsi" w:cstheme="majorBidi"/>
          <w:b/>
          <w:color w:val="0070C0"/>
          <w:sz w:val="26"/>
          <w:szCs w:val="26"/>
        </w:rPr>
      </w:pPr>
      <w:bookmarkStart w:id="16" w:name="_Tasks_You_Do"/>
      <w:bookmarkStart w:id="17" w:name="_Toc61911200"/>
      <w:bookmarkStart w:id="18" w:name="_Toc61911283"/>
      <w:bookmarkEnd w:id="16"/>
      <w:r>
        <w:br w:type="page"/>
      </w:r>
    </w:p>
    <w:p w:rsidR="008B3E53" w:rsidRDefault="006805C3">
      <w:pPr>
        <w:pStyle w:val="Heading2"/>
      </w:pPr>
      <w:r>
        <w:t>T</w:t>
      </w:r>
      <w:r w:rsidR="00B33ED7">
        <w:t>asks You Do During Getting Started</w:t>
      </w:r>
      <w:bookmarkEnd w:id="17"/>
      <w:bookmarkEnd w:id="18"/>
      <w:r w:rsidR="001152AC">
        <w:t xml:space="preserve"> </w:t>
      </w:r>
    </w:p>
    <w:p w:rsidR="00BF1D5F" w:rsidRDefault="00BF1D5F" w:rsidP="009C7B25">
      <w:pPr>
        <w:pStyle w:val="Heading3"/>
      </w:pPr>
      <w:bookmarkStart w:id="19" w:name="_Toc61911201"/>
      <w:r>
        <w:t>Timing</w:t>
      </w:r>
      <w:r w:rsidR="009E2D6A">
        <w:t xml:space="preserve"> </w:t>
      </w:r>
      <w:r>
        <w:t xml:space="preserve">and Why You Want </w:t>
      </w:r>
      <w:r w:rsidRPr="002C4280">
        <w:rPr>
          <w:b/>
        </w:rPr>
        <w:t xml:space="preserve">All </w:t>
      </w:r>
      <w:r>
        <w:t xml:space="preserve">of This Done </w:t>
      </w:r>
      <w:r w:rsidRPr="002C4280">
        <w:rPr>
          <w:rStyle w:val="Strong"/>
        </w:rPr>
        <w:t>Before</w:t>
      </w:r>
      <w:r>
        <w:t xml:space="preserve"> the Due Date on the List of Due Dates</w:t>
      </w:r>
      <w:bookmarkEnd w:id="19"/>
    </w:p>
    <w:p w:rsidR="009C7B25" w:rsidRPr="009C7B25" w:rsidRDefault="00F54616" w:rsidP="00E34E73">
      <w:pPr>
        <w:pStyle w:val="Heading4"/>
      </w:pPr>
      <w:r>
        <w:t>What’s the R</w:t>
      </w:r>
      <w:r w:rsidR="00FC0C88">
        <w:t>eality</w:t>
      </w:r>
      <w:r w:rsidR="00D346E2">
        <w:t xml:space="preserve"> </w:t>
      </w:r>
      <w:r w:rsidR="007902BB">
        <w:t>behind</w:t>
      </w:r>
      <w:r w:rsidR="00515BE2">
        <w:t xml:space="preserve"> </w:t>
      </w:r>
      <w:r w:rsidR="00D346E2">
        <w:t xml:space="preserve">So Much </w:t>
      </w:r>
      <w:r w:rsidR="007902BB">
        <w:t>Concern about</w:t>
      </w:r>
      <w:r w:rsidR="00D346E2">
        <w:t xml:space="preserve"> Respondus</w:t>
      </w:r>
      <w:r>
        <w:t>?</w:t>
      </w:r>
      <w:r w:rsidR="00FC0C88">
        <w:t xml:space="preserve"> </w:t>
      </w:r>
    </w:p>
    <w:p w:rsidR="002C4280" w:rsidRDefault="00D346E2" w:rsidP="00FC0C88">
      <w:pPr>
        <w:pStyle w:val="ListParagraph"/>
        <w:numPr>
          <w:ilvl w:val="0"/>
          <w:numId w:val="11"/>
        </w:numPr>
      </w:pPr>
      <w:r>
        <w:t>Students in F</w:t>
      </w:r>
      <w:r w:rsidR="00564D4D">
        <w:t>all did not do well with Respondus</w:t>
      </w:r>
      <w:r>
        <w:t>, especially those in 16 week classes.</w:t>
      </w:r>
      <w:r w:rsidR="00564D4D">
        <w:t xml:space="preserve"> Example: 1/3 of one class and 1/2 of another lost 30% of their Final Exam</w:t>
      </w:r>
      <w:r w:rsidR="002C4280">
        <w:t xml:space="preserve"> points</w:t>
      </w:r>
      <w:r w:rsidR="00564D4D">
        <w:t xml:space="preserve"> (based on</w:t>
      </w:r>
      <w:r w:rsidR="002C4280">
        <w:t xml:space="preserve"> their actions and on </w:t>
      </w:r>
      <w:r w:rsidR="00564D4D">
        <w:t>the consequences chart in the syllabus</w:t>
      </w:r>
      <w:r w:rsidR="002C4280">
        <w:t xml:space="preserve"> for those actions)</w:t>
      </w:r>
      <w:r w:rsidR="00564D4D">
        <w:t>.</w:t>
      </w:r>
    </w:p>
    <w:p w:rsidR="009C7B25" w:rsidRDefault="002C4280" w:rsidP="00FC0C88">
      <w:pPr>
        <w:pStyle w:val="ListParagraph"/>
        <w:numPr>
          <w:ilvl w:val="0"/>
          <w:numId w:val="11"/>
        </w:numPr>
      </w:pPr>
      <w:r>
        <w:t xml:space="preserve">The changes this term covered in Getting Started are an attempt to have positive ways to prevent those problems and also save time in the period for the Final Exam. I have moved time from the Final Exam period to Getting Started in hopes of having positive results. </w:t>
      </w:r>
    </w:p>
    <w:p w:rsidR="00515BE2" w:rsidRDefault="00515BE2" w:rsidP="00FC0C88">
      <w:pPr>
        <w:pStyle w:val="ListParagraph"/>
        <w:numPr>
          <w:ilvl w:val="0"/>
          <w:numId w:val="11"/>
        </w:numPr>
      </w:pPr>
      <w:r>
        <w:t>With each exam monitored by Respondus Lockdown, you can earn 5 points for the grade Respondus Review-1, -2, -3, -4, and 5 (for the Sample Respondus Exam, Unit 1 Exam, Unit 2 Exam, Unit 3 Exam, and the Final Exam).</w:t>
      </w:r>
    </w:p>
    <w:p w:rsidR="00FC0C88" w:rsidRDefault="00512582" w:rsidP="00F54616">
      <w:pPr>
        <w:pStyle w:val="Heading4"/>
      </w:pPr>
      <w:r>
        <w:t>What Happens If You Come Into the Course After Getting Started</w:t>
      </w:r>
      <w:r w:rsidR="00F54616">
        <w:t>?</w:t>
      </w:r>
    </w:p>
    <w:p w:rsidR="00FC0C88" w:rsidRDefault="0041740F" w:rsidP="007902BB">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r w:rsidR="007902BB">
        <w:t>. On the other hand, I can</w:t>
      </w:r>
      <w:r w:rsidR="00FC0C88">
        <w:t xml:space="preserve"> try to </w:t>
      </w:r>
      <w:r w:rsidR="00FC0C88" w:rsidRPr="00311832">
        <w:rPr>
          <w:rStyle w:val="Strong"/>
        </w:rPr>
        <w:t>offer flexibility</w:t>
      </w:r>
      <w:r>
        <w:t xml:space="preserve"> to everyone in the class. </w:t>
      </w:r>
      <w:r w:rsidR="00D346E2">
        <w:t xml:space="preserve">Here is the policy if </w:t>
      </w:r>
      <w:r w:rsidR="006C6DAB">
        <w:t xml:space="preserve">you come in </w:t>
      </w:r>
      <w:r w:rsidR="006C6DAB" w:rsidRPr="007902BB">
        <w:rPr>
          <w:rStyle w:val="Strong"/>
        </w:rPr>
        <w:t>after</w:t>
      </w:r>
      <w:r w:rsidR="006C6DAB">
        <w:t xml:space="preserve">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w:t>
      </w:r>
      <w:r w:rsidR="002C4280">
        <w:rPr>
          <w:rFonts w:cstheme="minorHAnsi"/>
        </w:rPr>
        <w:t>assignments are listed below</w:t>
      </w:r>
      <w:r w:rsidR="006F2876">
        <w:rPr>
          <w:rFonts w:cstheme="minorHAnsi"/>
        </w:rPr>
        <w:t>.</w:t>
      </w:r>
      <w:r w:rsidRPr="00841099">
        <w:rPr>
          <w:rFonts w:cstheme="minorHAnsi"/>
        </w:rPr>
        <w:t xml:space="preserve">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 xml:space="preserve">temporarily—a 1.11 for </w:t>
      </w:r>
      <w:r w:rsidRPr="006F2876">
        <w:rPr>
          <w:rFonts w:cstheme="minorHAnsi"/>
          <w:b/>
        </w:rPr>
        <w:t>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346E2" w:rsidRDefault="00DC16A3" w:rsidP="00D346E2">
      <w:pPr>
        <w:pStyle w:val="Heading4"/>
      </w:pPr>
      <w:bookmarkStart w:id="20" w:name="_Toc61911202"/>
      <w:r>
        <w:t>What Are the Tasks You Need to Do for the 5</w:t>
      </w:r>
      <w:r w:rsidR="006F2876">
        <w:t>5</w:t>
      </w:r>
      <w:r>
        <w:t xml:space="preserve"> Points</w:t>
      </w:r>
      <w:r w:rsidR="006F2876">
        <w:t>?</w:t>
      </w:r>
      <w:bookmarkEnd w:id="20"/>
      <w:r>
        <w:t xml:space="preserve"> </w:t>
      </w:r>
    </w:p>
    <w:p w:rsidR="00DC16A3" w:rsidRPr="00D346E2" w:rsidRDefault="00D346E2" w:rsidP="00D346E2">
      <w:pPr>
        <w:rPr>
          <w:rFonts w:cstheme="minorHAnsi"/>
        </w:rPr>
      </w:pPr>
      <w:r>
        <w:rPr>
          <w:rFonts w:cstheme="minorHAnsi"/>
        </w:rPr>
        <w:t xml:space="preserve">The </w:t>
      </w:r>
      <w:r w:rsidR="00302E21">
        <w:rPr>
          <w:rFonts w:cstheme="minorHAnsi"/>
        </w:rPr>
        <w:t>#</w:t>
      </w:r>
      <w:r>
        <w:rPr>
          <w:rFonts w:cstheme="minorHAnsi"/>
        </w:rPr>
        <w:t xml:space="preserve"> in the </w:t>
      </w:r>
      <w:r w:rsidRPr="00302E21">
        <w:rPr>
          <w:rStyle w:val="Strong"/>
        </w:rPr>
        <w:t xml:space="preserve">left </w:t>
      </w:r>
      <w:r>
        <w:rPr>
          <w:rFonts w:cstheme="minorHAnsi"/>
        </w:rPr>
        <w:t>column is the</w:t>
      </w:r>
      <w:r w:rsidRPr="00302E21">
        <w:rPr>
          <w:rStyle w:val="Strong"/>
        </w:rPr>
        <w:t xml:space="preserve"> </w:t>
      </w:r>
      <w:r w:rsidR="00302E21" w:rsidRPr="00302E21">
        <w:rPr>
          <w:rStyle w:val="Strong"/>
        </w:rPr>
        <w:t>#</w:t>
      </w:r>
      <w:r>
        <w:rPr>
          <w:rFonts w:cstheme="minorHAnsi"/>
        </w:rPr>
        <w:t xml:space="preserve"> of the </w:t>
      </w:r>
      <w:r w:rsidRPr="00302E21">
        <w:rPr>
          <w:rStyle w:val="Strong"/>
        </w:rPr>
        <w:t>Assignment</w:t>
      </w:r>
      <w:r w:rsidR="00B63367">
        <w:rPr>
          <w:rFonts w:cstheme="minorHAnsi"/>
        </w:rPr>
        <w:t xml:space="preserve"> at the top of Learning Folders (All Content &amp; Graded Work) </w:t>
      </w:r>
      <w:r w:rsidR="00302E21">
        <w:rPr>
          <w:rFonts w:cstheme="minorHAnsi"/>
        </w:rPr>
        <w:t>or</w:t>
      </w:r>
      <w:r w:rsidR="00B63367">
        <w:rPr>
          <w:rFonts w:cstheme="minorHAnsi"/>
        </w:rPr>
        <w:t xml:space="preserve"> in Getting Started</w:t>
      </w:r>
      <w:r>
        <w:rPr>
          <w:rFonts w:cstheme="minorHAnsi"/>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9095"/>
        <w:gridCol w:w="810"/>
      </w:tblGrid>
      <w:tr w:rsidR="0082553F" w:rsidTr="00A4245E">
        <w:tc>
          <w:tcPr>
            <w:tcW w:w="401"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9134" w:type="dxa"/>
            <w:tcBorders>
              <w:top w:val="single" w:sz="4" w:space="0" w:color="auto"/>
              <w:left w:val="nil"/>
              <w:bottom w:val="single" w:sz="4" w:space="0" w:color="auto"/>
              <w:right w:val="single" w:sz="4" w:space="0" w:color="auto"/>
            </w:tcBorders>
            <w:hideMark/>
          </w:tcPr>
          <w:p w:rsidR="0082553F" w:rsidRDefault="0082553F" w:rsidP="006F2876">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6F2876">
              <w:rPr>
                <w:b/>
              </w:rPr>
              <w:t xml:space="preserve">points as </w:t>
            </w:r>
            <w:r w:rsidR="00D1566C">
              <w:rPr>
                <w:b/>
              </w:rPr>
              <w:t xml:space="preserve">reminders </w:t>
            </w:r>
            <w:r w:rsidR="006F2876">
              <w:rPr>
                <w:b/>
              </w:rPr>
              <w:t>so you protect yourself</w:t>
            </w:r>
            <w:r>
              <w:rPr>
                <w:b/>
              </w:rPr>
              <w:t>.)</w:t>
            </w:r>
          </w:p>
        </w:tc>
        <w:tc>
          <w:tcPr>
            <w:tcW w:w="810"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772A21" w:rsidTr="00A4245E">
        <w:tc>
          <w:tcPr>
            <w:tcW w:w="401" w:type="dxa"/>
            <w:tcBorders>
              <w:top w:val="single" w:sz="4" w:space="0" w:color="auto"/>
              <w:left w:val="single" w:sz="4" w:space="0" w:color="auto"/>
              <w:bottom w:val="single" w:sz="4" w:space="0" w:color="auto"/>
              <w:right w:val="single" w:sz="4" w:space="0" w:color="auto"/>
            </w:tcBorders>
          </w:tcPr>
          <w:p w:rsidR="00772A21" w:rsidRDefault="00772A21">
            <w:pPr>
              <w:spacing w:line="276" w:lineRule="auto"/>
            </w:pPr>
            <w:r>
              <w:t>1</w:t>
            </w:r>
          </w:p>
        </w:tc>
        <w:tc>
          <w:tcPr>
            <w:tcW w:w="9134" w:type="dxa"/>
            <w:tcBorders>
              <w:top w:val="single" w:sz="4" w:space="0" w:color="auto"/>
              <w:left w:val="single" w:sz="4" w:space="0" w:color="auto"/>
              <w:bottom w:val="single" w:sz="4" w:space="0" w:color="auto"/>
              <w:right w:val="single" w:sz="4" w:space="0" w:color="auto"/>
            </w:tcBorders>
          </w:tcPr>
          <w:p w:rsidR="00B63367" w:rsidRDefault="00B63367" w:rsidP="00B63367">
            <w:pPr>
              <w:spacing w:line="276" w:lineRule="auto"/>
            </w:pPr>
            <w:r>
              <w:t xml:space="preserve">At the top of Learning Folders (All Content &amp; Graded Work), watch the Instructor’s Video: </w:t>
            </w:r>
          </w:p>
          <w:p w:rsidR="00772A21" w:rsidRDefault="00D346E2" w:rsidP="00B63367">
            <w:pPr>
              <w:spacing w:line="276" w:lineRule="auto"/>
            </w:pPr>
            <w:r w:rsidRPr="00B63367">
              <w:rPr>
                <w:rStyle w:val="Strong"/>
              </w:rPr>
              <w:t>Key to Your Success</w:t>
            </w:r>
            <w:r w:rsidR="00B63367">
              <w:t>. Then</w:t>
            </w:r>
            <w:r>
              <w:t xml:space="preserve">, reply in </w:t>
            </w:r>
            <w:r w:rsidRPr="00D346E2">
              <w:rPr>
                <w:b/>
              </w:rPr>
              <w:t>Caution and a Tip: How you come into this course is the key to your success. – 10 points</w:t>
            </w:r>
            <w: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72A21" w:rsidRDefault="00EA519C">
            <w:pPr>
              <w:spacing w:line="276" w:lineRule="auto"/>
            </w:pPr>
            <w:r>
              <w:t>10</w:t>
            </w:r>
          </w:p>
        </w:tc>
      </w:tr>
      <w:tr w:rsidR="00772A21" w:rsidTr="00A4245E">
        <w:tc>
          <w:tcPr>
            <w:tcW w:w="401" w:type="dxa"/>
            <w:tcBorders>
              <w:top w:val="single" w:sz="4" w:space="0" w:color="auto"/>
              <w:left w:val="single" w:sz="4" w:space="0" w:color="auto"/>
              <w:bottom w:val="single" w:sz="4" w:space="0" w:color="auto"/>
              <w:right w:val="single" w:sz="4" w:space="0" w:color="auto"/>
            </w:tcBorders>
          </w:tcPr>
          <w:p w:rsidR="00772A21" w:rsidRDefault="00772A21">
            <w:pPr>
              <w:spacing w:line="276" w:lineRule="auto"/>
            </w:pPr>
            <w:r>
              <w:t>2</w:t>
            </w:r>
          </w:p>
        </w:tc>
        <w:tc>
          <w:tcPr>
            <w:tcW w:w="9134" w:type="dxa"/>
            <w:tcBorders>
              <w:top w:val="single" w:sz="4" w:space="0" w:color="auto"/>
              <w:left w:val="single" w:sz="4" w:space="0" w:color="auto"/>
              <w:bottom w:val="single" w:sz="4" w:space="0" w:color="auto"/>
              <w:right w:val="single" w:sz="4" w:space="0" w:color="auto"/>
            </w:tcBorders>
          </w:tcPr>
          <w:p w:rsidR="00B63367" w:rsidRDefault="00B63367" w:rsidP="00B63367">
            <w:pPr>
              <w:spacing w:line="276" w:lineRule="auto"/>
            </w:pPr>
            <w:r>
              <w:t xml:space="preserve">Watch the Instructor’s Video: </w:t>
            </w:r>
          </w:p>
          <w:p w:rsidR="00772A21" w:rsidRDefault="00B63367" w:rsidP="00B63367">
            <w:pPr>
              <w:spacing w:line="276" w:lineRule="auto"/>
            </w:pPr>
            <w:r w:rsidRPr="00B63367">
              <w:rPr>
                <w:rStyle w:val="Strong"/>
              </w:rPr>
              <w:t>Using the List of Due Dates to Manage Your Learning</w:t>
            </w:r>
            <w:r>
              <w:t xml:space="preserve">. Then, reply in </w:t>
            </w:r>
            <w:r w:rsidRPr="00B63367">
              <w:rPr>
                <w:rStyle w:val="Strong"/>
              </w:rPr>
              <w:t>Who Drives Your Brain B</w:t>
            </w:r>
            <w:r w:rsidR="00EA519C" w:rsidRPr="00B63367">
              <w:rPr>
                <w:rStyle w:val="Strong"/>
              </w:rPr>
              <w:t>us</w:t>
            </w:r>
            <w:r w:rsidR="0032693D" w:rsidRPr="00B63367">
              <w:rPr>
                <w:rStyle w:val="Strong"/>
              </w:rPr>
              <w:t xml:space="preserve"> </w:t>
            </w:r>
            <w:r w:rsidRPr="00B63367">
              <w:rPr>
                <w:rStyle w:val="Strong"/>
              </w:rPr>
              <w:t>&amp; How the List of Due Dates</w:t>
            </w:r>
            <w:r>
              <w:t xml:space="preserve"> </w:t>
            </w:r>
            <w:r w:rsidRPr="00B63367">
              <w:rPr>
                <w:rStyle w:val="Strong"/>
              </w:rPr>
              <w:t>Can Help You</w:t>
            </w:r>
            <w: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72A21" w:rsidRDefault="00EA519C">
            <w:pPr>
              <w:spacing w:line="276" w:lineRule="auto"/>
            </w:pPr>
            <w:r>
              <w:t>5</w:t>
            </w:r>
          </w:p>
        </w:tc>
      </w:tr>
      <w:tr w:rsidR="008730F4" w:rsidTr="00A4245E">
        <w:tc>
          <w:tcPr>
            <w:tcW w:w="401" w:type="dxa"/>
            <w:tcBorders>
              <w:top w:val="single" w:sz="4" w:space="0" w:color="auto"/>
              <w:left w:val="single" w:sz="4" w:space="0" w:color="auto"/>
              <w:bottom w:val="single" w:sz="4" w:space="0" w:color="auto"/>
              <w:right w:val="single" w:sz="4" w:space="0" w:color="auto"/>
            </w:tcBorders>
          </w:tcPr>
          <w:p w:rsidR="008730F4" w:rsidRDefault="008730F4">
            <w:pPr>
              <w:spacing w:line="276" w:lineRule="auto"/>
            </w:pPr>
            <w:r>
              <w:t>3</w:t>
            </w:r>
          </w:p>
        </w:tc>
        <w:tc>
          <w:tcPr>
            <w:tcW w:w="9134" w:type="dxa"/>
            <w:tcBorders>
              <w:top w:val="single" w:sz="4" w:space="0" w:color="auto"/>
              <w:left w:val="single" w:sz="4" w:space="0" w:color="auto"/>
              <w:bottom w:val="single" w:sz="4" w:space="0" w:color="auto"/>
              <w:right w:val="single" w:sz="4" w:space="0" w:color="auto"/>
            </w:tcBorders>
          </w:tcPr>
          <w:p w:rsidR="00314BFE" w:rsidRDefault="00314BFE" w:rsidP="00EA519C">
            <w:pPr>
              <w:spacing w:line="276" w:lineRule="auto"/>
            </w:pPr>
            <w:r>
              <w:t>In Getting Started, watch the Instructor’s Video:</w:t>
            </w:r>
          </w:p>
          <w:p w:rsidR="008730F4" w:rsidRPr="00302E21" w:rsidRDefault="008730F4" w:rsidP="00314BFE">
            <w:pPr>
              <w:spacing w:line="276" w:lineRule="auto"/>
              <w:rPr>
                <w:b/>
                <w:bCs/>
              </w:rPr>
            </w:pPr>
            <w:r w:rsidRPr="00314BFE">
              <w:rPr>
                <w:rStyle w:val="Strong"/>
              </w:rPr>
              <w:t>H</w:t>
            </w:r>
            <w:r w:rsidR="00314BFE" w:rsidRPr="00314BFE">
              <w:rPr>
                <w:rStyle w:val="Strong"/>
              </w:rPr>
              <w:t xml:space="preserve">istory - </w:t>
            </w:r>
            <w:r w:rsidRPr="00314BFE">
              <w:rPr>
                <w:rStyle w:val="Strong"/>
              </w:rPr>
              <w:t>a social science</w:t>
            </w:r>
            <w:r w:rsidR="00314BFE" w:rsidRPr="00314BFE">
              <w:rPr>
                <w:rStyle w:val="Strong"/>
              </w:rPr>
              <w:t xml:space="preserve"> – can help with workplace and life skills.</w:t>
            </w:r>
            <w:r w:rsidR="00302E21">
              <w:rPr>
                <w:rStyle w:val="Strong"/>
              </w:rPr>
              <w:t xml:space="preserve"> </w:t>
            </w:r>
            <w:r w:rsidR="00302E21">
              <w:t xml:space="preserve">Then, </w:t>
            </w:r>
            <w:r w:rsidR="00302E21">
              <w:t xml:space="preserve">read the 3 threads and reply in the fourth thread of </w:t>
            </w:r>
            <w:r w:rsidR="00302E21" w:rsidRPr="00302E21">
              <w:rPr>
                <w:b/>
              </w:rPr>
              <w:t>What does F.I.O. mean?</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8730F4" w:rsidRDefault="008730F4">
            <w:pPr>
              <w:spacing w:line="276" w:lineRule="auto"/>
            </w:pPr>
            <w:r>
              <w:t>5</w:t>
            </w:r>
          </w:p>
        </w:tc>
      </w:tr>
      <w:tr w:rsidR="008730F4" w:rsidTr="00A4245E">
        <w:tc>
          <w:tcPr>
            <w:tcW w:w="401" w:type="dxa"/>
            <w:tcBorders>
              <w:top w:val="single" w:sz="4" w:space="0" w:color="auto"/>
              <w:left w:val="single" w:sz="4" w:space="0" w:color="auto"/>
              <w:bottom w:val="single" w:sz="4" w:space="0" w:color="auto"/>
              <w:right w:val="single" w:sz="4" w:space="0" w:color="auto"/>
            </w:tcBorders>
          </w:tcPr>
          <w:p w:rsidR="008730F4" w:rsidRDefault="008730F4">
            <w:pPr>
              <w:spacing w:line="276" w:lineRule="auto"/>
            </w:pPr>
            <w:r>
              <w:t>4</w:t>
            </w:r>
          </w:p>
        </w:tc>
        <w:tc>
          <w:tcPr>
            <w:tcW w:w="9134" w:type="dxa"/>
            <w:tcBorders>
              <w:top w:val="single" w:sz="4" w:space="0" w:color="auto"/>
              <w:left w:val="single" w:sz="4" w:space="0" w:color="auto"/>
              <w:bottom w:val="single" w:sz="4" w:space="0" w:color="auto"/>
              <w:right w:val="single" w:sz="4" w:space="0" w:color="auto"/>
            </w:tcBorders>
          </w:tcPr>
          <w:p w:rsidR="00F31984" w:rsidRDefault="00F31984" w:rsidP="00F31984">
            <w:pPr>
              <w:spacing w:line="276" w:lineRule="auto"/>
            </w:pPr>
            <w:r>
              <w:t>In Getting Started, watch the Instructor’s Video:</w:t>
            </w:r>
          </w:p>
          <w:p w:rsidR="00AB37AC" w:rsidRPr="00AB37AC" w:rsidRDefault="00AB37AC" w:rsidP="001A77B0">
            <w:pPr>
              <w:spacing w:line="276" w:lineRule="auto"/>
              <w:rPr>
                <w:b/>
              </w:rPr>
            </w:pPr>
            <w:r>
              <w:rPr>
                <w:b/>
              </w:rPr>
              <w:t>How</w:t>
            </w:r>
            <w:r w:rsidR="005E1090" w:rsidRPr="00F31984">
              <w:rPr>
                <w:b/>
              </w:rPr>
              <w:t xml:space="preserve"> the </w:t>
            </w:r>
            <w:r w:rsidR="005E1090" w:rsidRPr="00F31984">
              <w:rPr>
                <w:b/>
              </w:rPr>
              <w:t>F.I.O.</w:t>
            </w:r>
            <w:r w:rsidR="005E1090" w:rsidRPr="00F31984">
              <w:rPr>
                <w:rFonts w:ascii="Arial" w:hAnsi="Arial" w:cs="Arial"/>
                <w:b/>
                <w:color w:val="202124"/>
                <w:shd w:val="clear" w:color="auto" w:fill="FFFFFF"/>
              </w:rPr>
              <w:t xml:space="preserve"> </w:t>
            </w:r>
            <w:r w:rsidR="005E1090" w:rsidRPr="00F31984">
              <w:rPr>
                <w:b/>
              </w:rPr>
              <w:t xml:space="preserve">Projects </w:t>
            </w:r>
            <w:r w:rsidR="00F31984" w:rsidRPr="00F31984">
              <w:rPr>
                <w:b/>
              </w:rPr>
              <w:t>Can Help You</w:t>
            </w:r>
            <w:r w:rsidR="00F31984">
              <w:rPr>
                <w:b/>
              </w:rPr>
              <w:t>.</w:t>
            </w:r>
            <w:r>
              <w:rPr>
                <w:b/>
              </w:rPr>
              <w:t xml:space="preserve"> </w:t>
            </w:r>
            <w:r w:rsidR="001A77B0">
              <w:t xml:space="preserve"> Email any question(s) to your prof with the subject line My question about F.I.O. Projects.</w:t>
            </w:r>
            <w:r>
              <w:rPr>
                <w:b/>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8730F4" w:rsidRDefault="008730F4">
            <w:pPr>
              <w:spacing w:line="276" w:lineRule="auto"/>
            </w:pPr>
            <w:r>
              <w:t>5</w:t>
            </w:r>
          </w:p>
        </w:tc>
      </w:tr>
      <w:tr w:rsidR="00A4245E" w:rsidTr="00A4245E">
        <w:tc>
          <w:tcPr>
            <w:tcW w:w="401" w:type="dxa"/>
            <w:tcBorders>
              <w:top w:val="single" w:sz="4" w:space="0" w:color="auto"/>
              <w:left w:val="single" w:sz="4" w:space="0" w:color="auto"/>
              <w:bottom w:val="single" w:sz="4" w:space="0" w:color="auto"/>
              <w:right w:val="single" w:sz="4" w:space="0" w:color="auto"/>
            </w:tcBorders>
          </w:tcPr>
          <w:p w:rsidR="00A4245E" w:rsidRDefault="00A4245E" w:rsidP="00492317">
            <w:pPr>
              <w:spacing w:line="276" w:lineRule="auto"/>
            </w:pPr>
            <w:r>
              <w:t>5</w:t>
            </w:r>
          </w:p>
        </w:tc>
        <w:tc>
          <w:tcPr>
            <w:tcW w:w="9134" w:type="dxa"/>
            <w:tcBorders>
              <w:top w:val="single" w:sz="4" w:space="0" w:color="auto"/>
              <w:left w:val="single" w:sz="4" w:space="0" w:color="auto"/>
              <w:bottom w:val="single" w:sz="4" w:space="0" w:color="auto"/>
              <w:right w:val="single" w:sz="4" w:space="0" w:color="auto"/>
            </w:tcBorders>
          </w:tcPr>
          <w:p w:rsidR="00A4245E" w:rsidRDefault="00A4245E" w:rsidP="00492317">
            <w:pPr>
              <w:spacing w:line="276" w:lineRule="auto"/>
            </w:pPr>
            <w:r>
              <w:t xml:space="preserve">Respond to the </w:t>
            </w:r>
            <w:r w:rsidR="00643701" w:rsidRPr="00643701">
              <w:rPr>
                <w:rStyle w:val="Strong"/>
              </w:rPr>
              <w:t>Graded Email in Blackboard Course Messages</w:t>
            </w:r>
            <w:r>
              <w:t xml:space="preserve"> according to the directions. Use the link Course Messages (Email) that is in Getting Started.</w:t>
            </w:r>
            <w:bookmarkStart w:id="21" w:name="_GoBack"/>
            <w:bookmarkEnd w:id="21"/>
          </w:p>
          <w:p w:rsidR="00A4245E" w:rsidRDefault="00A4245E" w:rsidP="009D1321">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Pr="007A72B3">
              <w:rPr>
                <w:rStyle w:val="Strong"/>
              </w:rPr>
              <w:t>Why?</w:t>
            </w:r>
            <w:r>
              <w:t xml:space="preserve"> All communications that are about a grade have to be in the official record--Blackboard Course Messages (Email).</w:t>
            </w:r>
          </w:p>
        </w:tc>
        <w:tc>
          <w:tcPr>
            <w:tcW w:w="810" w:type="dxa"/>
            <w:tcBorders>
              <w:top w:val="single" w:sz="4" w:space="0" w:color="auto"/>
              <w:left w:val="single" w:sz="4" w:space="0" w:color="auto"/>
              <w:bottom w:val="single" w:sz="4" w:space="0" w:color="auto"/>
              <w:right w:val="single" w:sz="4" w:space="0" w:color="auto"/>
            </w:tcBorders>
          </w:tcPr>
          <w:p w:rsidR="00A4245E" w:rsidRDefault="00A4245E">
            <w:pPr>
              <w:spacing w:line="276" w:lineRule="auto"/>
            </w:pPr>
            <w:r>
              <w:t>10</w:t>
            </w:r>
          </w:p>
        </w:tc>
      </w:tr>
      <w:tr w:rsidR="00260A0D" w:rsidTr="00A4245E">
        <w:tc>
          <w:tcPr>
            <w:tcW w:w="401" w:type="dxa"/>
            <w:tcBorders>
              <w:top w:val="single" w:sz="4" w:space="0" w:color="auto"/>
              <w:left w:val="single" w:sz="4" w:space="0" w:color="auto"/>
              <w:bottom w:val="single" w:sz="4" w:space="0" w:color="auto"/>
              <w:right w:val="single" w:sz="4" w:space="0" w:color="auto"/>
            </w:tcBorders>
          </w:tcPr>
          <w:p w:rsidR="00260A0D" w:rsidRDefault="00260A0D" w:rsidP="00492317">
            <w:pPr>
              <w:spacing w:line="276" w:lineRule="auto"/>
            </w:pPr>
            <w:r>
              <w:t>6</w:t>
            </w:r>
          </w:p>
        </w:tc>
        <w:tc>
          <w:tcPr>
            <w:tcW w:w="9134" w:type="dxa"/>
            <w:tcBorders>
              <w:top w:val="single" w:sz="4" w:space="0" w:color="auto"/>
              <w:left w:val="single" w:sz="4" w:space="0" w:color="auto"/>
              <w:bottom w:val="single" w:sz="4" w:space="0" w:color="auto"/>
              <w:right w:val="single" w:sz="4" w:space="0" w:color="auto"/>
            </w:tcBorders>
            <w:hideMark/>
          </w:tcPr>
          <w:p w:rsidR="00260A0D" w:rsidRDefault="00260A0D" w:rsidP="00492317">
            <w:pPr>
              <w:spacing w:line="276" w:lineRule="auto"/>
            </w:pPr>
            <w:r>
              <w:t xml:space="preserve">Post your Introduction in the Discussion that your instructor placed for you in Getting Started. </w:t>
            </w:r>
          </w:p>
        </w:tc>
        <w:tc>
          <w:tcPr>
            <w:tcW w:w="810" w:type="dxa"/>
            <w:tcBorders>
              <w:top w:val="single" w:sz="4" w:space="0" w:color="auto"/>
              <w:left w:val="single" w:sz="4" w:space="0" w:color="auto"/>
              <w:bottom w:val="single" w:sz="4" w:space="0" w:color="auto"/>
              <w:right w:val="single" w:sz="4" w:space="0" w:color="auto"/>
            </w:tcBorders>
            <w:hideMark/>
          </w:tcPr>
          <w:p w:rsidR="00260A0D" w:rsidRDefault="00260A0D">
            <w:pPr>
              <w:spacing w:line="276" w:lineRule="auto"/>
            </w:pPr>
            <w:r>
              <w:t>4</w:t>
            </w:r>
          </w:p>
        </w:tc>
      </w:tr>
      <w:tr w:rsidR="00260A0D" w:rsidTr="00A4245E">
        <w:tc>
          <w:tcPr>
            <w:tcW w:w="401" w:type="dxa"/>
            <w:tcBorders>
              <w:top w:val="single" w:sz="4" w:space="0" w:color="auto"/>
              <w:left w:val="single" w:sz="4" w:space="0" w:color="auto"/>
              <w:bottom w:val="single" w:sz="4" w:space="0" w:color="auto"/>
              <w:right w:val="single" w:sz="4" w:space="0" w:color="auto"/>
            </w:tcBorders>
          </w:tcPr>
          <w:p w:rsidR="00260A0D" w:rsidRDefault="00260A0D" w:rsidP="00492317">
            <w:pPr>
              <w:spacing w:line="276" w:lineRule="auto"/>
            </w:pPr>
            <w:r>
              <w:t>7</w:t>
            </w:r>
          </w:p>
        </w:tc>
        <w:tc>
          <w:tcPr>
            <w:tcW w:w="9134" w:type="dxa"/>
            <w:tcBorders>
              <w:top w:val="single" w:sz="4" w:space="0" w:color="auto"/>
              <w:left w:val="single" w:sz="4" w:space="0" w:color="auto"/>
              <w:bottom w:val="single" w:sz="4" w:space="0" w:color="auto"/>
              <w:right w:val="single" w:sz="4" w:space="0" w:color="auto"/>
            </w:tcBorders>
          </w:tcPr>
          <w:p w:rsidR="00260A0D" w:rsidRDefault="00260A0D" w:rsidP="00515BE2">
            <w:pPr>
              <w:spacing w:line="276" w:lineRule="auto"/>
            </w:pPr>
            <w:r>
              <w:t xml:space="preserve">Syllabus with Links to Examples –Read the instructions at the top of the link. </w:t>
            </w:r>
          </w:p>
        </w:tc>
        <w:tc>
          <w:tcPr>
            <w:tcW w:w="810" w:type="dxa"/>
            <w:tcBorders>
              <w:top w:val="single" w:sz="4" w:space="0" w:color="auto"/>
              <w:left w:val="single" w:sz="4" w:space="0" w:color="auto"/>
              <w:bottom w:val="single" w:sz="4" w:space="0" w:color="auto"/>
              <w:right w:val="single" w:sz="4" w:space="0" w:color="auto"/>
            </w:tcBorders>
          </w:tcPr>
          <w:p w:rsidR="00260A0D" w:rsidRDefault="00260A0D">
            <w:pPr>
              <w:spacing w:line="276" w:lineRule="auto"/>
            </w:pPr>
            <w:r>
              <w:t>5</w:t>
            </w:r>
          </w:p>
        </w:tc>
      </w:tr>
      <w:tr w:rsidR="00260A0D" w:rsidTr="00A4245E">
        <w:tc>
          <w:tcPr>
            <w:tcW w:w="401" w:type="dxa"/>
            <w:tcBorders>
              <w:top w:val="single" w:sz="4" w:space="0" w:color="auto"/>
              <w:left w:val="single" w:sz="4" w:space="0" w:color="auto"/>
              <w:bottom w:val="single" w:sz="4" w:space="0" w:color="auto"/>
              <w:right w:val="single" w:sz="4" w:space="0" w:color="auto"/>
            </w:tcBorders>
          </w:tcPr>
          <w:p w:rsidR="00260A0D" w:rsidRDefault="00260A0D">
            <w:pPr>
              <w:spacing w:line="276" w:lineRule="auto"/>
            </w:pPr>
            <w:r>
              <w:t>8</w:t>
            </w:r>
          </w:p>
        </w:tc>
        <w:tc>
          <w:tcPr>
            <w:tcW w:w="9134" w:type="dxa"/>
            <w:tcBorders>
              <w:top w:val="single" w:sz="4" w:space="0" w:color="auto"/>
              <w:left w:val="single" w:sz="4" w:space="0" w:color="auto"/>
              <w:bottom w:val="single" w:sz="4" w:space="0" w:color="auto"/>
              <w:right w:val="single" w:sz="4" w:space="0" w:color="auto"/>
            </w:tcBorders>
            <w:hideMark/>
          </w:tcPr>
          <w:p w:rsidR="00260A0D" w:rsidRDefault="00260A0D" w:rsidP="005D1B6E">
            <w:pPr>
              <w:spacing w:line="276" w:lineRule="auto"/>
            </w:pPr>
            <w:r>
              <w:t>Take the quiz named Syllabus Acknowledgement Quiz. (</w:t>
            </w:r>
            <w:r>
              <w:rPr>
                <w:b/>
                <w:i/>
                <w:shd w:val="clear" w:color="auto" w:fill="FFC000"/>
              </w:rPr>
              <w:t>Caution:</w:t>
            </w:r>
            <w:r>
              <w:t xml:space="preserve"> You need to complete it before 1/2</w:t>
            </w:r>
            <w:r w:rsidR="005D1B6E">
              <w:t>4</w:t>
            </w:r>
            <w:r>
              <w:t>.</w:t>
            </w:r>
            <w:r w:rsidR="007A7C89">
              <w:t>)</w:t>
            </w:r>
          </w:p>
        </w:tc>
        <w:tc>
          <w:tcPr>
            <w:tcW w:w="810" w:type="dxa"/>
            <w:tcBorders>
              <w:top w:val="single" w:sz="4" w:space="0" w:color="auto"/>
              <w:left w:val="single" w:sz="4" w:space="0" w:color="auto"/>
              <w:bottom w:val="single" w:sz="4" w:space="0" w:color="auto"/>
              <w:right w:val="single" w:sz="4" w:space="0" w:color="auto"/>
            </w:tcBorders>
            <w:hideMark/>
          </w:tcPr>
          <w:p w:rsidR="00260A0D" w:rsidRDefault="00260A0D">
            <w:pPr>
              <w:spacing w:line="276" w:lineRule="auto"/>
            </w:pPr>
            <w:r>
              <w:t>1</w:t>
            </w:r>
          </w:p>
        </w:tc>
      </w:tr>
      <w:tr w:rsidR="000A3421" w:rsidTr="00A4245E">
        <w:tc>
          <w:tcPr>
            <w:tcW w:w="401" w:type="dxa"/>
            <w:tcBorders>
              <w:top w:val="single" w:sz="4" w:space="0" w:color="auto"/>
              <w:left w:val="single" w:sz="4" w:space="0" w:color="auto"/>
              <w:bottom w:val="single" w:sz="4" w:space="0" w:color="auto"/>
              <w:right w:val="single" w:sz="4" w:space="0" w:color="auto"/>
            </w:tcBorders>
          </w:tcPr>
          <w:p w:rsidR="000A3421" w:rsidRDefault="00260A0D" w:rsidP="00492317">
            <w:pPr>
              <w:spacing w:line="276" w:lineRule="auto"/>
            </w:pPr>
            <w:r>
              <w:t>9</w:t>
            </w:r>
          </w:p>
        </w:tc>
        <w:tc>
          <w:tcPr>
            <w:tcW w:w="9134" w:type="dxa"/>
            <w:tcBorders>
              <w:top w:val="single" w:sz="4" w:space="0" w:color="auto"/>
              <w:left w:val="single" w:sz="4" w:space="0" w:color="auto"/>
              <w:bottom w:val="single" w:sz="4" w:space="0" w:color="auto"/>
              <w:right w:val="single" w:sz="4" w:space="0" w:color="auto"/>
            </w:tcBorders>
          </w:tcPr>
          <w:p w:rsidR="000A3421" w:rsidRDefault="00515BE2" w:rsidP="009D1321">
            <w:pPr>
              <w:spacing w:line="276" w:lineRule="auto"/>
            </w:pPr>
            <w:r>
              <w:t>Sample Respondus Exam—up to 5 possible points for clicking the</w:t>
            </w:r>
            <w:r w:rsidR="007A7C89">
              <w:t xml:space="preserve"> 5 </w:t>
            </w:r>
            <w:r>
              <w:t>correct answers</w:t>
            </w:r>
            <w:r w:rsidR="007A7C89">
              <w:t>.</w:t>
            </w:r>
          </w:p>
        </w:tc>
        <w:tc>
          <w:tcPr>
            <w:tcW w:w="810" w:type="dxa"/>
            <w:tcBorders>
              <w:top w:val="single" w:sz="4" w:space="0" w:color="auto"/>
              <w:left w:val="single" w:sz="4" w:space="0" w:color="auto"/>
              <w:bottom w:val="single" w:sz="4" w:space="0" w:color="auto"/>
              <w:right w:val="single" w:sz="4" w:space="0" w:color="auto"/>
            </w:tcBorders>
          </w:tcPr>
          <w:p w:rsidR="000A3421" w:rsidRDefault="000A3421">
            <w:pPr>
              <w:spacing w:line="276" w:lineRule="auto"/>
            </w:pPr>
            <w:r>
              <w:t>5</w:t>
            </w:r>
          </w:p>
        </w:tc>
      </w:tr>
      <w:tr w:rsidR="008A232E" w:rsidTr="00A4245E">
        <w:tc>
          <w:tcPr>
            <w:tcW w:w="401" w:type="dxa"/>
            <w:tcBorders>
              <w:top w:val="single" w:sz="4" w:space="0" w:color="auto"/>
              <w:left w:val="single" w:sz="4" w:space="0" w:color="auto"/>
              <w:bottom w:val="single" w:sz="4" w:space="0" w:color="auto"/>
              <w:right w:val="single" w:sz="4" w:space="0" w:color="auto"/>
            </w:tcBorders>
          </w:tcPr>
          <w:p w:rsidR="008A232E" w:rsidRDefault="00260A0D" w:rsidP="00492317">
            <w:pPr>
              <w:spacing w:line="276" w:lineRule="auto"/>
            </w:pPr>
            <w:r>
              <w:t>10</w:t>
            </w:r>
          </w:p>
        </w:tc>
        <w:tc>
          <w:tcPr>
            <w:tcW w:w="9134" w:type="dxa"/>
            <w:tcBorders>
              <w:top w:val="single" w:sz="4" w:space="0" w:color="auto"/>
              <w:left w:val="single" w:sz="4" w:space="0" w:color="auto"/>
              <w:bottom w:val="single" w:sz="4" w:space="0" w:color="auto"/>
              <w:right w:val="single" w:sz="4" w:space="0" w:color="auto"/>
            </w:tcBorders>
          </w:tcPr>
          <w:p w:rsidR="008A232E" w:rsidRDefault="008A232E" w:rsidP="005D1B6E">
            <w:pPr>
              <w:spacing w:line="276" w:lineRule="auto"/>
            </w:pPr>
            <w:r>
              <w:t xml:space="preserve">If did the </w:t>
            </w:r>
            <w:r w:rsidR="00515BE2">
              <w:t>Sample Respondus Exam</w:t>
            </w:r>
            <w:r>
              <w:t xml:space="preserve"> correctly</w:t>
            </w:r>
            <w:r w:rsidR="00515BE2">
              <w:t xml:space="preserve">, you earn </w:t>
            </w:r>
            <w:r w:rsidR="009D1321">
              <w:t>5 point</w:t>
            </w:r>
            <w:r w:rsidR="00515BE2">
              <w:t>s for Respondus-Review-1</w:t>
            </w:r>
            <w:r w:rsidR="00317AFF">
              <w:t xml:space="preserve">. </w:t>
            </w:r>
            <w:r w:rsidR="005D1B6E">
              <w:t>The word c</w:t>
            </w:r>
            <w:r w:rsidR="00317AFF">
              <w:t xml:space="preserve">orrectly means with all of the steps shown in </w:t>
            </w:r>
            <w:r w:rsidR="00800B44">
              <w:t>Distance Education’s third video.</w:t>
            </w:r>
          </w:p>
        </w:tc>
        <w:tc>
          <w:tcPr>
            <w:tcW w:w="810" w:type="dxa"/>
            <w:tcBorders>
              <w:top w:val="single" w:sz="4" w:space="0" w:color="auto"/>
              <w:left w:val="single" w:sz="4" w:space="0" w:color="auto"/>
              <w:bottom w:val="single" w:sz="4" w:space="0" w:color="auto"/>
              <w:right w:val="single" w:sz="4" w:space="0" w:color="auto"/>
            </w:tcBorders>
          </w:tcPr>
          <w:p w:rsidR="008A232E" w:rsidRDefault="008A232E">
            <w:pPr>
              <w:spacing w:line="276" w:lineRule="auto"/>
            </w:pPr>
            <w:r>
              <w:t>5</w:t>
            </w:r>
          </w:p>
        </w:tc>
      </w:tr>
      <w:tr w:rsidR="00D1566C" w:rsidTr="00A4245E">
        <w:tc>
          <w:tcPr>
            <w:tcW w:w="401" w:type="dxa"/>
            <w:tcBorders>
              <w:top w:val="single" w:sz="4" w:space="0" w:color="auto"/>
              <w:left w:val="single" w:sz="4" w:space="0" w:color="auto"/>
              <w:bottom w:val="single" w:sz="4" w:space="0" w:color="auto"/>
              <w:right w:val="single" w:sz="4" w:space="0" w:color="auto"/>
            </w:tcBorders>
          </w:tcPr>
          <w:p w:rsidR="00D1566C" w:rsidRDefault="00260A0D" w:rsidP="00C574FE">
            <w:pPr>
              <w:spacing w:line="276" w:lineRule="auto"/>
            </w:pPr>
            <w:r>
              <w:t>--</w:t>
            </w:r>
          </w:p>
        </w:tc>
        <w:tc>
          <w:tcPr>
            <w:tcW w:w="9134"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7"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007A72B3" w:rsidRPr="007A72B3">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10"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A4245E">
        <w:tc>
          <w:tcPr>
            <w:tcW w:w="401" w:type="dxa"/>
            <w:tcBorders>
              <w:top w:val="single" w:sz="4" w:space="0" w:color="auto"/>
              <w:left w:val="single" w:sz="4" w:space="0" w:color="auto"/>
              <w:bottom w:val="single" w:sz="4" w:space="0" w:color="auto"/>
              <w:right w:val="single" w:sz="4" w:space="0" w:color="auto"/>
            </w:tcBorders>
          </w:tcPr>
          <w:p w:rsidR="00D1566C" w:rsidRDefault="009D1321" w:rsidP="00C574FE">
            <w:pPr>
              <w:spacing w:line="276" w:lineRule="auto"/>
            </w:pPr>
            <w:r>
              <w:t>-</w:t>
            </w:r>
            <w:r w:rsidR="00260A0D">
              <w:t>-</w:t>
            </w:r>
          </w:p>
        </w:tc>
        <w:tc>
          <w:tcPr>
            <w:tcW w:w="9134" w:type="dxa"/>
            <w:tcBorders>
              <w:top w:val="single" w:sz="4" w:space="0" w:color="auto"/>
              <w:left w:val="nil"/>
              <w:bottom w:val="single" w:sz="4" w:space="0" w:color="auto"/>
              <w:right w:val="single" w:sz="4" w:space="0" w:color="auto"/>
            </w:tcBorders>
          </w:tcPr>
          <w:p w:rsidR="00D1566C" w:rsidRDefault="00D1566C" w:rsidP="00317AFF">
            <w:pPr>
              <w:spacing w:line="276" w:lineRule="auto"/>
            </w:pPr>
            <w:r>
              <w:t xml:space="preserve">Make sure you prepare your computer using the tips </w:t>
            </w:r>
            <w:r w:rsidR="00317AFF">
              <w:t>emailed to you in your Before Class Email.</w:t>
            </w:r>
          </w:p>
        </w:tc>
        <w:tc>
          <w:tcPr>
            <w:tcW w:w="810"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A4245E">
        <w:tc>
          <w:tcPr>
            <w:tcW w:w="401"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9134"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10"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sidR="009D1321">
              <w:rPr>
                <w:noProof/>
              </w:rPr>
              <w:t>55</w:t>
            </w:r>
            <w:r>
              <w:fldChar w:fldCharType="end"/>
            </w:r>
          </w:p>
        </w:tc>
      </w:tr>
      <w:tr w:rsidR="005F688A" w:rsidTr="00A4245E">
        <w:tc>
          <w:tcPr>
            <w:tcW w:w="401" w:type="dxa"/>
            <w:tcBorders>
              <w:top w:val="single" w:sz="4" w:space="0" w:color="auto"/>
              <w:left w:val="single" w:sz="4" w:space="0" w:color="auto"/>
              <w:bottom w:val="single" w:sz="4" w:space="0" w:color="auto"/>
              <w:right w:val="single" w:sz="4" w:space="0" w:color="auto"/>
            </w:tcBorders>
          </w:tcPr>
          <w:p w:rsidR="005F688A" w:rsidRDefault="005F688A">
            <w:pPr>
              <w:spacing w:line="276" w:lineRule="auto"/>
              <w:jc w:val="right"/>
              <w:rPr>
                <w:b/>
              </w:rPr>
            </w:pPr>
          </w:p>
        </w:tc>
        <w:tc>
          <w:tcPr>
            <w:tcW w:w="9134" w:type="dxa"/>
            <w:tcBorders>
              <w:top w:val="single" w:sz="4" w:space="0" w:color="auto"/>
              <w:left w:val="single" w:sz="4" w:space="0" w:color="auto"/>
              <w:bottom w:val="single" w:sz="4" w:space="0" w:color="auto"/>
              <w:right w:val="single" w:sz="4" w:space="0" w:color="auto"/>
            </w:tcBorders>
          </w:tcPr>
          <w:p w:rsidR="005F688A" w:rsidRDefault="00800B44" w:rsidP="004536DF">
            <w:pPr>
              <w:spacing w:line="276" w:lineRule="auto"/>
              <w:rPr>
                <w:b/>
              </w:rPr>
            </w:pPr>
            <w:r w:rsidRPr="00800B44">
              <w:t xml:space="preserve">A small encouragement to follow the rules shown in Distance Education’s video </w:t>
            </w:r>
            <w:r w:rsidRPr="00800B44">
              <w:rPr>
                <w:b/>
              </w:rPr>
              <w:t>Starting Your Test</w:t>
            </w:r>
            <w:r w:rsidRPr="00800B44">
              <w:t xml:space="preserve"> (the video that shows up when you click Webcam Startup).</w:t>
            </w:r>
            <w:r>
              <w:rPr>
                <w:b/>
              </w:rPr>
              <w:t xml:space="preserve"> </w:t>
            </w:r>
            <w:r>
              <w:t xml:space="preserve">If you follow Distance Education’s rules correctly the </w:t>
            </w:r>
            <w:r w:rsidRPr="00800B44">
              <w:rPr>
                <w:b/>
              </w:rPr>
              <w:t>first</w:t>
            </w:r>
            <w:r>
              <w:t xml:space="preserve"> time, your prof will enter 10 points as extra credit.</w:t>
            </w:r>
            <w:r>
              <w:rPr>
                <w:b/>
              </w:rPr>
              <w:t xml:space="preserve"> </w:t>
            </w:r>
            <w:r>
              <w:t xml:space="preserve">When you are sure you are correct, </w:t>
            </w:r>
            <w:proofErr w:type="spellStart"/>
            <w:r w:rsidR="007902BB">
              <w:t>p</w:t>
            </w:r>
            <w:r w:rsidR="005F688A">
              <w:t>Post</w:t>
            </w:r>
            <w:proofErr w:type="spellEnd"/>
            <w:r w:rsidR="005F688A">
              <w:t xml:space="preserve"> </w:t>
            </w:r>
            <w:r>
              <w:t>in th</w:t>
            </w:r>
            <w:r w:rsidR="004536DF">
              <w:t xml:space="preserve">e Discussion named </w:t>
            </w:r>
            <w:r w:rsidR="004536DF" w:rsidRPr="004536DF">
              <w:rPr>
                <w:b/>
              </w:rPr>
              <w:t>I am ready for my prof</w:t>
            </w:r>
            <w:r w:rsidRPr="004536DF">
              <w:rPr>
                <w:b/>
              </w:rPr>
              <w:t xml:space="preserve"> to check my Respondus Video</w:t>
            </w:r>
            <w:r>
              <w:t xml:space="preserve">. </w:t>
            </w:r>
          </w:p>
        </w:tc>
        <w:tc>
          <w:tcPr>
            <w:tcW w:w="810" w:type="dxa"/>
            <w:tcBorders>
              <w:top w:val="single" w:sz="4" w:space="0" w:color="auto"/>
              <w:left w:val="single" w:sz="4" w:space="0" w:color="auto"/>
              <w:bottom w:val="single" w:sz="4" w:space="0" w:color="auto"/>
              <w:right w:val="single" w:sz="4" w:space="0" w:color="auto"/>
            </w:tcBorders>
          </w:tcPr>
          <w:p w:rsidR="005F688A" w:rsidRDefault="005F688A">
            <w:pPr>
              <w:spacing w:line="276" w:lineRule="auto"/>
            </w:pPr>
            <w:r>
              <w:t>10</w:t>
            </w:r>
          </w:p>
        </w:tc>
      </w:tr>
      <w:tr w:rsidR="009D1321" w:rsidTr="00A4245E">
        <w:tc>
          <w:tcPr>
            <w:tcW w:w="401" w:type="dxa"/>
            <w:tcBorders>
              <w:top w:val="single" w:sz="4" w:space="0" w:color="auto"/>
              <w:left w:val="single" w:sz="4" w:space="0" w:color="auto"/>
              <w:bottom w:val="single" w:sz="4" w:space="0" w:color="auto"/>
              <w:right w:val="single" w:sz="4" w:space="0" w:color="auto"/>
            </w:tcBorders>
          </w:tcPr>
          <w:p w:rsidR="009D1321" w:rsidRDefault="009D1321">
            <w:pPr>
              <w:spacing w:line="276" w:lineRule="auto"/>
              <w:jc w:val="right"/>
              <w:rPr>
                <w:b/>
              </w:rPr>
            </w:pPr>
          </w:p>
        </w:tc>
        <w:tc>
          <w:tcPr>
            <w:tcW w:w="9134" w:type="dxa"/>
            <w:tcBorders>
              <w:top w:val="single" w:sz="4" w:space="0" w:color="auto"/>
              <w:left w:val="single" w:sz="4" w:space="0" w:color="auto"/>
              <w:bottom w:val="single" w:sz="4" w:space="0" w:color="auto"/>
              <w:right w:val="single" w:sz="4" w:space="0" w:color="auto"/>
            </w:tcBorders>
          </w:tcPr>
          <w:p w:rsidR="009D1321" w:rsidRDefault="009D1321" w:rsidP="005F688A">
            <w:pPr>
              <w:spacing w:line="276" w:lineRule="auto"/>
              <w:rPr>
                <w:b/>
              </w:rPr>
            </w:pPr>
          </w:p>
        </w:tc>
        <w:tc>
          <w:tcPr>
            <w:tcW w:w="810" w:type="dxa"/>
            <w:tcBorders>
              <w:top w:val="single" w:sz="4" w:space="0" w:color="auto"/>
              <w:left w:val="single" w:sz="4" w:space="0" w:color="auto"/>
              <w:bottom w:val="single" w:sz="4" w:space="0" w:color="auto"/>
              <w:right w:val="single" w:sz="4" w:space="0" w:color="auto"/>
            </w:tcBorders>
          </w:tcPr>
          <w:p w:rsidR="009D1321" w:rsidRDefault="009D1321">
            <w:pPr>
              <w:spacing w:line="276" w:lineRule="auto"/>
            </w:pPr>
            <w:r>
              <w:t>65</w:t>
            </w:r>
          </w:p>
        </w:tc>
      </w:tr>
    </w:tbl>
    <w:p w:rsidR="00B33ED7" w:rsidRDefault="00B33ED7" w:rsidP="00997EF8"/>
    <w:sectPr w:rsidR="00B33ED7" w:rsidSect="005125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29198F"/>
    <w:multiLevelType w:val="hybridMultilevel"/>
    <w:tmpl w:val="4CBE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07C9A"/>
    <w:multiLevelType w:val="hybridMultilevel"/>
    <w:tmpl w:val="C0FA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064F1"/>
    <w:multiLevelType w:val="hybridMultilevel"/>
    <w:tmpl w:val="9E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DD7768A"/>
    <w:multiLevelType w:val="hybridMultilevel"/>
    <w:tmpl w:val="BD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F4B4B"/>
    <w:multiLevelType w:val="hybridMultilevel"/>
    <w:tmpl w:val="66624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286F43"/>
    <w:multiLevelType w:val="hybridMultilevel"/>
    <w:tmpl w:val="574ED646"/>
    <w:lvl w:ilvl="0" w:tplc="8EE45FC8">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72F331C6"/>
    <w:multiLevelType w:val="hybridMultilevel"/>
    <w:tmpl w:val="34C0000C"/>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456767"/>
    <w:multiLevelType w:val="hybridMultilevel"/>
    <w:tmpl w:val="3AECD4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CD0C41"/>
    <w:multiLevelType w:val="hybridMultilevel"/>
    <w:tmpl w:val="795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5"/>
  </w:num>
  <w:num w:numId="4">
    <w:abstractNumId w:val="0"/>
  </w:num>
  <w:num w:numId="5">
    <w:abstractNumId w:val="0"/>
  </w:num>
  <w:num w:numId="6">
    <w:abstractNumId w:val="1"/>
  </w:num>
  <w:num w:numId="7">
    <w:abstractNumId w:val="1"/>
  </w:num>
  <w:num w:numId="8">
    <w:abstractNumId w:val="13"/>
  </w:num>
  <w:num w:numId="9">
    <w:abstractNumId w:val="1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20"/>
  </w:num>
  <w:num w:numId="13">
    <w:abstractNumId w:val="19"/>
  </w:num>
  <w:num w:numId="14">
    <w:abstractNumId w:val="23"/>
  </w:num>
  <w:num w:numId="15">
    <w:abstractNumId w:val="9"/>
  </w:num>
  <w:num w:numId="16">
    <w:abstractNumId w:val="7"/>
  </w:num>
  <w:num w:numId="17">
    <w:abstractNumId w:val="3"/>
  </w:num>
  <w:num w:numId="18">
    <w:abstractNumId w:val="6"/>
  </w:num>
  <w:num w:numId="19">
    <w:abstractNumId w:val="22"/>
  </w:num>
  <w:num w:numId="20">
    <w:abstractNumId w:val="10"/>
  </w:num>
  <w:num w:numId="21">
    <w:abstractNumId w:val="5"/>
  </w:num>
  <w:num w:numId="22">
    <w:abstractNumId w:val="8"/>
  </w:num>
  <w:num w:numId="23">
    <w:abstractNumId w:val="11"/>
  </w:num>
  <w:num w:numId="24">
    <w:abstractNumId w:val="14"/>
  </w:num>
  <w:num w:numId="25">
    <w:abstractNumId w:val="12"/>
  </w:num>
  <w:num w:numId="26">
    <w:abstractNumId w:val="25"/>
  </w:num>
  <w:num w:numId="27">
    <w:abstractNumId w:val="2"/>
  </w:num>
  <w:num w:numId="28">
    <w:abstractNumId w:val="24"/>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1262D"/>
    <w:rsid w:val="00026F52"/>
    <w:rsid w:val="00044D93"/>
    <w:rsid w:val="00047BD0"/>
    <w:rsid w:val="00050D19"/>
    <w:rsid w:val="00057304"/>
    <w:rsid w:val="00062AD8"/>
    <w:rsid w:val="00071B0A"/>
    <w:rsid w:val="00075D61"/>
    <w:rsid w:val="000803F6"/>
    <w:rsid w:val="00082A84"/>
    <w:rsid w:val="00085511"/>
    <w:rsid w:val="000A18BC"/>
    <w:rsid w:val="000A2BED"/>
    <w:rsid w:val="000A3421"/>
    <w:rsid w:val="000A6A77"/>
    <w:rsid w:val="000C6204"/>
    <w:rsid w:val="000D646A"/>
    <w:rsid w:val="000E22F1"/>
    <w:rsid w:val="000E69F9"/>
    <w:rsid w:val="000F033D"/>
    <w:rsid w:val="000F1FC1"/>
    <w:rsid w:val="000F4839"/>
    <w:rsid w:val="00100D31"/>
    <w:rsid w:val="001152AC"/>
    <w:rsid w:val="001169E8"/>
    <w:rsid w:val="00125C2E"/>
    <w:rsid w:val="00127E41"/>
    <w:rsid w:val="00131E7B"/>
    <w:rsid w:val="0014120B"/>
    <w:rsid w:val="001466A4"/>
    <w:rsid w:val="0015728B"/>
    <w:rsid w:val="00163C1B"/>
    <w:rsid w:val="00180416"/>
    <w:rsid w:val="00180C0A"/>
    <w:rsid w:val="001A1B0B"/>
    <w:rsid w:val="001A77B0"/>
    <w:rsid w:val="001D7C71"/>
    <w:rsid w:val="001E493B"/>
    <w:rsid w:val="00226EDA"/>
    <w:rsid w:val="00246400"/>
    <w:rsid w:val="00253E9C"/>
    <w:rsid w:val="00254117"/>
    <w:rsid w:val="00260A0D"/>
    <w:rsid w:val="00274652"/>
    <w:rsid w:val="00276C9E"/>
    <w:rsid w:val="00277F37"/>
    <w:rsid w:val="00284DD4"/>
    <w:rsid w:val="002C4280"/>
    <w:rsid w:val="002C7916"/>
    <w:rsid w:val="002E06F0"/>
    <w:rsid w:val="002E7AF1"/>
    <w:rsid w:val="002E7FFB"/>
    <w:rsid w:val="002F13B3"/>
    <w:rsid w:val="002F79AF"/>
    <w:rsid w:val="002F7ED1"/>
    <w:rsid w:val="00300183"/>
    <w:rsid w:val="003011DC"/>
    <w:rsid w:val="00302E21"/>
    <w:rsid w:val="00304311"/>
    <w:rsid w:val="00305647"/>
    <w:rsid w:val="0031155F"/>
    <w:rsid w:val="00311832"/>
    <w:rsid w:val="00314BFE"/>
    <w:rsid w:val="00317AFF"/>
    <w:rsid w:val="0032693D"/>
    <w:rsid w:val="00332303"/>
    <w:rsid w:val="00343F5F"/>
    <w:rsid w:val="003473AD"/>
    <w:rsid w:val="003761CA"/>
    <w:rsid w:val="00376367"/>
    <w:rsid w:val="00376622"/>
    <w:rsid w:val="003A0709"/>
    <w:rsid w:val="003C3626"/>
    <w:rsid w:val="003D72AF"/>
    <w:rsid w:val="004023BE"/>
    <w:rsid w:val="00413506"/>
    <w:rsid w:val="0041740F"/>
    <w:rsid w:val="00423046"/>
    <w:rsid w:val="004261B4"/>
    <w:rsid w:val="00441023"/>
    <w:rsid w:val="004516A4"/>
    <w:rsid w:val="004536DF"/>
    <w:rsid w:val="004564D1"/>
    <w:rsid w:val="00461D1C"/>
    <w:rsid w:val="004774BD"/>
    <w:rsid w:val="004778B3"/>
    <w:rsid w:val="00492317"/>
    <w:rsid w:val="00493923"/>
    <w:rsid w:val="004C0004"/>
    <w:rsid w:val="004C1FB8"/>
    <w:rsid w:val="004D3A1C"/>
    <w:rsid w:val="004D6517"/>
    <w:rsid w:val="00512582"/>
    <w:rsid w:val="00515BE2"/>
    <w:rsid w:val="00533D01"/>
    <w:rsid w:val="00556978"/>
    <w:rsid w:val="00564D4D"/>
    <w:rsid w:val="005718C7"/>
    <w:rsid w:val="0057398F"/>
    <w:rsid w:val="0058708C"/>
    <w:rsid w:val="0059390C"/>
    <w:rsid w:val="005A353B"/>
    <w:rsid w:val="005A4B6D"/>
    <w:rsid w:val="005A770D"/>
    <w:rsid w:val="005A7D78"/>
    <w:rsid w:val="005B413B"/>
    <w:rsid w:val="005B5847"/>
    <w:rsid w:val="005B677A"/>
    <w:rsid w:val="005C05E9"/>
    <w:rsid w:val="005C5A36"/>
    <w:rsid w:val="005D1B6E"/>
    <w:rsid w:val="005E07B3"/>
    <w:rsid w:val="005E1090"/>
    <w:rsid w:val="005E1FFC"/>
    <w:rsid w:val="005F688A"/>
    <w:rsid w:val="00600045"/>
    <w:rsid w:val="00602F1E"/>
    <w:rsid w:val="00605BCC"/>
    <w:rsid w:val="00632795"/>
    <w:rsid w:val="00641771"/>
    <w:rsid w:val="00643701"/>
    <w:rsid w:val="006545BF"/>
    <w:rsid w:val="00655323"/>
    <w:rsid w:val="00656BDF"/>
    <w:rsid w:val="00661F34"/>
    <w:rsid w:val="00676498"/>
    <w:rsid w:val="006805C3"/>
    <w:rsid w:val="006949E6"/>
    <w:rsid w:val="006A73CE"/>
    <w:rsid w:val="006B6232"/>
    <w:rsid w:val="006C6DAB"/>
    <w:rsid w:val="006E6082"/>
    <w:rsid w:val="006F2876"/>
    <w:rsid w:val="006F2D21"/>
    <w:rsid w:val="00702E9A"/>
    <w:rsid w:val="00706E4A"/>
    <w:rsid w:val="0071426D"/>
    <w:rsid w:val="00715E0F"/>
    <w:rsid w:val="0072488F"/>
    <w:rsid w:val="00736500"/>
    <w:rsid w:val="00745E98"/>
    <w:rsid w:val="00772262"/>
    <w:rsid w:val="00772A21"/>
    <w:rsid w:val="007902BB"/>
    <w:rsid w:val="007919F4"/>
    <w:rsid w:val="00792F9A"/>
    <w:rsid w:val="007A1078"/>
    <w:rsid w:val="007A4517"/>
    <w:rsid w:val="007A72B3"/>
    <w:rsid w:val="007A7C89"/>
    <w:rsid w:val="007C1239"/>
    <w:rsid w:val="007C214E"/>
    <w:rsid w:val="007C370B"/>
    <w:rsid w:val="007D205E"/>
    <w:rsid w:val="007E78F7"/>
    <w:rsid w:val="00800B44"/>
    <w:rsid w:val="008069AE"/>
    <w:rsid w:val="00824851"/>
    <w:rsid w:val="0082553F"/>
    <w:rsid w:val="0082603B"/>
    <w:rsid w:val="00841E36"/>
    <w:rsid w:val="00845C8E"/>
    <w:rsid w:val="00860408"/>
    <w:rsid w:val="00866BE3"/>
    <w:rsid w:val="008730F4"/>
    <w:rsid w:val="008A1AA5"/>
    <w:rsid w:val="008A232E"/>
    <w:rsid w:val="008A2D84"/>
    <w:rsid w:val="008B3E53"/>
    <w:rsid w:val="008B5F4D"/>
    <w:rsid w:val="008C35F2"/>
    <w:rsid w:val="008D3EA3"/>
    <w:rsid w:val="00914CEB"/>
    <w:rsid w:val="009278C5"/>
    <w:rsid w:val="0094110D"/>
    <w:rsid w:val="009530D9"/>
    <w:rsid w:val="00955DD2"/>
    <w:rsid w:val="00971477"/>
    <w:rsid w:val="00987050"/>
    <w:rsid w:val="009906DC"/>
    <w:rsid w:val="00997EF8"/>
    <w:rsid w:val="009C0A22"/>
    <w:rsid w:val="009C6CD8"/>
    <w:rsid w:val="009C7B25"/>
    <w:rsid w:val="009D1321"/>
    <w:rsid w:val="009E2D6A"/>
    <w:rsid w:val="009E7A67"/>
    <w:rsid w:val="009F0AD2"/>
    <w:rsid w:val="009F5CF9"/>
    <w:rsid w:val="00A00758"/>
    <w:rsid w:val="00A26E4C"/>
    <w:rsid w:val="00A30FE0"/>
    <w:rsid w:val="00A3357A"/>
    <w:rsid w:val="00A35CE9"/>
    <w:rsid w:val="00A408FB"/>
    <w:rsid w:val="00A4245E"/>
    <w:rsid w:val="00A57AA7"/>
    <w:rsid w:val="00A65D0F"/>
    <w:rsid w:val="00A66F4C"/>
    <w:rsid w:val="00A746AD"/>
    <w:rsid w:val="00A74E3D"/>
    <w:rsid w:val="00A76582"/>
    <w:rsid w:val="00A8103B"/>
    <w:rsid w:val="00A93B72"/>
    <w:rsid w:val="00AA5661"/>
    <w:rsid w:val="00AB37AC"/>
    <w:rsid w:val="00B06EC3"/>
    <w:rsid w:val="00B26D92"/>
    <w:rsid w:val="00B311F1"/>
    <w:rsid w:val="00B33ED7"/>
    <w:rsid w:val="00B63367"/>
    <w:rsid w:val="00B85E7D"/>
    <w:rsid w:val="00B90696"/>
    <w:rsid w:val="00BB2B26"/>
    <w:rsid w:val="00BC7158"/>
    <w:rsid w:val="00BD0894"/>
    <w:rsid w:val="00BF1D5F"/>
    <w:rsid w:val="00C25A4C"/>
    <w:rsid w:val="00C32869"/>
    <w:rsid w:val="00C35B0D"/>
    <w:rsid w:val="00C574FE"/>
    <w:rsid w:val="00C8309A"/>
    <w:rsid w:val="00C835BC"/>
    <w:rsid w:val="00C91B9F"/>
    <w:rsid w:val="00C93533"/>
    <w:rsid w:val="00CB1925"/>
    <w:rsid w:val="00CD7596"/>
    <w:rsid w:val="00CE2789"/>
    <w:rsid w:val="00CE32AE"/>
    <w:rsid w:val="00CE6AD6"/>
    <w:rsid w:val="00D1566C"/>
    <w:rsid w:val="00D1763A"/>
    <w:rsid w:val="00D20655"/>
    <w:rsid w:val="00D32811"/>
    <w:rsid w:val="00D346E2"/>
    <w:rsid w:val="00D61ACB"/>
    <w:rsid w:val="00D77CAB"/>
    <w:rsid w:val="00D84DF3"/>
    <w:rsid w:val="00D967FC"/>
    <w:rsid w:val="00DB3E0E"/>
    <w:rsid w:val="00DB746D"/>
    <w:rsid w:val="00DC16A3"/>
    <w:rsid w:val="00E177E8"/>
    <w:rsid w:val="00E1792E"/>
    <w:rsid w:val="00E25781"/>
    <w:rsid w:val="00E31627"/>
    <w:rsid w:val="00E34E73"/>
    <w:rsid w:val="00E61640"/>
    <w:rsid w:val="00E63C1E"/>
    <w:rsid w:val="00E64857"/>
    <w:rsid w:val="00E74F2C"/>
    <w:rsid w:val="00E866AF"/>
    <w:rsid w:val="00EA519C"/>
    <w:rsid w:val="00EA59A9"/>
    <w:rsid w:val="00ED147A"/>
    <w:rsid w:val="00ED4E45"/>
    <w:rsid w:val="00EE4ABE"/>
    <w:rsid w:val="00F053BD"/>
    <w:rsid w:val="00F31984"/>
    <w:rsid w:val="00F37526"/>
    <w:rsid w:val="00F54616"/>
    <w:rsid w:val="00F80C99"/>
    <w:rsid w:val="00F814F7"/>
    <w:rsid w:val="00F862B3"/>
    <w:rsid w:val="00F93C17"/>
    <w:rsid w:val="00F95423"/>
    <w:rsid w:val="00FA31FF"/>
    <w:rsid w:val="00FC071D"/>
    <w:rsid w:val="00FC0C88"/>
    <w:rsid w:val="00FC2136"/>
    <w:rsid w:val="00FD7930"/>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 w:type="table" w:styleId="PlainTable1">
    <w:name w:val="Plain Table 1"/>
    <w:basedOn w:val="TableNormal"/>
    <w:uiPriority w:val="41"/>
    <w:rsid w:val="00845C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4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36"/>
    <w:rPr>
      <w:rFonts w:ascii="Segoe UI" w:hAnsi="Segoe UI" w:cs="Segoe UI"/>
      <w:sz w:val="18"/>
      <w:szCs w:val="18"/>
    </w:rPr>
  </w:style>
  <w:style w:type="paragraph" w:styleId="TOC1">
    <w:name w:val="toc 1"/>
    <w:basedOn w:val="Normal"/>
    <w:next w:val="Normal"/>
    <w:autoRedefine/>
    <w:uiPriority w:val="39"/>
    <w:unhideWhenUsed/>
    <w:rsid w:val="00512582"/>
    <w:pPr>
      <w:spacing w:after="100"/>
    </w:pPr>
  </w:style>
  <w:style w:type="paragraph" w:styleId="TOC3">
    <w:name w:val="toc 3"/>
    <w:basedOn w:val="Normal"/>
    <w:next w:val="Normal"/>
    <w:autoRedefine/>
    <w:uiPriority w:val="39"/>
    <w:unhideWhenUsed/>
    <w:rsid w:val="0051258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cjc.blackboa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5F69-6A03-49AB-A15F-C491BC5E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TotalTime>
  <Pages>4</Pages>
  <Words>1145</Words>
  <Characters>6528</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Course Orientation &amp; the List of Tasks You Do for Points in Getting Started</vt:lpstr>
      <vt:lpstr>    Things You Might Want to Do That Are Available on the Course Menu</vt:lpstr>
      <vt:lpstr>        History Resources</vt:lpstr>
      <vt:lpstr>    Cautions and Tips about My Grades</vt:lpstr>
      <vt:lpstr>        This is Blackboard’s tool for your personal view of your grades in the Gradebook</vt:lpstr>
      <vt:lpstr>        Caution about the Setting to Use to Display My Grades </vt:lpstr>
      <vt:lpstr>        Make sure that the upper right at My Grades shows:</vt:lpstr>
      <vt:lpstr>        Order by: Course order</vt:lpstr>
      <vt:lpstr>        Tip about Reading a Comment by a Grade or a 1.11 Grade</vt:lpstr>
      <vt:lpstr>    Tasks You Do During Getting Started </vt:lpstr>
      <vt:lpstr>        Timing and Why You Want All of This Done Before the Due Date on the List of Due </vt:lpstr>
    </vt:vector>
  </TitlesOfParts>
  <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2020-08-30T10:25:00Z</cp:lastPrinted>
  <dcterms:created xsi:type="dcterms:W3CDTF">2021-01-19T12:02:00Z</dcterms:created>
  <dcterms:modified xsi:type="dcterms:W3CDTF">2021-01-19T12:02:00Z</dcterms:modified>
</cp:coreProperties>
</file>