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5" w:rsidRDefault="00E821DB">
      <w:r>
        <w:t>Definitions unit 1 1302 – ones I do not remember copying down</w:t>
      </w:r>
    </w:p>
    <w:p w:rsidR="00E821DB" w:rsidRDefault="00E821DB" w:rsidP="00E821DB">
      <w:pPr>
        <w:pStyle w:val="Heading2"/>
        <w:rPr>
          <w:bdr w:val="none" w:sz="0" w:space="0" w:color="auto" w:frame="1"/>
        </w:rPr>
      </w:pPr>
      <w:r>
        <w:rPr>
          <w:bdr w:val="none" w:sz="0" w:space="0" w:color="auto" w:frame="1"/>
        </w:rPr>
        <w:t>Commodity full</w:t>
      </w:r>
    </w:p>
    <w:p w:rsidR="00E821DB" w:rsidRP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bdr w:val="none" w:sz="0" w:space="0" w:color="auto" w:frame="1"/>
        </w:rPr>
      </w:pPr>
      <w:r w:rsidRPr="00E821DB">
        <w:rPr>
          <w:rFonts w:ascii="Arial" w:hAnsi="Arial" w:cs="Arial"/>
          <w:color w:val="111111"/>
          <w:bdr w:val="none" w:sz="0" w:space="0" w:color="auto" w:frame="1"/>
        </w:rPr>
        <w:t>"</w:t>
      </w:r>
      <w:proofErr w:type="gramStart"/>
      <w:r w:rsidRPr="00E821DB">
        <w:rPr>
          <w:rFonts w:ascii="Arial" w:hAnsi="Arial"/>
        </w:rPr>
        <w:t>1 :</w:t>
      </w:r>
      <w:proofErr w:type="gramEnd"/>
      <w:r w:rsidRPr="00E821DB">
        <w:rPr>
          <w:rFonts w:ascii="Arial" w:hAnsi="Arial"/>
        </w:rPr>
        <w:t> </w:t>
      </w:r>
      <w:r w:rsidRPr="00E821DB">
        <w:rPr>
          <w:rFonts w:ascii="Arial" w:hAnsi="Arial" w:cs="Arial"/>
          <w:color w:val="111111"/>
          <w:bdr w:val="none" w:sz="0" w:space="0" w:color="auto" w:frame="1"/>
        </w:rPr>
        <w:t>an economic good: such as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 product of agriculture or mining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agricultural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like grain and corn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b</w:t>
      </w:r>
      <w:proofErr w:type="gramEnd"/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an article of commerce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bdr w:val="none" w:sz="0" w:space="0" w:color="auto" w:frame="1"/>
        </w:rPr>
        <w:t>especially when delivered for shipment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reported the damaged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to 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officialsc</w:t>
      </w:r>
      <w:proofErr w:type="spellEnd"/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 mass-produced unspecialized product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chemicals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memory chips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2: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something useful or valued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that valuable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commodity, patience;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also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thing, entity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b</w:t>
      </w:r>
      <w:proofErr w:type="gramEnd"/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convenience, advantage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… the many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incidental to the life of a public office … — Charles Lamb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3: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obsolete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quantity, lot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4: a good or service whose wide availability typically leads to smaller profit margins and diminishes the importance of factors (as brand name) other than price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5: one that is subject to ready exchange or exploitation within a market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 xml:space="preserve">Origin and </w:t>
      </w:r>
      <w:proofErr w:type="spellStart"/>
      <w:r>
        <w:rPr>
          <w:rFonts w:ascii="Arial" w:hAnsi="Arial" w:cs="Arial"/>
          <w:color w:val="111111"/>
          <w:bdr w:val="none" w:sz="0" w:space="0" w:color="auto" w:frame="1"/>
        </w:rPr>
        <w:t>Etymology</w:t>
      </w:r>
      <w:proofErr w:type="gramStart"/>
      <w:r>
        <w:rPr>
          <w:rFonts w:ascii="Arial" w:hAnsi="Arial" w:cs="Arial"/>
          <w:color w:val="111111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Middle</w:t>
      </w:r>
      <w:proofErr w:type="spellEnd"/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 English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commoditee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, from Anglo-French, from Latin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commoditat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-, 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commoditas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, from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commodus</w:t>
      </w:r>
      <w:proofErr w:type="spellEnd"/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First known use</w:t>
      </w:r>
      <w:proofErr w:type="gramStart"/>
      <w:r>
        <w:rPr>
          <w:rFonts w:ascii="Arial" w:hAnsi="Arial" w:cs="Arial"/>
          <w:color w:val="111111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15th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 century"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F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rom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Merriam-Webster’s Online Dictionary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at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Hyperlink"/>
            <w:rFonts w:ascii="inherit" w:hAnsi="inherit" w:cs="Arial"/>
            <w:i/>
            <w:iCs/>
            <w:color w:val="000000"/>
            <w:sz w:val="20"/>
            <w:szCs w:val="20"/>
            <w:bdr w:val="none" w:sz="0" w:space="0" w:color="auto" w:frame="1"/>
          </w:rPr>
          <w:t>http://www.merriam-webster.com/</w:t>
        </w:r>
      </w:hyperlink>
    </w:p>
    <w:p w:rsidR="00E821DB" w:rsidRDefault="00E821DB"/>
    <w:p w:rsidR="00E821DB" w:rsidRDefault="00E821DB" w:rsidP="00E821DB">
      <w:pPr>
        <w:pStyle w:val="Heading2"/>
        <w:rPr>
          <w:bdr w:val="none" w:sz="0" w:space="0" w:color="auto" w:frame="1"/>
        </w:rPr>
      </w:pPr>
      <w:r>
        <w:rPr>
          <w:bdr w:val="none" w:sz="0" w:space="0" w:color="auto" w:frame="1"/>
        </w:rPr>
        <w:t>Good as in an economic good</w:t>
      </w:r>
    </w:p>
    <w:p w:rsidR="00E821DB" w:rsidRDefault="00E821DB" w:rsidP="00E821DB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3B3E41"/>
          <w:spacing w:val="10"/>
          <w:shd w:val="clear" w:color="auto" w:fill="FFFFFF"/>
        </w:rPr>
        <w:t>  something that has economic utility or satisfies an economic want</w:t>
      </w:r>
    </w:p>
    <w:p w:rsidR="00E821DB" w:rsidRDefault="00E821DB" w:rsidP="00E821DB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b</w:t>
      </w:r>
      <w:proofErr w:type="gramEnd"/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B3E41"/>
          <w:spacing w:val="10"/>
          <w:shd w:val="clear" w:color="auto" w:fill="FFFFFF"/>
        </w:rPr>
        <w:t>goods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plural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  personal property having intrinsic value but usually excluding money, securities, and negotiable instruments</w:t>
      </w:r>
    </w:p>
    <w:p w:rsidR="00E821DB" w:rsidRPr="00E821DB" w:rsidRDefault="00E821DB" w:rsidP="00E821DB"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c</w:t>
      </w:r>
      <w:proofErr w:type="gramEnd"/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B3E41"/>
          <w:spacing w:val="10"/>
          <w:shd w:val="clear" w:color="auto" w:fill="FFFFFF"/>
        </w:rPr>
        <w:t>goods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plural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B3E41"/>
          <w:spacing w:val="10"/>
          <w:shd w:val="clear" w:color="auto" w:fill="FFFFFF"/>
        </w:rPr>
        <w:fldChar w:fldCharType="begin"/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instrText xml:space="preserve"> HYPERLINK "https://www.merriam-webster.com/dictionary/cloth" </w:instrTex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smallCaps/>
          <w:color w:val="AE0015"/>
          <w:spacing w:val="10"/>
          <w:u w:val="none"/>
        </w:rPr>
        <w:t>cloth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fldChar w:fldCharType="end"/>
      </w:r>
      <w:r>
        <w:rPr>
          <w:rStyle w:val="Emphasis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d</w:t>
      </w:r>
      <w:proofErr w:type="spellEnd"/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B3E41"/>
          <w:spacing w:val="10"/>
          <w:shd w:val="clear" w:color="auto" w:fill="FFFFFF"/>
        </w:rPr>
        <w:t>goods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plural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  something manufactured or produced for sale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smallCaps/>
            <w:color w:val="AE0015"/>
            <w:spacing w:val="10"/>
            <w:u w:val="none"/>
          </w:rPr>
          <w:t>wares</w:t>
        </w:r>
      </w:hyperlink>
      <w:r>
        <w:rPr>
          <w:rFonts w:ascii="Helvetica" w:hAnsi="Helvetica" w:cs="Helvetica"/>
          <w:color w:val="3B3E41"/>
          <w:spacing w:val="1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 w:cs="Helvetica"/>
            <w:smallCaps/>
            <w:color w:val="AE0015"/>
            <w:spacing w:val="10"/>
            <w:u w:val="none"/>
          </w:rPr>
          <w:t>merchandise</w:t>
        </w:r>
      </w:hyperlink>
    </w:p>
    <w:p w:rsidR="00E821DB" w:rsidRDefault="00E821DB" w:rsidP="00E821DB">
      <w:pPr>
        <w:pStyle w:val="Heading2"/>
        <w:rPr>
          <w:bdr w:val="none" w:sz="0" w:space="0" w:color="auto" w:frame="1"/>
        </w:rPr>
      </w:pPr>
      <w:r>
        <w:rPr>
          <w:bdr w:val="none" w:sz="0" w:space="0" w:color="auto" w:frame="1"/>
        </w:rPr>
        <w:t>Commodity full</w:t>
      </w:r>
    </w:p>
    <w:p w:rsidR="00E821DB" w:rsidRP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bdr w:val="none" w:sz="0" w:space="0" w:color="auto" w:frame="1"/>
        </w:rPr>
      </w:pPr>
      <w:r w:rsidRPr="00E821DB">
        <w:rPr>
          <w:rFonts w:ascii="Arial" w:hAnsi="Arial" w:cs="Arial"/>
          <w:color w:val="111111"/>
          <w:bdr w:val="none" w:sz="0" w:space="0" w:color="auto" w:frame="1"/>
        </w:rPr>
        <w:t>"</w:t>
      </w:r>
      <w:proofErr w:type="gramStart"/>
      <w:r w:rsidRPr="00E821DB">
        <w:rPr>
          <w:rFonts w:ascii="Arial" w:hAnsi="Arial"/>
        </w:rPr>
        <w:t>1 :</w:t>
      </w:r>
      <w:proofErr w:type="gramEnd"/>
      <w:r w:rsidRPr="00E821DB">
        <w:rPr>
          <w:rFonts w:ascii="Arial" w:hAnsi="Arial"/>
        </w:rPr>
        <w:t> </w:t>
      </w:r>
      <w:r w:rsidRPr="00E821DB">
        <w:rPr>
          <w:rFonts w:ascii="Arial" w:hAnsi="Arial" w:cs="Arial"/>
          <w:color w:val="111111"/>
          <w:bdr w:val="none" w:sz="0" w:space="0" w:color="auto" w:frame="1"/>
        </w:rPr>
        <w:t>an economic good: such as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 product of agriculture or mining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agricultural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like grain and corn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b</w:t>
      </w:r>
      <w:proofErr w:type="gramEnd"/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an article of commerce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bdr w:val="none" w:sz="0" w:space="0" w:color="auto" w:frame="1"/>
        </w:rPr>
        <w:t>especially when delivered for shipment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reported the damaged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to 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officialsc</w:t>
      </w:r>
      <w:proofErr w:type="spellEnd"/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 mass-produced unspecialized product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chemicals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memory chips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2: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something useful or valued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that valuable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commodity, patience;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also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thing, entity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b</w:t>
      </w:r>
      <w:proofErr w:type="gramEnd"/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convenience, advantage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… the many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commodities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incidental to the life of a public office … — Charles Lamb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3: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obsolete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r>
        <w:rPr>
          <w:rStyle w:val="intro-colon"/>
          <w:rFonts w:ascii="inherit" w:hAnsi="inherit" w:cs="Arial"/>
          <w:i/>
          <w:iCs/>
          <w:color w:val="888888"/>
          <w:sz w:val="20"/>
          <w:szCs w:val="20"/>
          <w:bdr w:val="none" w:sz="0" w:space="0" w:color="auto" w:frame="1"/>
        </w:rPr>
        <w:t>: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 quantity, lot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4: a good or service whose wide availability typically leads to smaller profit margins and diminishes the importance of factors (as brand name) other than price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5: one that is subject to ready exchange or exploitation within a market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 xml:space="preserve">Origin and </w:t>
      </w:r>
      <w:proofErr w:type="spellStart"/>
      <w:r>
        <w:rPr>
          <w:rFonts w:ascii="Arial" w:hAnsi="Arial" w:cs="Arial"/>
          <w:color w:val="111111"/>
          <w:bdr w:val="none" w:sz="0" w:space="0" w:color="auto" w:frame="1"/>
        </w:rPr>
        <w:t>Etymology</w:t>
      </w:r>
      <w:proofErr w:type="gramStart"/>
      <w:r>
        <w:rPr>
          <w:rFonts w:ascii="Arial" w:hAnsi="Arial" w:cs="Arial"/>
          <w:color w:val="111111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Middle</w:t>
      </w:r>
      <w:proofErr w:type="spellEnd"/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 English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commoditee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, from Anglo-French, from Latin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commoditat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-, 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commoditas</w:t>
      </w:r>
      <w:proofErr w:type="spell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, from</w:t>
      </w:r>
      <w:r>
        <w:rPr>
          <w:rStyle w:val="apple-converted-space"/>
          <w:rFonts w:ascii="Georgia" w:hAnsi="Georgia" w:cs="Arial"/>
          <w:i/>
          <w:iCs/>
          <w:color w:val="888888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commodus</w:t>
      </w:r>
      <w:proofErr w:type="spellEnd"/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First known use</w:t>
      </w:r>
      <w:proofErr w:type="gramStart"/>
      <w:r>
        <w:rPr>
          <w:rFonts w:ascii="Arial" w:hAnsi="Arial" w:cs="Arial"/>
          <w:color w:val="111111"/>
          <w:bdr w:val="none" w:sz="0" w:space="0" w:color="auto" w:frame="1"/>
        </w:rPr>
        <w:t>:</w:t>
      </w: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15th</w:t>
      </w:r>
      <w:proofErr w:type="gramEnd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 xml:space="preserve"> century"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F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rom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Merriam-Webster’s Online Dictionary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at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inherit" w:hAnsi="inherit" w:cs="Arial"/>
            <w:i/>
            <w:iCs/>
            <w:color w:val="000000"/>
            <w:sz w:val="20"/>
            <w:szCs w:val="20"/>
            <w:bdr w:val="none" w:sz="0" w:space="0" w:color="auto" w:frame="1"/>
          </w:rPr>
          <w:t>http://www.merriam-webster.com/</w:t>
        </w:r>
      </w:hyperlink>
    </w:p>
    <w:p w:rsidR="00E821DB" w:rsidRDefault="00E821DB" w:rsidP="00E821DB"/>
    <w:p w:rsidR="00E821DB" w:rsidRDefault="00E821DB" w:rsidP="00E821DB">
      <w:pPr>
        <w:pStyle w:val="Heading2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Commodity </w:t>
      </w:r>
      <w:r>
        <w:rPr>
          <w:bdr w:val="none" w:sz="0" w:space="0" w:color="auto" w:frame="1"/>
        </w:rPr>
        <w:t>useful</w:t>
      </w:r>
    </w:p>
    <w:p w:rsidR="00E821DB" w:rsidRP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bdr w:val="none" w:sz="0" w:space="0" w:color="auto" w:frame="1"/>
        </w:rPr>
      </w:pPr>
      <w:r w:rsidRPr="00E821DB">
        <w:rPr>
          <w:rFonts w:ascii="Arial" w:hAnsi="Arial" w:cs="Arial"/>
          <w:color w:val="111111"/>
          <w:bdr w:val="none" w:sz="0" w:space="0" w:color="auto" w:frame="1"/>
        </w:rPr>
        <w:t>"</w:t>
      </w:r>
      <w:proofErr w:type="gramStart"/>
      <w:r w:rsidRPr="00E821DB">
        <w:rPr>
          <w:rFonts w:ascii="Arial" w:hAnsi="Arial"/>
        </w:rPr>
        <w:t>1 :</w:t>
      </w:r>
      <w:proofErr w:type="gramEnd"/>
      <w:r w:rsidRPr="00E821DB">
        <w:rPr>
          <w:rFonts w:ascii="Arial" w:hAnsi="Arial"/>
        </w:rPr>
        <w:t> </w:t>
      </w:r>
      <w:r w:rsidRPr="00E821DB">
        <w:rPr>
          <w:rFonts w:ascii="Arial" w:hAnsi="Arial" w:cs="Arial"/>
          <w:color w:val="111111"/>
          <w:bdr w:val="none" w:sz="0" w:space="0" w:color="auto" w:frame="1"/>
        </w:rPr>
        <w:t>an economic good: such as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intro-colon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bdr w:val="none" w:sz="0" w:space="0" w:color="auto" w:frame="1"/>
        </w:rPr>
        <w:t>  a product of agriculture or mining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111111"/>
          <w:bdr w:val="none" w:sz="0" w:space="0" w:color="auto" w:frame="1"/>
        </w:rPr>
        <w:t>…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4: a good or service whose wide availability typically leads to smaller profit margins and diminishes the importance of factors (as brand name) other than price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color w:val="111111"/>
          <w:bdr w:val="none" w:sz="0" w:space="0" w:color="auto" w:frame="1"/>
        </w:rPr>
        <w:t>5: one that is subject to ready exchange or exploitation within a market</w:t>
      </w: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</w:p>
    <w:p w:rsidR="00E821DB" w:rsidRDefault="00E821DB" w:rsidP="00E821D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Emphasis"/>
          <w:rFonts w:ascii="Georgia" w:hAnsi="Georgia" w:cs="Arial"/>
          <w:color w:val="888888"/>
          <w:sz w:val="20"/>
          <w:szCs w:val="20"/>
          <w:bdr w:val="none" w:sz="0" w:space="0" w:color="auto" w:frame="1"/>
        </w:rPr>
        <w:t>F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rom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Merriam-Webster’s Online Dictionary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at</w:t>
      </w:r>
      <w:r>
        <w:rPr>
          <w:rStyle w:val="apple-converted-space"/>
          <w:rFonts w:ascii="inherit" w:hAnsi="inherit" w:cs="Arial"/>
          <w:i/>
          <w:iCs/>
          <w:color w:val="111111"/>
          <w:sz w:val="20"/>
          <w:szCs w:val="20"/>
          <w:bdr w:val="none" w:sz="0" w:space="0" w:color="auto" w:frame="1"/>
        </w:rPr>
        <w:t> </w:t>
      </w:r>
      <w:hyperlink r:id="rId8" w:history="1">
        <w:r>
          <w:rPr>
            <w:rStyle w:val="Hyperlink"/>
            <w:rFonts w:ascii="inherit" w:hAnsi="inherit" w:cs="Arial"/>
            <w:i/>
            <w:iCs/>
            <w:color w:val="000000"/>
            <w:sz w:val="20"/>
            <w:szCs w:val="20"/>
            <w:bdr w:val="none" w:sz="0" w:space="0" w:color="auto" w:frame="1"/>
          </w:rPr>
          <w:t>http://www.merriam-webster.com/</w:t>
        </w:r>
      </w:hyperlink>
    </w:p>
    <w:p w:rsidR="00E821DB" w:rsidRDefault="00E821DB"/>
    <w:p w:rsidR="00E821DB" w:rsidRDefault="00E821DB">
      <w:r>
        <w:t>Prejudice</w:t>
      </w:r>
    </w:p>
    <w:p w:rsidR="00E821DB" w:rsidRDefault="00E821DB" w:rsidP="00E821DB">
      <w:proofErr w:type="gramStart"/>
      <w:r>
        <w:t>a</w:t>
      </w:r>
      <w:proofErr w:type="gramEnd"/>
      <w:r>
        <w:t xml:space="preserve"> (1) :  preconceived judgment or opinion (2) :  an adverse opinion or leaning formed without just grounds or before sufficient knowledge</w:t>
      </w:r>
    </w:p>
    <w:p w:rsidR="00E821DB" w:rsidRDefault="00E821DB" w:rsidP="00E821DB">
      <w:proofErr w:type="gramStart"/>
      <w:r>
        <w:t>b :</w:t>
      </w:r>
      <w:proofErr w:type="gramEnd"/>
      <w:r>
        <w:t xml:space="preserve">  an instance of such judgment or opinion</w:t>
      </w:r>
    </w:p>
    <w:p w:rsidR="00E821DB" w:rsidRDefault="00E821DB" w:rsidP="00E821DB">
      <w:proofErr w:type="gramStart"/>
      <w:r>
        <w:t>c :</w:t>
      </w:r>
      <w:proofErr w:type="gramEnd"/>
      <w:r>
        <w:t xml:space="preserve">  an irrational attitude of hostility directed against an individual, a group, a race, or their sup</w:t>
      </w:r>
      <w:bookmarkStart w:id="0" w:name="_GoBack"/>
      <w:bookmarkEnd w:id="0"/>
    </w:p>
    <w:sectPr w:rsidR="00E8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DB"/>
    <w:rsid w:val="001F4A36"/>
    <w:rsid w:val="00AE28B5"/>
    <w:rsid w:val="00E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7B7F-8342-4E77-A3B9-8EF0BA5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E821DB"/>
  </w:style>
  <w:style w:type="character" w:customStyle="1" w:styleId="apple-converted-space">
    <w:name w:val="apple-converted-space"/>
    <w:basedOn w:val="DefaultParagraphFont"/>
    <w:rsid w:val="00E821DB"/>
  </w:style>
  <w:style w:type="character" w:styleId="Emphasis">
    <w:name w:val="Emphasis"/>
    <w:basedOn w:val="DefaultParagraphFont"/>
    <w:uiPriority w:val="20"/>
    <w:qFormat/>
    <w:rsid w:val="00E821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21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8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merchandise" TargetMode="External"/><Relationship Id="rId5" Type="http://schemas.openxmlformats.org/officeDocument/2006/relationships/hyperlink" Target="https://www.merriam-webster.com/dictionary/war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rriam-webst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2017-03-25T15:16:00Z</dcterms:created>
  <dcterms:modified xsi:type="dcterms:W3CDTF">2017-03-25T15:55:00Z</dcterms:modified>
</cp:coreProperties>
</file>