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62E1">
      <w:pPr>
        <w:pStyle w:val="Heading2"/>
      </w:pPr>
      <w:bookmarkStart w:id="0" w:name="_Toc18475673"/>
      <w:bookmarkStart w:id="1" w:name="_GoBack"/>
      <w:bookmarkEnd w:id="1"/>
      <w:r>
        <w:t>Grading Rubric and the 5 Good Habits for Evidence</w:t>
      </w:r>
      <w:bookmarkEnd w:id="0"/>
      <w:r>
        <w:t xml:space="preserve"> </w:t>
      </w:r>
    </w:p>
    <w:p w:rsidR="00000000" w:rsidRDefault="009A62E1">
      <w:r>
        <w:t>I have used a 5 Good Habits for Evidence rubric since years ago when 1</w:t>
      </w:r>
      <w:r>
        <w:rPr>
          <w:vertAlign w:val="superscript"/>
        </w:rPr>
        <w:t>st</w:t>
      </w:r>
      <w:r>
        <w:t xml:space="preserve"> student asked me how to </w:t>
      </w:r>
      <w:r>
        <w:rPr>
          <w:rStyle w:val="Strong"/>
        </w:rPr>
        <w:t xml:space="preserve">prevent </w:t>
      </w:r>
      <w:r>
        <w:t xml:space="preserve">problems with evidence. I have not however used a rubric within Turnitin for years.  </w:t>
      </w:r>
      <w:r>
        <w:t>Some to the column and row headings may not be possible in Turnitin so they may change. The Evidence Quiz 4 Self-Test and Full-Test ask you to email or tell things that need improvement.  You will find a few definitions at the bottom.</w:t>
      </w:r>
    </w:p>
    <w:tbl>
      <w:tblPr>
        <w:tblStyle w:val="TableGrid"/>
        <w:tblW w:w="14400" w:type="dxa"/>
        <w:tblInd w:w="0" w:type="dxa"/>
        <w:tblLook w:val="04A0" w:firstRow="1" w:lastRow="0" w:firstColumn="1" w:lastColumn="0" w:noHBand="0" w:noVBand="1"/>
      </w:tblPr>
      <w:tblGrid>
        <w:gridCol w:w="1238"/>
        <w:gridCol w:w="2632"/>
        <w:gridCol w:w="2632"/>
        <w:gridCol w:w="2633"/>
        <w:gridCol w:w="2632"/>
        <w:gridCol w:w="2633"/>
      </w:tblGrid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b/>
              </w:rPr>
            </w:pPr>
            <w:r>
              <w:rPr>
                <w:b/>
              </w:rPr>
              <w:t>Criteria for</w:t>
            </w:r>
            <w:r>
              <w:rPr>
                <w:b/>
              </w:rPr>
              <w:t xml:space="preserve"> A Paper</w:t>
            </w:r>
          </w:p>
          <w:p w:rsidR="00000000" w:rsidRDefault="009A62E1">
            <w:pPr>
              <w:rPr>
                <w:b/>
              </w:rPr>
            </w:pPr>
            <w:r>
              <w:rPr>
                <w:b/>
              </w:rPr>
              <w:t>89.5 to 100%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b/>
              </w:rPr>
            </w:pPr>
            <w:r>
              <w:rPr>
                <w:b/>
              </w:rPr>
              <w:t>Criteria for B Paper</w:t>
            </w:r>
          </w:p>
          <w:p w:rsidR="00000000" w:rsidRDefault="009A62E1">
            <w:pPr>
              <w:rPr>
                <w:b/>
              </w:rPr>
            </w:pPr>
            <w:r>
              <w:rPr>
                <w:b/>
              </w:rPr>
              <w:t>79.5 to 89.4%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b/>
              </w:rPr>
            </w:pPr>
            <w:r>
              <w:rPr>
                <w:b/>
              </w:rPr>
              <w:t>Criteria for C Paper</w:t>
            </w:r>
          </w:p>
          <w:p w:rsidR="00000000" w:rsidRDefault="009A62E1">
            <w:pPr>
              <w:rPr>
                <w:b/>
              </w:rPr>
            </w:pPr>
            <w:r>
              <w:rPr>
                <w:b/>
              </w:rPr>
              <w:t>69.5 to 79.4%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b/>
              </w:rPr>
            </w:pPr>
            <w:r>
              <w:rPr>
                <w:b/>
              </w:rPr>
              <w:t>Criteria for D Paper</w:t>
            </w:r>
          </w:p>
          <w:p w:rsidR="00000000" w:rsidRDefault="009A62E1">
            <w:pPr>
              <w:rPr>
                <w:b/>
              </w:rPr>
            </w:pPr>
            <w:r>
              <w:rPr>
                <w:b/>
              </w:rPr>
              <w:t>59.5 to 69.40%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b/>
              </w:rPr>
            </w:pPr>
            <w:r>
              <w:rPr>
                <w:b/>
              </w:rPr>
              <w:t>Criteria for F Paper</w:t>
            </w:r>
          </w:p>
          <w:p w:rsidR="00000000" w:rsidRDefault="009A62E1">
            <w:pPr>
              <w:rPr>
                <w:b/>
              </w:rPr>
            </w:pPr>
            <w:r>
              <w:rPr>
                <w:b/>
              </w:rPr>
              <w:t>0 to 59.4%</w:t>
            </w:r>
          </w:p>
        </w:tc>
      </w:tr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b/>
              </w:rPr>
            </w:pPr>
            <w:r>
              <w:rPr>
                <w:b/>
              </w:rPr>
              <w:t>Reading FOR Evidence (Weight 40%)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Accurately read the parts. Analyzed each one. Evaluated possi</w:t>
            </w:r>
            <w:r>
              <w:rPr>
                <w:rFonts w:ascii="Calibri" w:hAnsi="Calibri"/>
                <w:color w:val="000000"/>
              </w:rPr>
              <w:t>ble changes.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strike/>
              </w:rPr>
            </w:pPr>
            <w:r>
              <w:rPr>
                <w:rFonts w:ascii="Calibri" w:hAnsi="Calibri"/>
                <w:color w:val="000000"/>
              </w:rPr>
              <w:t>Accurately read the parts. Analyzed each one. Tried to evaluate possible changes.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r>
              <w:t>Accurately read the parts. Summarized only. Did not analyze. Did not try to evaluate possible changes.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strike/>
              </w:rPr>
            </w:pPr>
            <w:r>
              <w:t>Misread or read passively (Habit 2). Made errors such as c</w:t>
            </w:r>
            <w:r>
              <w:t>herry-picking facts or embellishing facts (Habit 3).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strike/>
              </w:rPr>
            </w:pPr>
            <w:r>
              <w:t>Assumed (Habit 2). Used an unreliable source (Habit 1) or an incorrect or incomplete part of the source required for the question asked (Habit 2).</w:t>
            </w:r>
          </w:p>
        </w:tc>
      </w:tr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b/>
              </w:rPr>
            </w:pPr>
            <w:r>
              <w:rPr>
                <w:b/>
              </w:rPr>
              <w:t>Writing WITH Evidence (Weight 30%)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Clearly revealed each part of the question and their possible changes. Used representative examples.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r>
              <w:rPr>
                <w:rFonts w:ascii="Calibri" w:hAnsi="Calibri"/>
                <w:color w:val="000000"/>
              </w:rPr>
              <w:t>Revealed each part of the question and some possible changes. Used a few examples.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strike/>
              </w:rPr>
            </w:pPr>
            <w:r>
              <w:rPr>
                <w:rFonts w:ascii="Calibri" w:hAnsi="Calibri"/>
                <w:color w:val="000000"/>
              </w:rPr>
              <w:t>Only summarized separately each part of the question. Did not cover pos</w:t>
            </w:r>
            <w:r>
              <w:rPr>
                <w:rFonts w:ascii="Calibri" w:hAnsi="Calibri"/>
                <w:color w:val="000000"/>
              </w:rPr>
              <w:t>sible changes.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r>
              <w:t>Wrote passively (Habit 2). Plagiarized or did “half-copy” plagiarism/ “patchwriting” (Habit 4). Used "" inaccurately and made the author’s writing grammatically incorrect (Habit 5).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r>
              <w:t>Wrote assumptions (Habit 2). Did not answer all parts of th</w:t>
            </w:r>
            <w:r>
              <w:t xml:space="preserve">e question (Habit 2). Used "" inaccurately and changed meaning (Habit 5). </w:t>
            </w:r>
          </w:p>
        </w:tc>
      </w:tr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b/>
              </w:rPr>
            </w:pPr>
            <w:r>
              <w:rPr>
                <w:b/>
              </w:rPr>
              <w:t>Directions (Weight 25%)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Followed all directions exactly from Length to Format.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2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Followed most directions carefully from Length to Format.</w:t>
            </w:r>
          </w:p>
          <w:p w:rsidR="00000000" w:rsidRDefault="009A62E1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Followed some directions from Length to Fo</w:t>
            </w:r>
            <w:r>
              <w:rPr>
                <w:rFonts w:ascii="Calibri" w:hAnsi="Calibri"/>
                <w:color w:val="000000"/>
              </w:rPr>
              <w:t>rmat.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r>
              <w:t>Followed a few directions</w:t>
            </w:r>
            <w:r>
              <w:rPr>
                <w:rFonts w:ascii="Calibri" w:hAnsi="Calibri"/>
                <w:color w:val="000000"/>
              </w:rPr>
              <w:t xml:space="preserve"> from Length to Format.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62E1">
            <w:r>
              <w:t>Did not follow directions from Length to Format, including in Footnotes for Each Source.</w:t>
            </w:r>
          </w:p>
          <w:p w:rsidR="00000000" w:rsidRDefault="009A62E1"/>
        </w:tc>
      </w:tr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pPr>
              <w:rPr>
                <w:b/>
              </w:rPr>
            </w:pPr>
            <w:r>
              <w:rPr>
                <w:b/>
              </w:rPr>
              <w:t>Mechanics (Weight 5%)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r>
              <w:rPr>
                <w:rFonts w:ascii="Calibri" w:hAnsi="Calibri"/>
                <w:color w:val="000000"/>
              </w:rPr>
              <w:t>No more than one minor error.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r>
              <w:rPr>
                <w:rFonts w:ascii="Calibri" w:hAnsi="Calibri"/>
                <w:color w:val="000000"/>
              </w:rPr>
              <w:t>One or more mechanical errors.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r>
              <w:rPr>
                <w:rFonts w:ascii="Calibri" w:hAnsi="Calibri"/>
                <w:color w:val="000000"/>
              </w:rPr>
              <w:t>Two or more mechanical erro</w:t>
            </w:r>
            <w:r>
              <w:rPr>
                <w:rFonts w:ascii="Calibri" w:hAnsi="Calibri"/>
                <w:color w:val="000000"/>
              </w:rPr>
              <w:t>rs.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r>
              <w:t>Several mechanical errors.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62E1">
            <w:r>
              <w:t>Many mechanical errors.</w:t>
            </w:r>
          </w:p>
        </w:tc>
      </w:tr>
    </w:tbl>
    <w:p w:rsidR="00000000" w:rsidRDefault="009A62E1"/>
    <w:p w:rsidR="00000000" w:rsidRDefault="009A62E1">
      <w:pPr>
        <w:rPr>
          <w:rFonts w:cs="Helvetica"/>
          <w:color w:val="303336"/>
          <w:spacing w:val="3"/>
          <w:shd w:val="clear" w:color="auto" w:fill="FFFFFF"/>
        </w:rPr>
      </w:pPr>
      <w:r>
        <w:rPr>
          <w:rFonts w:cs="Helvetica"/>
          <w:color w:val="303336"/>
          <w:spacing w:val="3"/>
          <w:shd w:val="clear" w:color="auto" w:fill="FFFFFF"/>
        </w:rPr>
        <w:t xml:space="preserve">Definitions from </w:t>
      </w:r>
      <w:hyperlink r:id="rId8" w:history="1">
        <w:r>
          <w:rPr>
            <w:rStyle w:val="Hyperlink"/>
            <w:rFonts w:cs="Helvetica"/>
            <w:spacing w:val="3"/>
            <w:shd w:val="clear" w:color="auto" w:fill="FFFFFF"/>
          </w:rPr>
          <w:t>Merriam-Webster Online Dictionary</w:t>
        </w:r>
      </w:hyperlink>
      <w:r>
        <w:rPr>
          <w:rFonts w:cs="Helvetica"/>
          <w:color w:val="303336"/>
          <w:spacing w:val="3"/>
          <w:shd w:val="clear" w:color="auto" w:fill="FFFFFF"/>
        </w:rPr>
        <w:t xml:space="preserve"> Link Address: https://www.merriam-webster.com/</w:t>
      </w:r>
    </w:p>
    <w:p w:rsidR="00000000" w:rsidRDefault="009A62E1">
      <w:pPr>
        <w:pStyle w:val="ListParagraph"/>
        <w:numPr>
          <w:ilvl w:val="0"/>
          <w:numId w:val="2"/>
        </w:numPr>
        <w:rPr>
          <w:rFonts w:cs="Helvetica"/>
          <w:color w:val="303336"/>
          <w:spacing w:val="3"/>
          <w:shd w:val="clear" w:color="auto" w:fill="FFFFFF"/>
        </w:rPr>
      </w:pPr>
      <w:r>
        <w:rPr>
          <w:rFonts w:cs="Helvetica"/>
          <w:color w:val="303336"/>
          <w:spacing w:val="3"/>
          <w:shd w:val="clear" w:color="auto" w:fill="FFFFFF"/>
        </w:rPr>
        <w:t xml:space="preserve">Analysis  </w:t>
      </w:r>
      <w:r>
        <w:rPr>
          <w:rFonts w:cs="Helvetica"/>
          <w:color w:val="303336"/>
          <w:spacing w:val="3"/>
          <w:shd w:val="clear" w:color="auto" w:fill="FFFFFF"/>
        </w:rPr>
        <w:t>= “a detailed examination of anything complex in order to understand its nature or to determine its essential features”</w:t>
      </w:r>
    </w:p>
    <w:p w:rsidR="00000000" w:rsidRDefault="009A62E1">
      <w:pPr>
        <w:rPr>
          <w:rFonts w:cs="Helvetica"/>
          <w:color w:val="303336"/>
          <w:spacing w:val="3"/>
          <w:shd w:val="clear" w:color="auto" w:fill="FFFFFF"/>
        </w:rPr>
      </w:pPr>
    </w:p>
    <w:p w:rsidR="00000000" w:rsidRDefault="009A62E1">
      <w:pPr>
        <w:pStyle w:val="ListParagraph"/>
        <w:numPr>
          <w:ilvl w:val="0"/>
          <w:numId w:val="2"/>
        </w:numPr>
        <w:rPr>
          <w:color w:val="303336"/>
        </w:rPr>
      </w:pPr>
      <w:r>
        <w:rPr>
          <w:rFonts w:cs="Helvetica"/>
          <w:color w:val="303336"/>
          <w:spacing w:val="3"/>
          <w:shd w:val="clear" w:color="auto" w:fill="FFFFFF"/>
        </w:rPr>
        <w:t>Analyze</w:t>
      </w:r>
      <w:r>
        <w:rPr>
          <w:b/>
          <w:bCs/>
        </w:rPr>
        <w:t xml:space="preserve"> = “</w:t>
      </w:r>
      <w:r>
        <w:rPr>
          <w:rFonts w:cs="Helvetica"/>
          <w:color w:val="303336"/>
          <w:spacing w:val="3"/>
          <w:shd w:val="clear" w:color="auto" w:fill="FFFFFF"/>
        </w:rPr>
        <w:t>to study or determine the nature and relationship of the parts of (something) by </w:t>
      </w:r>
      <w:hyperlink r:id="rId9" w:history="1">
        <w:r>
          <w:rPr>
            <w:rStyle w:val="Hyperlink"/>
            <w:color w:val="303336"/>
            <w:u w:val="none"/>
          </w:rPr>
          <w:t>analysis</w:t>
        </w:r>
      </w:hyperlink>
      <w:r>
        <w:rPr>
          <w:color w:val="303336"/>
        </w:rPr>
        <w:t>”</w:t>
      </w:r>
    </w:p>
    <w:p w:rsidR="00000000" w:rsidRDefault="009A62E1">
      <w:pPr>
        <w:rPr>
          <w:color w:val="303336"/>
        </w:rPr>
      </w:pPr>
    </w:p>
    <w:p w:rsidR="00000000" w:rsidRDefault="009A62E1">
      <w:pPr>
        <w:pStyle w:val="ListParagraph"/>
        <w:numPr>
          <w:ilvl w:val="0"/>
          <w:numId w:val="2"/>
        </w:numPr>
        <w:rPr>
          <w:color w:val="303336"/>
        </w:rPr>
      </w:pPr>
      <w:r>
        <w:rPr>
          <w:color w:val="303336"/>
        </w:rPr>
        <w:t>Change = “</w:t>
      </w:r>
      <w:r>
        <w:rPr>
          <w:rStyle w:val="dttext"/>
          <w:lang w:val="en"/>
        </w:rPr>
        <w:t>to make different in some particular</w:t>
      </w:r>
      <w:r>
        <w:rPr>
          <w:rFonts w:cs="Helvetica"/>
          <w:color w:val="303336"/>
          <w:spacing w:val="3"/>
          <w:shd w:val="clear" w:color="auto" w:fill="FFFFFF"/>
        </w:rPr>
        <w:t>” or perhaps “</w:t>
      </w:r>
      <w:r>
        <w:rPr>
          <w:rStyle w:val="dttext"/>
          <w:lang w:val="en"/>
        </w:rPr>
        <w:t>to make radically different”</w:t>
      </w:r>
    </w:p>
    <w:p w:rsidR="00000000" w:rsidRDefault="009A62E1">
      <w:pPr>
        <w:rPr>
          <w:rFonts w:cs="Helvetica"/>
          <w:color w:val="303336"/>
          <w:spacing w:val="3"/>
          <w:shd w:val="clear" w:color="auto" w:fill="FFFFFF"/>
        </w:rPr>
      </w:pPr>
    </w:p>
    <w:p w:rsidR="00000000" w:rsidRDefault="009A62E1">
      <w:pPr>
        <w:pStyle w:val="ListParagraph"/>
        <w:numPr>
          <w:ilvl w:val="0"/>
          <w:numId w:val="2"/>
        </w:numPr>
      </w:pPr>
      <w:r>
        <w:rPr>
          <w:rFonts w:cs="Helvetica"/>
          <w:color w:val="303336"/>
          <w:spacing w:val="3"/>
          <w:shd w:val="clear" w:color="auto" w:fill="FFFFFF"/>
        </w:rPr>
        <w:t>Evaluate = “to determine the significance… of usually by careful appraisal and study”</w:t>
      </w:r>
    </w:p>
    <w:p w:rsidR="00000000" w:rsidRDefault="009A62E1">
      <w:pPr>
        <w:rPr>
          <w:rFonts w:ascii="Helvetica" w:hAnsi="Helvetica" w:cs="Helvetica"/>
          <w:color w:val="303336"/>
          <w:spacing w:val="3"/>
          <w:sz w:val="27"/>
          <w:szCs w:val="27"/>
          <w:shd w:val="clear" w:color="auto" w:fill="FFFFFF"/>
        </w:rPr>
      </w:pPr>
    </w:p>
    <w:p w:rsidR="00000000" w:rsidRDefault="009A62E1"/>
    <w:tbl>
      <w:tblPr>
        <w:tblW w:w="10782" w:type="dxa"/>
        <w:tblInd w:w="288" w:type="dxa"/>
        <w:tblLook w:val="04A0" w:firstRow="1" w:lastRow="0" w:firstColumn="1" w:lastColumn="0" w:noHBand="0" w:noVBand="1"/>
      </w:tblPr>
      <w:tblGrid>
        <w:gridCol w:w="10782"/>
      </w:tblGrid>
      <w:tr w:rsidR="00000000">
        <w:tc>
          <w:tcPr>
            <w:tcW w:w="10782" w:type="dxa"/>
            <w:hideMark/>
          </w:tcPr>
          <w:p w:rsidR="00000000" w:rsidRDefault="009A62E1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lastRenderedPageBreak/>
              <w:t>Copyright C. J. Bibus, Ed.D. 2003-2019</w:t>
            </w:r>
          </w:p>
        </w:tc>
      </w:tr>
    </w:tbl>
    <w:p w:rsidR="00000000" w:rsidRDefault="009A62E1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2880"/>
        <w:gridCol w:w="4320"/>
      </w:tblGrid>
      <w:tr w:rsidR="00000000">
        <w:tc>
          <w:tcPr>
            <w:tcW w:w="2880" w:type="dxa"/>
            <w:hideMark/>
          </w:tcPr>
          <w:p w:rsidR="00000000" w:rsidRDefault="009A62E1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4320" w:type="dxa"/>
            <w:hideMark/>
          </w:tcPr>
          <w:p w:rsidR="00000000" w:rsidRDefault="009A62E1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000000">
        <w:tc>
          <w:tcPr>
            <w:tcW w:w="2880" w:type="dxa"/>
            <w:hideMark/>
          </w:tcPr>
          <w:p w:rsidR="00000000" w:rsidRDefault="009A62E1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4320" w:type="dxa"/>
            <w:hideMark/>
          </w:tcPr>
          <w:p w:rsidR="00000000" w:rsidRDefault="009A62E1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 </w:t>
            </w:r>
            <w:hyperlink r:id="rId10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000000">
        <w:tc>
          <w:tcPr>
            <w:tcW w:w="2880" w:type="dxa"/>
            <w:hideMark/>
          </w:tcPr>
          <w:p w:rsidR="00000000" w:rsidRDefault="009A62E1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4320" w:type="dxa"/>
            <w:hideMark/>
          </w:tcPr>
          <w:p w:rsidR="00000000" w:rsidRDefault="009A62E1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2019</w:t>
            </w:r>
          </w:p>
        </w:tc>
      </w:tr>
      <w:tr w:rsidR="00000000">
        <w:tc>
          <w:tcPr>
            <w:tcW w:w="2880" w:type="dxa"/>
            <w:hideMark/>
          </w:tcPr>
          <w:p w:rsidR="00000000" w:rsidRDefault="009A62E1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4320" w:type="dxa"/>
            <w:hideMark/>
          </w:tcPr>
          <w:p w:rsidR="00000000" w:rsidRDefault="009A62E1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1" w:history="1">
              <w:r>
                <w:rPr>
                  <w:rStyle w:val="Hyperlink"/>
                  <w:rFonts w:ascii="Arial" w:eastAsia="Times New Roman" w:hAnsi="Arial" w:cs="Times New Roman"/>
                  <w:color w:val="0000FF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000000" w:rsidRDefault="009A62E1">
      <w:pPr>
        <w:rPr>
          <w:rFonts w:ascii="Arial" w:eastAsia="Times New Roman" w:hAnsi="Arial" w:cs="Times New Roman"/>
          <w:sz w:val="18"/>
          <w:szCs w:val="24"/>
        </w:rPr>
      </w:pPr>
    </w:p>
    <w:p w:rsidR="009A62E1" w:rsidRDefault="009A62E1"/>
    <w:sectPr w:rsidR="009A62E1">
      <w:pgSz w:w="15840" w:h="12240" w:orient="landscape"/>
      <w:pgMar w:top="720" w:right="72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E1" w:rsidRDefault="009A62E1">
      <w:r>
        <w:separator/>
      </w:r>
    </w:p>
  </w:endnote>
  <w:endnote w:type="continuationSeparator" w:id="0">
    <w:p w:rsidR="009A62E1" w:rsidRDefault="009A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E1" w:rsidRDefault="009A62E1">
      <w:r>
        <w:separator/>
      </w:r>
    </w:p>
  </w:footnote>
  <w:footnote w:type="continuationSeparator" w:id="0">
    <w:p w:rsidR="009A62E1" w:rsidRDefault="009A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14B"/>
    <w:multiLevelType w:val="hybridMultilevel"/>
    <w:tmpl w:val="4E0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6F"/>
    <w:rsid w:val="0089056F"/>
    <w:rsid w:val="009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3D634-6CAF-4632-9019-1ED14A13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right" w:leader="dot" w:pos="10790"/>
      </w:tabs>
      <w:spacing w:after="100" w:line="360" w:lineRule="auto"/>
      <w:ind w:left="880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0">
    <w:name w:val="heading 3 Char"/>
    <w:basedOn w:val="Heading2Char"/>
    <w:link w:val="heading30"/>
    <w:locked/>
    <w:rPr>
      <w:rFonts w:asciiTheme="majorHAnsi" w:eastAsiaTheme="majorEastAsia" w:hAnsiTheme="majorHAnsi" w:cstheme="majorBidi" w:hint="default"/>
      <w:b/>
      <w:bCs/>
      <w:i/>
      <w:iCs w:val="0"/>
      <w:color w:val="4F81BD" w:themeColor="accent1"/>
      <w:sz w:val="26"/>
      <w:szCs w:val="26"/>
    </w:rPr>
  </w:style>
  <w:style w:type="paragraph" w:customStyle="1" w:styleId="heading30">
    <w:name w:val="heading 3"/>
    <w:basedOn w:val="Heading2"/>
    <w:link w:val="heading3Char0"/>
    <w:qFormat/>
    <w:pPr>
      <w:shd w:val="clear" w:color="auto" w:fill="FFC000"/>
    </w:pPr>
    <w:rPr>
      <w:i/>
    </w:rPr>
  </w:style>
  <w:style w:type="character" w:customStyle="1" w:styleId="mceitemhidden">
    <w:name w:val="mceitemhidden"/>
    <w:basedOn w:val="DefaultParagraphFont"/>
  </w:style>
  <w:style w:type="character" w:customStyle="1" w:styleId="dttext">
    <w:name w:val="dttext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cjc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usc@wc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riam-webster.com/dictionary/analys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AA99-F9E0-40C6-8C18-3A60782B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Grading Rubric and the 5 Good Habits for Evidence </vt:lpstr>
    </vt:vector>
  </TitlesOfParts>
  <Company>Hewlett-Packard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2</cp:revision>
  <cp:lastPrinted>2019-09-08T03:21:00Z</cp:lastPrinted>
  <dcterms:created xsi:type="dcterms:W3CDTF">2019-09-22T06:54:00Z</dcterms:created>
  <dcterms:modified xsi:type="dcterms:W3CDTF">2019-09-22T06:54:00Z</dcterms:modified>
</cp:coreProperties>
</file>