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0E" w:rsidRDefault="005E513A">
      <w:pPr>
        <w:pStyle w:val="Heading1"/>
        <w:rPr>
          <w:rFonts w:eastAsia="Times New Roman"/>
        </w:rPr>
      </w:pPr>
      <w:r>
        <w:rPr>
          <w:rFonts w:eastAsia="Times New Roman"/>
        </w:rPr>
        <w:t>Evidence-Ba</w:t>
      </w:r>
      <w:r w:rsidR="0028012C">
        <w:rPr>
          <w:rFonts w:eastAsia="Times New Roman"/>
        </w:rPr>
        <w:t>sed Grading of History</w:t>
      </w:r>
      <w:r w:rsidR="00585282">
        <w:rPr>
          <w:rFonts w:eastAsia="Times New Roman"/>
        </w:rPr>
        <w:t>, Ex</w:t>
      </w:r>
      <w:r w:rsidR="00F203BE">
        <w:rPr>
          <w:rFonts w:eastAsia="Times New Roman"/>
        </w:rPr>
        <w:t xml:space="preserve">perts in </w:t>
      </w:r>
      <w:r w:rsidR="00F203BE" w:rsidRPr="00B15A38">
        <w:rPr>
          <w:rStyle w:val="Strong"/>
        </w:rPr>
        <w:t>Your</w:t>
      </w:r>
      <w:r w:rsidR="00F203BE" w:rsidRPr="00F77210">
        <w:rPr>
          <w:rStyle w:val="Strong"/>
        </w:rPr>
        <w:t xml:space="preserve"> Future</w:t>
      </w:r>
      <w:r w:rsidR="00F203BE">
        <w:rPr>
          <w:rFonts w:eastAsia="Times New Roman"/>
        </w:rPr>
        <w:t>,</w:t>
      </w:r>
      <w:r>
        <w:rPr>
          <w:rFonts w:eastAsia="Times New Roman"/>
        </w:rPr>
        <w:t xml:space="preserve"> and </w:t>
      </w:r>
      <w:r w:rsidRPr="007F62FB">
        <w:rPr>
          <w:rStyle w:val="Strong"/>
          <w:b w:val="0"/>
        </w:rPr>
        <w:t xml:space="preserve">Your </w:t>
      </w:r>
      <w:r w:rsidR="007F62FB" w:rsidRPr="007F62FB">
        <w:rPr>
          <w:rStyle w:val="Strong"/>
          <w:b w:val="0"/>
        </w:rPr>
        <w:t>Being Able to</w:t>
      </w:r>
      <w:r w:rsidR="007F62FB">
        <w:rPr>
          <w:rStyle w:val="Strong"/>
        </w:rPr>
        <w:t xml:space="preserve"> </w:t>
      </w:r>
      <w:r>
        <w:rPr>
          <w:rFonts w:eastAsia="Times New Roman"/>
        </w:rPr>
        <w:t>Become an Expert</w:t>
      </w:r>
      <w:r w:rsidR="00B8512A">
        <w:rPr>
          <w:rFonts w:eastAsia="Times New Roman"/>
        </w:rPr>
        <w:t xml:space="preserve"> </w:t>
      </w:r>
      <w:r w:rsidR="00F77210" w:rsidRPr="00F77210">
        <w:rPr>
          <w:rStyle w:val="Strong"/>
        </w:rPr>
        <w:t xml:space="preserve">If and </w:t>
      </w:r>
      <w:r w:rsidR="00B8512A" w:rsidRPr="00F77210">
        <w:rPr>
          <w:rStyle w:val="Strong"/>
        </w:rPr>
        <w:t>When</w:t>
      </w:r>
      <w:r w:rsidR="00B8512A">
        <w:rPr>
          <w:rFonts w:eastAsia="Times New Roman"/>
        </w:rPr>
        <w:t xml:space="preserve"> You Need to Be</w:t>
      </w:r>
    </w:p>
    <w:p w:rsidR="00DD0BE8" w:rsidRDefault="007A722A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83021081" w:history="1">
        <w:r w:rsidR="00DD0BE8" w:rsidRPr="006945E5">
          <w:rPr>
            <w:rStyle w:val="Hyperlink"/>
            <w:rFonts w:eastAsia="Times New Roman"/>
            <w:noProof/>
          </w:rPr>
          <w:t>Getting Real Quickly by Using Questions</w:t>
        </w:r>
        <w:r w:rsidR="00DD0BE8">
          <w:rPr>
            <w:noProof/>
            <w:webHidden/>
          </w:rPr>
          <w:tab/>
        </w:r>
        <w:r w:rsidR="00DD0BE8">
          <w:rPr>
            <w:noProof/>
            <w:webHidden/>
          </w:rPr>
          <w:fldChar w:fldCharType="begin"/>
        </w:r>
        <w:r w:rsidR="00DD0BE8">
          <w:rPr>
            <w:noProof/>
            <w:webHidden/>
          </w:rPr>
          <w:instrText xml:space="preserve"> PAGEREF _Toc83021081 \h </w:instrText>
        </w:r>
        <w:r w:rsidR="00DD0BE8">
          <w:rPr>
            <w:noProof/>
            <w:webHidden/>
          </w:rPr>
        </w:r>
        <w:r w:rsidR="00DD0BE8">
          <w:rPr>
            <w:noProof/>
            <w:webHidden/>
          </w:rPr>
          <w:fldChar w:fldCharType="separate"/>
        </w:r>
        <w:r w:rsidR="00287E0E">
          <w:rPr>
            <w:noProof/>
            <w:webHidden/>
          </w:rPr>
          <w:t>1</w:t>
        </w:r>
        <w:r w:rsidR="00DD0BE8">
          <w:rPr>
            <w:noProof/>
            <w:webHidden/>
          </w:rPr>
          <w:fldChar w:fldCharType="end"/>
        </w:r>
      </w:hyperlink>
    </w:p>
    <w:p w:rsidR="00DD0BE8" w:rsidRDefault="00DD0BE8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021082" w:history="1">
        <w:r w:rsidRPr="006945E5">
          <w:rPr>
            <w:rStyle w:val="Hyperlink"/>
            <w:rFonts w:eastAsia="Times New Roman"/>
            <w:noProof/>
          </w:rPr>
          <w:t xml:space="preserve">Experts in </w:t>
        </w:r>
        <w:r w:rsidRPr="006945E5">
          <w:rPr>
            <w:rStyle w:val="Hyperlink"/>
            <w:b/>
            <w:bCs/>
            <w:noProof/>
          </w:rPr>
          <w:t>Your</w:t>
        </w:r>
        <w:r w:rsidRPr="006945E5">
          <w:rPr>
            <w:rStyle w:val="Hyperlink"/>
            <w:rFonts w:eastAsia="Times New Roman"/>
            <w:noProof/>
          </w:rPr>
          <w:t xml:space="preserve"> Future – </w:t>
        </w:r>
        <w:r w:rsidRPr="006945E5">
          <w:rPr>
            <w:rStyle w:val="Hyperlink"/>
            <w:rFonts w:eastAsia="Times New Roman"/>
            <w:b/>
            <w:noProof/>
          </w:rPr>
          <w:t xml:space="preserve">Without </w:t>
        </w:r>
        <w:r w:rsidRPr="006945E5">
          <w:rPr>
            <w:rStyle w:val="Hyperlink"/>
            <w:rFonts w:eastAsia="Times New Roman"/>
            <w:noProof/>
          </w:rPr>
          <w:t>Answers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_Toc83021082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E0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D0BE8" w:rsidRDefault="00DD0BE8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021083" w:history="1">
        <w:r w:rsidRPr="006945E5">
          <w:rPr>
            <w:rStyle w:val="Hyperlink"/>
            <w:rFonts w:eastAsia="Times New Roman"/>
            <w:noProof/>
          </w:rPr>
          <w:t xml:space="preserve">Evidence-Based Grading and Experts in Your Future – </w:t>
        </w:r>
        <w:r w:rsidRPr="006945E5">
          <w:rPr>
            <w:rStyle w:val="Hyperlink"/>
            <w:rFonts w:eastAsia="Times New Roman"/>
            <w:b/>
            <w:noProof/>
          </w:rPr>
          <w:t>With</w:t>
        </w:r>
        <w:r w:rsidRPr="006945E5">
          <w:rPr>
            <w:rStyle w:val="Hyperlink"/>
            <w:rFonts w:eastAsia="Times New Roman"/>
            <w:noProof/>
          </w:rPr>
          <w:t xml:space="preserve"> Your Prof’s Answers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E0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51C0E" w:rsidRDefault="007A722A" w:rsidP="0081490A">
      <w:r>
        <w:fldChar w:fldCharType="end"/>
      </w:r>
    </w:p>
    <w:p w:rsidR="00651C0E" w:rsidRDefault="0072328D">
      <w:pPr>
        <w:pStyle w:val="Heading2"/>
        <w:rPr>
          <w:rFonts w:eastAsia="Times New Roman"/>
        </w:rPr>
      </w:pPr>
      <w:bookmarkStart w:id="0" w:name="_Toc83021081"/>
      <w:r>
        <w:rPr>
          <w:rFonts w:eastAsia="Times New Roman"/>
        </w:rPr>
        <w:t>Getting Real</w:t>
      </w:r>
      <w:r w:rsidR="00DD0BE8">
        <w:rPr>
          <w:rFonts w:eastAsia="Times New Roman"/>
        </w:rPr>
        <w:t xml:space="preserve"> Quickly</w:t>
      </w:r>
      <w:r>
        <w:rPr>
          <w:rFonts w:eastAsia="Times New Roman"/>
        </w:rPr>
        <w:t xml:space="preserve"> by Using Questions</w:t>
      </w:r>
      <w:bookmarkEnd w:id="0"/>
    </w:p>
    <w:p w:rsidR="00651C0E" w:rsidRDefault="005E513A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The History Department requires that </w:t>
      </w:r>
      <w:r>
        <w:rPr>
          <w:rFonts w:eastAsia="Times New Roman" w:cs="Arial"/>
          <w:b/>
        </w:rPr>
        <w:t>all</w:t>
      </w:r>
      <w:r>
        <w:rPr>
          <w:rFonts w:eastAsia="Times New Roman" w:cs="Arial"/>
        </w:rPr>
        <w:t xml:space="preserve"> history courses require </w:t>
      </w:r>
      <w:r w:rsidR="006F36CC">
        <w:rPr>
          <w:rFonts w:eastAsia="Times New Roman" w:cs="Arial"/>
        </w:rPr>
        <w:t>30</w:t>
      </w:r>
      <w:r>
        <w:rPr>
          <w:rFonts w:eastAsia="Times New Roman" w:cs="Arial"/>
        </w:rPr>
        <w:t xml:space="preserve">% of the course grade be for written assignments. With a 1000-point course like this one, that mean writing assignments consist of </w:t>
      </w:r>
      <w:r w:rsidR="006F36CC">
        <w:rPr>
          <w:rFonts w:eastAsia="Times New Roman" w:cs="Arial"/>
        </w:rPr>
        <w:t>300</w:t>
      </w:r>
      <w:r>
        <w:rPr>
          <w:rFonts w:eastAsia="Times New Roman" w:cs="Arial"/>
        </w:rPr>
        <w:t xml:space="preserve"> points.</w:t>
      </w:r>
      <w:r w:rsidR="00BC3CEA">
        <w:rPr>
          <w:rFonts w:eastAsia="Times New Roman" w:cs="Arial"/>
        </w:rPr>
        <w:t xml:space="preserve"> The math shows </w:t>
      </w:r>
      <w:r>
        <w:rPr>
          <w:rFonts w:eastAsia="Times New Roman" w:cs="Arial"/>
        </w:rPr>
        <w:t xml:space="preserve">you </w:t>
      </w:r>
      <w:r w:rsidRPr="0072328D">
        <w:rPr>
          <w:rFonts w:eastAsia="Times New Roman" w:cs="Arial"/>
          <w:b/>
        </w:rPr>
        <w:t>must</w:t>
      </w:r>
      <w:r>
        <w:rPr>
          <w:rFonts w:eastAsia="Times New Roman" w:cs="Arial"/>
        </w:rPr>
        <w:t xml:space="preserve"> try to do writing assignments if you want to make even a C.</w:t>
      </w:r>
    </w:p>
    <w:p w:rsidR="00651C0E" w:rsidRDefault="005E513A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*True</w:t>
      </w:r>
    </w:p>
    <w:p w:rsidR="00651C0E" w:rsidRDefault="005E513A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False</w:t>
      </w:r>
    </w:p>
    <w:p w:rsidR="00651C0E" w:rsidRDefault="00DD0BE8">
      <w:pPr>
        <w:spacing w:after="0" w:line="240" w:lineRule="auto"/>
        <w:rPr>
          <w:rFonts w:eastAsia="Times New Roman" w:cs="Arial"/>
        </w:rPr>
      </w:pPr>
      <w:hyperlink r:id="rId6" w:history="1">
        <w:r w:rsidRPr="00DD0BE8">
          <w:rPr>
            <w:rStyle w:val="Hyperlink"/>
            <w:rFonts w:eastAsia="Times New Roman" w:cs="Arial"/>
          </w:rPr>
          <w:t>Example of the Math</w:t>
        </w:r>
      </w:hyperlink>
      <w:r>
        <w:rPr>
          <w:rFonts w:eastAsia="Times New Roman" w:cs="Arial"/>
        </w:rPr>
        <w:t xml:space="preserve"> Link Address: </w:t>
      </w:r>
    </w:p>
    <w:p w:rsidR="00BE1082" w:rsidRDefault="00DD0BE8">
      <w:pPr>
        <w:spacing w:after="0" w:line="240" w:lineRule="auto"/>
        <w:rPr>
          <w:rFonts w:eastAsia="Times New Roman" w:cs="Arial"/>
        </w:rPr>
      </w:pPr>
      <w:r w:rsidRPr="00DD0BE8">
        <w:rPr>
          <w:rFonts w:eastAsia="Times New Roman" w:cs="Arial"/>
        </w:rPr>
        <w:t>http://www.cjbibus.com/GS_Why_the_History_Department_Minimum_of_30_Percent_Means_You_Must_Do_Some_Writing.pdf</w:t>
      </w:r>
      <w:r>
        <w:rPr>
          <w:rFonts w:eastAsia="Times New Roman" w:cs="Arial"/>
        </w:rPr>
        <w:t xml:space="preserve"> </w:t>
      </w:r>
    </w:p>
    <w:p w:rsidR="00BE1082" w:rsidRDefault="00BE1082">
      <w:pPr>
        <w:spacing w:after="0" w:line="240" w:lineRule="auto"/>
        <w:rPr>
          <w:rFonts w:eastAsia="Times New Roman" w:cs="Arial"/>
        </w:rPr>
      </w:pPr>
    </w:p>
    <w:p w:rsidR="00651C0E" w:rsidRDefault="005E513A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Your instructor requires that you:</w:t>
      </w:r>
    </w:p>
    <w:p w:rsidR="00651C0E" w:rsidRDefault="005E513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Use only the required textbook. The syllabus and an emailed announcement tell you its title, author, and ISBN.</w:t>
      </w:r>
      <w:r w:rsidR="006F36CC">
        <w:rPr>
          <w:rFonts w:eastAsia="Times New Roman" w:cs="Arial"/>
        </w:rPr>
        <w:t xml:space="preserve"> </w:t>
      </w:r>
      <w:r w:rsidR="00775022">
        <w:rPr>
          <w:rFonts w:eastAsia="Times New Roman" w:cs="Arial"/>
        </w:rPr>
        <w:t>(</w:t>
      </w:r>
      <w:r w:rsidR="00775022" w:rsidRPr="00775022">
        <w:rPr>
          <w:rFonts w:eastAsia="Times New Roman" w:cs="Arial"/>
          <w:b/>
        </w:rPr>
        <w:t>Note to me</w:t>
      </w:r>
      <w:r w:rsidR="00775022">
        <w:rPr>
          <w:rFonts w:eastAsia="Times New Roman" w:cs="Arial"/>
        </w:rPr>
        <w:t>: cover the alternative)</w:t>
      </w:r>
    </w:p>
    <w:p w:rsidR="00651C0E" w:rsidRDefault="005E513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Use only the required primaries</w:t>
      </w:r>
      <w:r w:rsidR="006F3B29">
        <w:rPr>
          <w:rFonts w:eastAsia="Times New Roman" w:cs="Arial"/>
        </w:rPr>
        <w:t xml:space="preserve"> and focus only on the yellow-highlighted sections</w:t>
      </w:r>
      <w:r>
        <w:rPr>
          <w:rFonts w:eastAsia="Times New Roman" w:cs="Arial"/>
        </w:rPr>
        <w:t>. They are</w:t>
      </w:r>
      <w:r w:rsidRPr="006F36CC">
        <w:rPr>
          <w:rFonts w:eastAsia="Times New Roman" w:cs="Arial"/>
          <w:b/>
        </w:rPr>
        <w:t xml:space="preserve"> all</w:t>
      </w:r>
      <w:r>
        <w:rPr>
          <w:rFonts w:eastAsia="Times New Roman" w:cs="Arial"/>
        </w:rPr>
        <w:t xml:space="preserve"> provided in the course.</w:t>
      </w:r>
    </w:p>
    <w:p w:rsidR="00651C0E" w:rsidRDefault="005E513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Cite from those required sources every fact that you write for any </w:t>
      </w:r>
      <w:r w:rsidR="006F36CC">
        <w:rPr>
          <w:rFonts w:eastAsia="Times New Roman" w:cs="Arial"/>
        </w:rPr>
        <w:t xml:space="preserve">of the </w:t>
      </w:r>
      <w:r w:rsidR="006F3B29">
        <w:rPr>
          <w:rFonts w:eastAsia="Times New Roman" w:cs="Arial"/>
        </w:rPr>
        <w:t>writing work</w:t>
      </w:r>
      <w:r w:rsidR="006F36CC">
        <w:rPr>
          <w:rFonts w:eastAsia="Times New Roman" w:cs="Arial"/>
        </w:rPr>
        <w:t xml:space="preserve"> </w:t>
      </w:r>
      <w:r>
        <w:rPr>
          <w:rFonts w:eastAsia="Times New Roman" w:cs="Arial"/>
        </w:rPr>
        <w:t>whether the fact is in your own words or in the author’s words (a quotation).</w:t>
      </w:r>
    </w:p>
    <w:p w:rsidR="00651C0E" w:rsidRDefault="005E513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If you use the author’s words, </w:t>
      </w:r>
      <w:r w:rsidR="00775022">
        <w:rPr>
          <w:rFonts w:eastAsia="Times New Roman" w:cs="Arial"/>
        </w:rPr>
        <w:t xml:space="preserve">not only </w:t>
      </w:r>
      <w:r>
        <w:rPr>
          <w:rFonts w:eastAsia="Times New Roman" w:cs="Arial"/>
        </w:rPr>
        <w:t xml:space="preserve">use quotation marks correctly </w:t>
      </w:r>
      <w:r w:rsidR="00775022">
        <w:rPr>
          <w:rFonts w:eastAsia="Times New Roman" w:cs="Arial"/>
        </w:rPr>
        <w:t>but</w:t>
      </w:r>
      <w:r>
        <w:rPr>
          <w:rFonts w:eastAsia="Times New Roman" w:cs="Arial"/>
        </w:rPr>
        <w:t xml:space="preserve"> also cite.</w:t>
      </w:r>
    </w:p>
    <w:p w:rsidR="00651C0E" w:rsidRDefault="005E513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Read and write carefully—and without exaggeration </w:t>
      </w:r>
      <w:r w:rsidR="0081490A">
        <w:rPr>
          <w:rFonts w:eastAsia="Times New Roman" w:cs="Arial"/>
        </w:rPr>
        <w:t xml:space="preserve">(embellishing) </w:t>
      </w:r>
      <w:r>
        <w:rPr>
          <w:rFonts w:eastAsia="Times New Roman" w:cs="Arial"/>
        </w:rPr>
        <w:t>and without unsupported conclusions</w:t>
      </w:r>
      <w:r w:rsidR="0081490A">
        <w:rPr>
          <w:rFonts w:eastAsia="Times New Roman" w:cs="Arial"/>
        </w:rPr>
        <w:t xml:space="preserve"> (cherry-picking as one part of this error)</w:t>
      </w:r>
      <w:r>
        <w:rPr>
          <w:rFonts w:eastAsia="Times New Roman" w:cs="Arial"/>
        </w:rPr>
        <w:t>.</w:t>
      </w:r>
    </w:p>
    <w:p w:rsidR="00651C0E" w:rsidRDefault="005E513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Carefully select facts for your answer to match the </w:t>
      </w:r>
      <w:r w:rsidRPr="00775022">
        <w:rPr>
          <w:rStyle w:val="Strong"/>
        </w:rPr>
        <w:t>question</w:t>
      </w:r>
      <w:r>
        <w:rPr>
          <w:rFonts w:eastAsia="Times New Roman" w:cs="Arial"/>
        </w:rPr>
        <w:t>.</w:t>
      </w:r>
    </w:p>
    <w:p w:rsidR="00651C0E" w:rsidRDefault="005E513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Proof carefully. </w:t>
      </w:r>
    </w:p>
    <w:p w:rsidR="00651C0E" w:rsidRDefault="005E513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*All of the above.</w:t>
      </w:r>
    </w:p>
    <w:p w:rsidR="00651C0E" w:rsidRDefault="00651C0E">
      <w:pPr>
        <w:spacing w:after="0" w:line="240" w:lineRule="auto"/>
        <w:rPr>
          <w:rFonts w:eastAsia="Times New Roman" w:cs="Arial"/>
        </w:rPr>
      </w:pPr>
    </w:p>
    <w:p w:rsidR="00651C0E" w:rsidRDefault="005E513A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Your instructor takes a long time to grade because she grades </w:t>
      </w:r>
      <w:r w:rsidRPr="0072328D">
        <w:rPr>
          <w:rFonts w:eastAsia="Times New Roman" w:cs="Arial"/>
          <w:b/>
        </w:rPr>
        <w:t xml:space="preserve">every </w:t>
      </w:r>
      <w:r>
        <w:rPr>
          <w:rFonts w:eastAsia="Times New Roman" w:cs="Arial"/>
        </w:rPr>
        <w:t xml:space="preserve">written assignment that </w:t>
      </w:r>
      <w:r w:rsidRPr="0072328D">
        <w:rPr>
          <w:rFonts w:eastAsia="Times New Roman" w:cs="Arial"/>
          <w:b/>
        </w:rPr>
        <w:t>every</w:t>
      </w:r>
      <w:r>
        <w:rPr>
          <w:rFonts w:eastAsia="Times New Roman" w:cs="Arial"/>
        </w:rPr>
        <w:t xml:space="preserve"> student does </w:t>
      </w:r>
      <w:r w:rsidRPr="0072328D">
        <w:rPr>
          <w:rFonts w:eastAsia="Times New Roman" w:cs="Arial"/>
          <w:b/>
        </w:rPr>
        <w:t>side-by-side</w:t>
      </w:r>
      <w:r>
        <w:rPr>
          <w:rFonts w:eastAsia="Times New Roman" w:cs="Arial"/>
        </w:rPr>
        <w:t xml:space="preserve"> with the </w:t>
      </w:r>
      <w:r w:rsidRPr="0072328D">
        <w:rPr>
          <w:rFonts w:eastAsia="Times New Roman" w:cs="Arial"/>
          <w:b/>
        </w:rPr>
        <w:t>page of the textbook</w:t>
      </w:r>
      <w:r>
        <w:rPr>
          <w:rFonts w:eastAsia="Times New Roman" w:cs="Arial"/>
        </w:rPr>
        <w:t xml:space="preserve"> or </w:t>
      </w:r>
      <w:r w:rsidRPr="0072328D">
        <w:rPr>
          <w:rFonts w:eastAsia="Times New Roman" w:cs="Arial"/>
          <w:b/>
        </w:rPr>
        <w:t>the page from the primary</w:t>
      </w:r>
      <w:r>
        <w:rPr>
          <w:rFonts w:eastAsia="Times New Roman" w:cs="Arial"/>
        </w:rPr>
        <w:t xml:space="preserve"> that the student cited. </w:t>
      </w:r>
    </w:p>
    <w:p w:rsidR="00651C0E" w:rsidRDefault="005E513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*True</w:t>
      </w:r>
    </w:p>
    <w:p w:rsidR="00651C0E" w:rsidRDefault="005E513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False</w:t>
      </w:r>
    </w:p>
    <w:p w:rsidR="00651C0E" w:rsidRDefault="00651C0E">
      <w:pPr>
        <w:spacing w:after="0" w:line="240" w:lineRule="auto"/>
        <w:rPr>
          <w:rFonts w:eastAsia="Times New Roman" w:cs="Arial"/>
        </w:rPr>
      </w:pPr>
    </w:p>
    <w:p w:rsidR="00651C0E" w:rsidRDefault="0038319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Question 2 and Q</w:t>
      </w:r>
      <w:r w:rsidR="005E513A">
        <w:rPr>
          <w:rFonts w:eastAsia="Times New Roman" w:cs="Arial"/>
        </w:rPr>
        <w:t xml:space="preserve">uestion 3 together mean that not only can </w:t>
      </w:r>
      <w:r>
        <w:rPr>
          <w:rFonts w:eastAsia="Times New Roman" w:cs="Arial"/>
        </w:rPr>
        <w:t>your prof</w:t>
      </w:r>
      <w:r w:rsidR="005E513A">
        <w:rPr>
          <w:rFonts w:eastAsia="Times New Roman" w:cs="Arial"/>
        </w:rPr>
        <w:t xml:space="preserve"> </w:t>
      </w:r>
      <w:r w:rsidR="005E513A">
        <w:rPr>
          <w:rFonts w:eastAsia="Times New Roman" w:cs="Arial"/>
          <w:b/>
        </w:rPr>
        <w:t>easily recognize</w:t>
      </w:r>
      <w:r w:rsidR="005E513A">
        <w:rPr>
          <w:rFonts w:eastAsia="Times New Roman" w:cs="Arial"/>
        </w:rPr>
        <w:t xml:space="preserve"> if you used a source other than the required ones, but also she can</w:t>
      </w:r>
      <w:r w:rsidR="005E513A">
        <w:rPr>
          <w:rFonts w:eastAsia="Times New Roman" w:cs="Arial"/>
          <w:b/>
        </w:rPr>
        <w:t xml:space="preserve"> quickly</w:t>
      </w:r>
      <w:r w:rsidR="005E513A">
        <w:rPr>
          <w:rFonts w:eastAsia="Times New Roman" w:cs="Arial"/>
        </w:rPr>
        <w:t xml:space="preserve"> </w:t>
      </w:r>
      <w:r w:rsidR="005E513A" w:rsidRPr="00E944BC">
        <w:rPr>
          <w:rFonts w:eastAsia="Times New Roman" w:cs="Arial"/>
          <w:b/>
          <w:sz w:val="32"/>
          <w:szCs w:val="32"/>
        </w:rPr>
        <w:t>prove</w:t>
      </w:r>
      <w:r w:rsidR="005E513A">
        <w:rPr>
          <w:rFonts w:eastAsia="Times New Roman" w:cs="Arial"/>
          <w:b/>
        </w:rPr>
        <w:t xml:space="preserve"> </w:t>
      </w:r>
      <w:r w:rsidR="005E513A">
        <w:rPr>
          <w:rFonts w:eastAsia="Times New Roman" w:cs="Arial"/>
        </w:rPr>
        <w:t xml:space="preserve">that you did. </w:t>
      </w:r>
    </w:p>
    <w:p w:rsidR="00651C0E" w:rsidRDefault="005E513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*True</w:t>
      </w:r>
    </w:p>
    <w:p w:rsidR="00651C0E" w:rsidRDefault="005E513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False</w:t>
      </w:r>
    </w:p>
    <w:p w:rsidR="006D5F75" w:rsidRDefault="006D5F75"/>
    <w:p w:rsidR="00EC37CF" w:rsidRDefault="00EC37CF">
      <w:pPr>
        <w:pStyle w:val="ListParagraph"/>
        <w:ind w:left="0"/>
      </w:pPr>
      <w:r>
        <w:rPr>
          <w:b/>
          <w:shd w:val="clear" w:color="auto" w:fill="D9E2F3" w:themeFill="accent5" w:themeFillTint="33"/>
        </w:rPr>
        <w:t>FYI</w:t>
      </w:r>
      <w:r w:rsidR="00775022">
        <w:t xml:space="preserve">: I </w:t>
      </w:r>
      <w:r>
        <w:t xml:space="preserve">still </w:t>
      </w:r>
      <w:r w:rsidR="00775022">
        <w:t xml:space="preserve">write on papers in order to </w:t>
      </w:r>
      <w:r w:rsidR="00DF10A7">
        <w:t xml:space="preserve">make me </w:t>
      </w:r>
      <w:r w:rsidR="00775022">
        <w:t>pay attention</w:t>
      </w:r>
      <w:r w:rsidR="00DF10A7">
        <w:t xml:space="preserve"> and be able to remember</w:t>
      </w:r>
      <w:r>
        <w:t xml:space="preserve"> accurately</w:t>
      </w:r>
      <w:r w:rsidR="00DF10A7">
        <w:t xml:space="preserve"> </w:t>
      </w:r>
      <w:r w:rsidR="00DF10A7" w:rsidRPr="00FB64F4">
        <w:rPr>
          <w:rStyle w:val="Strong"/>
        </w:rPr>
        <w:t xml:space="preserve">if </w:t>
      </w:r>
      <w:r w:rsidR="00DF10A7">
        <w:t>you ask for details</w:t>
      </w:r>
      <w:r w:rsidR="00775022">
        <w:t>, but</w:t>
      </w:r>
      <w:r w:rsidR="00FB64F4">
        <w:t xml:space="preserve"> </w:t>
      </w:r>
      <w:r>
        <w:t xml:space="preserve">I now provide feedback with the Discussion Rubric. </w:t>
      </w:r>
    </w:p>
    <w:p w:rsidR="00D76F5A" w:rsidRDefault="00D76F5A" w:rsidP="00D76F5A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:rsidR="00651C0E" w:rsidRDefault="00DF10A7" w:rsidP="0028012C">
      <w:pPr>
        <w:pStyle w:val="Heading2"/>
        <w:rPr>
          <w:rFonts w:eastAsia="Times New Roman"/>
        </w:rPr>
      </w:pPr>
      <w:bookmarkStart w:id="1" w:name="_Toc83021082"/>
      <w:r>
        <w:rPr>
          <w:rFonts w:eastAsia="Times New Roman"/>
        </w:rPr>
        <w:lastRenderedPageBreak/>
        <w:t xml:space="preserve">Experts in </w:t>
      </w:r>
      <w:r w:rsidRPr="00B15A38">
        <w:rPr>
          <w:rStyle w:val="Strong"/>
        </w:rPr>
        <w:t>Your</w:t>
      </w:r>
      <w:r>
        <w:rPr>
          <w:rFonts w:eastAsia="Times New Roman"/>
        </w:rPr>
        <w:t xml:space="preserve"> Future </w:t>
      </w:r>
      <w:r w:rsidR="00D76F5A">
        <w:rPr>
          <w:rFonts w:eastAsia="Times New Roman"/>
        </w:rPr>
        <w:t xml:space="preserve">– </w:t>
      </w:r>
      <w:r w:rsidR="00D76F5A" w:rsidRPr="00775022">
        <w:rPr>
          <w:rFonts w:eastAsia="Times New Roman"/>
          <w:b/>
        </w:rPr>
        <w:t xml:space="preserve">Without </w:t>
      </w:r>
      <w:r w:rsidR="00D76F5A">
        <w:rPr>
          <w:rFonts w:eastAsia="Times New Roman"/>
        </w:rPr>
        <w:t>Answers</w:t>
      </w:r>
      <w:bookmarkEnd w:id="1"/>
      <w:r w:rsidR="00D76F5A">
        <w:rPr>
          <w:rFonts w:eastAsia="Times New Roman"/>
        </w:rPr>
        <w:t xml:space="preserve"> </w:t>
      </w:r>
    </w:p>
    <w:p w:rsidR="00BE110C" w:rsidRDefault="00BE110C" w:rsidP="00BE110C">
      <w:r>
        <w:t xml:space="preserve">This is what </w:t>
      </w:r>
      <w:r w:rsidRPr="007A722A">
        <w:rPr>
          <w:b/>
        </w:rPr>
        <w:t>I have seen</w:t>
      </w:r>
      <w:r>
        <w:t xml:space="preserve"> in work and academic experiences. </w:t>
      </w:r>
      <w:r w:rsidRPr="00775022">
        <w:rPr>
          <w:b/>
          <w:shd w:val="clear" w:color="auto" w:fill="D9E2F3" w:themeFill="accent5" w:themeFillTint="33"/>
        </w:rPr>
        <w:t>FYI</w:t>
      </w:r>
      <w:r>
        <w:t xml:space="preserve">: Bosses may not notice from your writing that you did a bad job of figuring things out, but they will know if what you argue for loses the company money or customers. </w:t>
      </w:r>
      <w:r w:rsidRPr="007A722A">
        <w:rPr>
          <w:b/>
          <w:shd w:val="clear" w:color="auto" w:fill="FFC000"/>
        </w:rPr>
        <w:t>Caution:</w:t>
      </w:r>
      <w:r>
        <w:t xml:space="preserve"> If you personally are making a decision that can change your future, you also </w:t>
      </w:r>
      <w:r>
        <w:rPr>
          <w:rStyle w:val="Strong"/>
        </w:rPr>
        <w:t xml:space="preserve">want to </w:t>
      </w:r>
      <w:r w:rsidRPr="00BE110C">
        <w:rPr>
          <w:rStyle w:val="Strong"/>
          <w:shd w:val="clear" w:color="auto" w:fill="FFFF00"/>
        </w:rPr>
        <w:t>be able to be</w:t>
      </w:r>
      <w:r>
        <w:rPr>
          <w:rStyle w:val="Strong"/>
        </w:rPr>
        <w:t xml:space="preserve"> an</w:t>
      </w:r>
      <w:r w:rsidRPr="007A722A">
        <w:rPr>
          <w:rStyle w:val="Strong"/>
        </w:rPr>
        <w:t xml:space="preserve"> expert</w:t>
      </w:r>
      <w:r>
        <w:rPr>
          <w:rStyle w:val="Strong"/>
        </w:rPr>
        <w:t xml:space="preserve"> </w:t>
      </w:r>
      <w:r w:rsidRPr="00BE110C">
        <w:rPr>
          <w:rStyle w:val="Strong"/>
          <w:shd w:val="clear" w:color="auto" w:fill="FFFF00"/>
        </w:rPr>
        <w:t>if and when</w:t>
      </w:r>
      <w:r>
        <w:rPr>
          <w:rStyle w:val="Strong"/>
        </w:rPr>
        <w:t xml:space="preserve"> you need to be</w:t>
      </w:r>
      <w:r>
        <w:t>.</w:t>
      </w:r>
    </w:p>
    <w:tbl>
      <w:tblPr>
        <w:tblStyle w:val="TableGrid"/>
        <w:tblW w:w="10975" w:type="dxa"/>
        <w:tblInd w:w="0" w:type="dxa"/>
        <w:tblLook w:val="04A0" w:firstRow="1" w:lastRow="0" w:firstColumn="1" w:lastColumn="0" w:noHBand="0" w:noVBand="1"/>
      </w:tblPr>
      <w:tblGrid>
        <w:gridCol w:w="1689"/>
        <w:gridCol w:w="1564"/>
        <w:gridCol w:w="1512"/>
        <w:gridCol w:w="2520"/>
        <w:gridCol w:w="1530"/>
        <w:gridCol w:w="2160"/>
      </w:tblGrid>
      <w:tr w:rsidR="007A722A" w:rsidTr="00DD0BE8">
        <w:tc>
          <w:tcPr>
            <w:tcW w:w="1689" w:type="dxa"/>
          </w:tcPr>
          <w:p w:rsidR="007A722A" w:rsidRPr="00FB64F4" w:rsidRDefault="007A722A" w:rsidP="007A722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 xml:space="preserve">If the  writer/speaker did not follow </w:t>
            </w:r>
            <w:r>
              <w:rPr>
                <w:rStyle w:val="Strong"/>
              </w:rPr>
              <w:t xml:space="preserve">Good </w:t>
            </w:r>
            <w:r w:rsidRPr="00FB64F4">
              <w:rPr>
                <w:rStyle w:val="Strong"/>
              </w:rPr>
              <w:t xml:space="preserve">Habit </w:t>
            </w:r>
            <w:r>
              <w:rPr>
                <w:rStyle w:val="Strong"/>
              </w:rPr>
              <w:t>#</w:t>
            </w:r>
          </w:p>
        </w:tc>
        <w:tc>
          <w:tcPr>
            <w:tcW w:w="1564" w:type="dxa"/>
            <w:hideMark/>
          </w:tcPr>
          <w:p w:rsidR="007A722A" w:rsidRPr="00FB64F4" w:rsidRDefault="007A722A" w:rsidP="007A722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Would a teacher expert in composition notice?</w:t>
            </w:r>
          </w:p>
        </w:tc>
        <w:tc>
          <w:tcPr>
            <w:tcW w:w="1512" w:type="dxa"/>
            <w:hideMark/>
          </w:tcPr>
          <w:p w:rsidR="007A722A" w:rsidRPr="00FB64F4" w:rsidRDefault="007A722A" w:rsidP="007A722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Would a boss who pays you who is expert in the business notice?</w:t>
            </w:r>
          </w:p>
        </w:tc>
        <w:tc>
          <w:tcPr>
            <w:tcW w:w="2520" w:type="dxa"/>
            <w:hideMark/>
          </w:tcPr>
          <w:p w:rsidR="007A722A" w:rsidRPr="00FB64F4" w:rsidRDefault="007A722A" w:rsidP="007A722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Would an upper-level professor who can write a letter of reference for you and who is expert in the discipline notice?</w:t>
            </w:r>
          </w:p>
        </w:tc>
        <w:tc>
          <w:tcPr>
            <w:tcW w:w="1530" w:type="dxa"/>
            <w:hideMark/>
          </w:tcPr>
          <w:p w:rsidR="007A722A" w:rsidRPr="00FB64F4" w:rsidRDefault="007A722A" w:rsidP="007A722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Would an instructor using your prof’s method notice?</w:t>
            </w:r>
          </w:p>
        </w:tc>
        <w:tc>
          <w:tcPr>
            <w:tcW w:w="2160" w:type="dxa"/>
            <w:hideMark/>
          </w:tcPr>
          <w:p w:rsidR="007A722A" w:rsidRPr="00FB64F4" w:rsidRDefault="007A722A" w:rsidP="007A722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 xml:space="preserve">Will you notice if you use my method with the </w:t>
            </w:r>
            <w:r w:rsidR="00B433FE">
              <w:rPr>
                <w:rStyle w:val="Strong"/>
              </w:rPr>
              <w:t>with your own writing</w:t>
            </w:r>
          </w:p>
        </w:tc>
      </w:tr>
      <w:tr w:rsidR="007A722A" w:rsidTr="00DD0BE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A" w:rsidRPr="00FB64F4" w:rsidRDefault="007A722A" w:rsidP="007A722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1. Use reliable sources</w:t>
            </w:r>
          </w:p>
        </w:tc>
        <w:tc>
          <w:tcPr>
            <w:tcW w:w="1564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2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52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16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A722A" w:rsidTr="00DD0BE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A" w:rsidRPr="00FB64F4" w:rsidRDefault="007A722A" w:rsidP="007A722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2.Use a source that fits the question</w:t>
            </w:r>
          </w:p>
        </w:tc>
        <w:tc>
          <w:tcPr>
            <w:tcW w:w="1564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2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52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16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A722A" w:rsidTr="00DD0BE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A" w:rsidRPr="00FB64F4" w:rsidRDefault="007A722A" w:rsidP="007A722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3.Did not proof their work</w:t>
            </w:r>
          </w:p>
        </w:tc>
        <w:tc>
          <w:tcPr>
            <w:tcW w:w="1564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2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52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16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A722A" w:rsidTr="00DD0BE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A" w:rsidRPr="00FB64F4" w:rsidRDefault="007A722A" w:rsidP="007A722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4. and plagiarized or “half-copy” plagiarized</w:t>
            </w:r>
          </w:p>
        </w:tc>
        <w:tc>
          <w:tcPr>
            <w:tcW w:w="1564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2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52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16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A722A" w:rsidTr="00DD0BE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A" w:rsidRPr="00FB64F4" w:rsidRDefault="007A722A" w:rsidP="007A722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5. and changed the meaning of the author or made the author look incompetent with language</w:t>
            </w:r>
          </w:p>
        </w:tc>
        <w:tc>
          <w:tcPr>
            <w:tcW w:w="1564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2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52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160" w:type="dxa"/>
          </w:tcPr>
          <w:p w:rsidR="007A722A" w:rsidRDefault="007A722A" w:rsidP="007A722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DD0BE8" w:rsidRDefault="00DD0BE8" w:rsidP="00D76F5A">
      <w:pPr>
        <w:pStyle w:val="Heading2"/>
        <w:rPr>
          <w:rFonts w:eastAsia="Times New Roman"/>
        </w:rPr>
      </w:pPr>
    </w:p>
    <w:p w:rsidR="00DD0BE8" w:rsidRDefault="00DD0BE8">
      <w:pPr>
        <w:spacing w:after="0" w:line="240" w:lineRule="auto"/>
      </w:pPr>
      <w:r>
        <w:br w:type="page"/>
      </w:r>
    </w:p>
    <w:p w:rsidR="00D76F5A" w:rsidRDefault="00D76F5A" w:rsidP="00D76F5A">
      <w:pPr>
        <w:pStyle w:val="Heading2"/>
        <w:rPr>
          <w:rFonts w:eastAsia="Times New Roman"/>
        </w:rPr>
      </w:pPr>
      <w:bookmarkStart w:id="2" w:name="_Toc83021083"/>
      <w:r>
        <w:rPr>
          <w:rFonts w:eastAsia="Times New Roman"/>
        </w:rPr>
        <w:t xml:space="preserve">Evidence-Based Grading and Experts in Your Future – </w:t>
      </w:r>
      <w:r w:rsidRPr="00775022">
        <w:rPr>
          <w:rFonts w:eastAsia="Times New Roman"/>
          <w:b/>
        </w:rPr>
        <w:t>With</w:t>
      </w:r>
      <w:r>
        <w:rPr>
          <w:rFonts w:eastAsia="Times New Roman"/>
        </w:rPr>
        <w:t xml:space="preserve"> </w:t>
      </w:r>
      <w:r w:rsidR="0072561D">
        <w:rPr>
          <w:rFonts w:eastAsia="Times New Roman"/>
        </w:rPr>
        <w:t xml:space="preserve">Your Prof’s </w:t>
      </w:r>
      <w:r>
        <w:rPr>
          <w:rFonts w:eastAsia="Times New Roman"/>
        </w:rPr>
        <w:t>Answers</w:t>
      </w:r>
      <w:bookmarkEnd w:id="2"/>
      <w:r>
        <w:rPr>
          <w:rFonts w:eastAsia="Times New Roman"/>
        </w:rPr>
        <w:t xml:space="preserve"> </w:t>
      </w:r>
    </w:p>
    <w:p w:rsidR="00F31E61" w:rsidRDefault="00F31E61" w:rsidP="00F31E61">
      <w:r>
        <w:t xml:space="preserve">This is what </w:t>
      </w:r>
      <w:r w:rsidRPr="007A722A">
        <w:rPr>
          <w:b/>
        </w:rPr>
        <w:t>I have seen</w:t>
      </w:r>
      <w:r>
        <w:t xml:space="preserve"> in work and academic experiences. </w:t>
      </w:r>
      <w:r w:rsidRPr="00775022">
        <w:rPr>
          <w:b/>
          <w:shd w:val="clear" w:color="auto" w:fill="D9E2F3" w:themeFill="accent5" w:themeFillTint="33"/>
        </w:rPr>
        <w:t>FYI</w:t>
      </w:r>
      <w:r>
        <w:t xml:space="preserve">: Bosses may not notice from your writing that you did a bad job of figuring things out, but they will know if what you argue for loses the company money or customers. </w:t>
      </w:r>
      <w:r w:rsidRPr="007A722A">
        <w:rPr>
          <w:b/>
          <w:shd w:val="clear" w:color="auto" w:fill="FFC000"/>
        </w:rPr>
        <w:t>Caution:</w:t>
      </w:r>
      <w:r>
        <w:t xml:space="preserve"> If you personally are making a decision that can change your future, you also </w:t>
      </w:r>
      <w:r>
        <w:rPr>
          <w:rStyle w:val="Strong"/>
        </w:rPr>
        <w:t xml:space="preserve">want to </w:t>
      </w:r>
      <w:r w:rsidRPr="00BE110C">
        <w:rPr>
          <w:rStyle w:val="Strong"/>
          <w:shd w:val="clear" w:color="auto" w:fill="FFFF00"/>
        </w:rPr>
        <w:t>be able to be</w:t>
      </w:r>
      <w:r>
        <w:rPr>
          <w:rStyle w:val="Strong"/>
        </w:rPr>
        <w:t xml:space="preserve"> an</w:t>
      </w:r>
      <w:r w:rsidRPr="007A722A">
        <w:rPr>
          <w:rStyle w:val="Strong"/>
        </w:rPr>
        <w:t xml:space="preserve"> expert</w:t>
      </w:r>
      <w:r>
        <w:rPr>
          <w:rStyle w:val="Strong"/>
        </w:rPr>
        <w:t xml:space="preserve"> </w:t>
      </w:r>
      <w:r w:rsidRPr="00BE110C">
        <w:rPr>
          <w:rStyle w:val="Strong"/>
          <w:shd w:val="clear" w:color="auto" w:fill="FFFF00"/>
        </w:rPr>
        <w:t>if and when</w:t>
      </w:r>
      <w:r>
        <w:rPr>
          <w:rStyle w:val="Strong"/>
        </w:rPr>
        <w:t xml:space="preserve"> you need to be</w:t>
      </w:r>
      <w:r>
        <w:t>.</w:t>
      </w:r>
    </w:p>
    <w:p w:rsidR="007F34CA" w:rsidRDefault="007F34CA" w:rsidP="00EC3C34">
      <w:pPr>
        <w:spacing w:after="120" w:line="240" w:lineRule="auto"/>
      </w:pPr>
      <w:r w:rsidRPr="007F34CA">
        <w:rPr>
          <w:shd w:val="clear" w:color="auto" w:fill="FFC000"/>
        </w:rPr>
        <w:t>Orange</w:t>
      </w:r>
      <w:r>
        <w:t xml:space="preserve"> = Shows habits that may be working for you now, but might hurt you in your future</w:t>
      </w:r>
    </w:p>
    <w:p w:rsidR="007F34CA" w:rsidRDefault="007F34CA" w:rsidP="00EC3C34">
      <w:pPr>
        <w:spacing w:after="120" w:line="240" w:lineRule="auto"/>
      </w:pPr>
      <w:r w:rsidRPr="00EC3C34">
        <w:rPr>
          <w:shd w:val="clear" w:color="auto" w:fill="B4C6E7" w:themeFill="accent5" w:themeFillTint="66"/>
        </w:rPr>
        <w:t>Blue</w:t>
      </w:r>
      <w:r>
        <w:t xml:space="preserve"> = Shows that building stronger habits is not </w:t>
      </w:r>
      <w:r w:rsidR="0072561D">
        <w:t xml:space="preserve">high </w:t>
      </w:r>
      <w:r>
        <w:t>tech</w:t>
      </w:r>
      <w:r w:rsidR="00EC3C34">
        <w:t xml:space="preserve"> but common sense practice</w:t>
      </w:r>
      <w:r w:rsidR="0072561D">
        <w:t>s</w:t>
      </w:r>
      <w:r w:rsidR="00EC3C34">
        <w:t xml:space="preserve"> that will help you.</w:t>
      </w:r>
    </w:p>
    <w:tbl>
      <w:tblPr>
        <w:tblStyle w:val="TableGrid"/>
        <w:tblW w:w="1094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7"/>
        <w:gridCol w:w="1386"/>
        <w:gridCol w:w="1622"/>
        <w:gridCol w:w="2464"/>
        <w:gridCol w:w="1577"/>
        <w:gridCol w:w="2158"/>
      </w:tblGrid>
      <w:tr w:rsidR="00651C0E" w:rsidTr="006F3B2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Pr="00FB64F4" w:rsidRDefault="005E513A" w:rsidP="006F3B29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If the writer/</w:t>
            </w:r>
            <w:r w:rsidR="006F3B29">
              <w:rPr>
                <w:rStyle w:val="Strong"/>
              </w:rPr>
              <w:t xml:space="preserve"> </w:t>
            </w:r>
            <w:r w:rsidRPr="00FB64F4">
              <w:rPr>
                <w:rStyle w:val="Strong"/>
              </w:rPr>
              <w:t>speaker</w:t>
            </w:r>
            <w:r w:rsidR="00CC3340" w:rsidRPr="00FB64F4">
              <w:rPr>
                <w:rStyle w:val="Strong"/>
              </w:rPr>
              <w:t xml:space="preserve"> did not follow </w:t>
            </w:r>
            <w:r w:rsidR="006F3B29">
              <w:rPr>
                <w:rStyle w:val="Strong"/>
              </w:rPr>
              <w:t>these requirements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0E" w:rsidRPr="00FB64F4" w:rsidRDefault="005E513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Would a teacher expert in composition notice?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0E" w:rsidRPr="00FB64F4" w:rsidRDefault="005E513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Would a boss who pays you who is expert in the business notice?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0E" w:rsidRPr="00FB64F4" w:rsidRDefault="005E513A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Would a</w:t>
            </w:r>
            <w:r w:rsidR="006D5F75" w:rsidRPr="00FB64F4">
              <w:rPr>
                <w:rStyle w:val="Strong"/>
              </w:rPr>
              <w:t>n</w:t>
            </w:r>
            <w:r w:rsidRPr="00FB64F4">
              <w:rPr>
                <w:rStyle w:val="Strong"/>
              </w:rPr>
              <w:t xml:space="preserve"> upper-level professor who can write a letter of reference for you and who is expert in the discipline notice?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0E" w:rsidRPr="00FB64F4" w:rsidRDefault="00CC3340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Would an instructor using your prof’</w:t>
            </w:r>
            <w:r w:rsidR="00FB64F4" w:rsidRPr="00FB64F4">
              <w:rPr>
                <w:rStyle w:val="Strong"/>
              </w:rPr>
              <w:t>s</w:t>
            </w:r>
            <w:r w:rsidR="005E513A" w:rsidRPr="00FB64F4">
              <w:rPr>
                <w:rStyle w:val="Strong"/>
              </w:rPr>
              <w:t xml:space="preserve"> method notice?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0E" w:rsidRPr="00FB64F4" w:rsidRDefault="005E513A" w:rsidP="006F3B29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 xml:space="preserve">Will you notice if you use </w:t>
            </w:r>
            <w:r w:rsidR="006F3B29">
              <w:rPr>
                <w:rStyle w:val="Strong"/>
              </w:rPr>
              <w:t xml:space="preserve">your prof’s </w:t>
            </w:r>
            <w:r w:rsidRPr="00FB64F4">
              <w:rPr>
                <w:rStyle w:val="Strong"/>
              </w:rPr>
              <w:t xml:space="preserve">method with </w:t>
            </w:r>
            <w:r w:rsidR="00B433FE">
              <w:rPr>
                <w:rStyle w:val="Strong"/>
              </w:rPr>
              <w:t>Your Own Writing</w:t>
            </w:r>
          </w:p>
        </w:tc>
      </w:tr>
      <w:tr w:rsidR="00651C0E" w:rsidTr="006F3B2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0E" w:rsidRPr="00FB64F4" w:rsidRDefault="00CC3340" w:rsidP="00CC3340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1. Use</w:t>
            </w:r>
            <w:r w:rsidR="005E513A" w:rsidRPr="00FB64F4">
              <w:rPr>
                <w:rStyle w:val="Strong"/>
              </w:rPr>
              <w:t xml:space="preserve"> reliable source</w:t>
            </w:r>
            <w:r w:rsidR="00365089" w:rsidRPr="00FB64F4">
              <w:rPr>
                <w:rStyle w:val="Strong"/>
              </w:rPr>
              <w:t>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Default="00D76F5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51C0E" w:rsidRDefault="00CC334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51C0E" w:rsidRDefault="00CC334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Default="00D76F5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51C0E" w:rsidRDefault="0077502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</w:tr>
      <w:tr w:rsidR="00651C0E" w:rsidTr="006F3B2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0E" w:rsidRPr="00FB64F4" w:rsidRDefault="00CC3340" w:rsidP="00CC3340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2.U</w:t>
            </w:r>
            <w:r w:rsidR="005E513A" w:rsidRPr="00FB64F4">
              <w:rPr>
                <w:rStyle w:val="Strong"/>
              </w:rPr>
              <w:t xml:space="preserve">se a </w:t>
            </w:r>
            <w:r w:rsidRPr="00FB64F4">
              <w:rPr>
                <w:rStyle w:val="Strong"/>
              </w:rPr>
              <w:t>source</w:t>
            </w:r>
            <w:r w:rsidR="005E513A" w:rsidRPr="00FB64F4">
              <w:rPr>
                <w:rStyle w:val="Strong"/>
              </w:rPr>
              <w:t xml:space="preserve"> that fits the question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Default="00D76F5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51C0E" w:rsidRDefault="00CC334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51C0E" w:rsidRDefault="00CC334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Default="00D76F5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51C0E" w:rsidRDefault="0077502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</w:tr>
      <w:tr w:rsidR="00651C0E" w:rsidTr="006F3B2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0E" w:rsidRPr="00FB64F4" w:rsidRDefault="00CC3340" w:rsidP="00CC3340">
            <w:pPr>
              <w:spacing w:after="0" w:line="240" w:lineRule="auto"/>
              <w:rPr>
                <w:rStyle w:val="Strong"/>
              </w:rPr>
            </w:pPr>
            <w:r w:rsidRPr="00FB64F4">
              <w:rPr>
                <w:rStyle w:val="Strong"/>
              </w:rPr>
              <w:t>3.Did not proof their work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Default="00D76F5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Default="00D76F5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Perhaps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51C0E" w:rsidRDefault="00D76F5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Probably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Default="0077502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51C0E" w:rsidRDefault="0077502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</w:tr>
      <w:tr w:rsidR="00651C0E" w:rsidTr="006F3B2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0E" w:rsidRPr="00FB64F4" w:rsidRDefault="006F3B29" w:rsidP="006F3B29">
            <w:pPr>
              <w:spacing w:after="0" w:line="240" w:lineRule="auto"/>
              <w:rPr>
                <w:rStyle w:val="Strong"/>
              </w:rPr>
            </w:pPr>
            <w:r>
              <w:rPr>
                <w:rStyle w:val="Strong"/>
              </w:rPr>
              <w:t>4. P</w:t>
            </w:r>
            <w:r w:rsidR="00CC3340" w:rsidRPr="00FB64F4">
              <w:rPr>
                <w:rStyle w:val="Strong"/>
              </w:rPr>
              <w:t>lagiarized or “half-copy” plagiarized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Default="00D76F5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Default="0077502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Probably not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51C0E" w:rsidRDefault="00D76F5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Probably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Default="0077502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51C0E" w:rsidRDefault="0077502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</w:tr>
      <w:tr w:rsidR="00651C0E" w:rsidTr="006F3B2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0E" w:rsidRPr="00FB64F4" w:rsidRDefault="006F3B29" w:rsidP="00CC3340">
            <w:pPr>
              <w:spacing w:after="0" w:line="240" w:lineRule="auto"/>
              <w:rPr>
                <w:rStyle w:val="Strong"/>
              </w:rPr>
            </w:pPr>
            <w:r>
              <w:rPr>
                <w:rStyle w:val="Strong"/>
              </w:rPr>
              <w:t>5. C</w:t>
            </w:r>
            <w:r w:rsidR="005E513A" w:rsidRPr="00FB64F4">
              <w:rPr>
                <w:rStyle w:val="Strong"/>
              </w:rPr>
              <w:t xml:space="preserve">hanged the meaning of the author or made the author </w:t>
            </w:r>
            <w:r w:rsidR="00CC3340" w:rsidRPr="00FB64F4">
              <w:rPr>
                <w:rStyle w:val="Strong"/>
              </w:rPr>
              <w:t xml:space="preserve">look </w:t>
            </w:r>
            <w:r w:rsidR="005E513A" w:rsidRPr="00FB64F4">
              <w:rPr>
                <w:rStyle w:val="Strong"/>
              </w:rPr>
              <w:t>incompetent with language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Default="00D76F5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No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Default="0077502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Probably not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51C0E" w:rsidRDefault="00D76F5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Probably on meaning and perhaps on language errors</w:t>
            </w:r>
            <w:r w:rsidR="00775022">
              <w:rPr>
                <w:rFonts w:eastAsia="Times New Roman" w:cs="Arial"/>
              </w:rPr>
              <w:t xml:space="preserve"> varying from the author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E" w:rsidRDefault="0077502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51C0E" w:rsidRDefault="0077502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</w:tr>
    </w:tbl>
    <w:p w:rsidR="005E513A" w:rsidRDefault="005E513A">
      <w:pPr>
        <w:spacing w:after="0" w:line="240" w:lineRule="auto"/>
        <w:rPr>
          <w:rFonts w:eastAsia="Times New Roman" w:cs="Arial"/>
        </w:rPr>
      </w:pPr>
      <w:bookmarkStart w:id="3" w:name="_GoBack"/>
      <w:bookmarkEnd w:id="3"/>
    </w:p>
    <w:sectPr w:rsidR="005E513A" w:rsidSect="006D5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1E4"/>
    <w:multiLevelType w:val="hybridMultilevel"/>
    <w:tmpl w:val="C0CC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42E"/>
    <w:multiLevelType w:val="hybridMultilevel"/>
    <w:tmpl w:val="117C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3B9"/>
    <w:multiLevelType w:val="hybridMultilevel"/>
    <w:tmpl w:val="785C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0C8D"/>
    <w:multiLevelType w:val="hybridMultilevel"/>
    <w:tmpl w:val="40C6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1DCC"/>
    <w:multiLevelType w:val="hybridMultilevel"/>
    <w:tmpl w:val="A902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5240"/>
    <w:multiLevelType w:val="hybridMultilevel"/>
    <w:tmpl w:val="8D1866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EF953B6"/>
    <w:multiLevelType w:val="hybridMultilevel"/>
    <w:tmpl w:val="B5260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234312"/>
    <w:multiLevelType w:val="hybridMultilevel"/>
    <w:tmpl w:val="BCA2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0353"/>
    <w:multiLevelType w:val="hybridMultilevel"/>
    <w:tmpl w:val="4CF0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3011"/>
    <w:multiLevelType w:val="hybridMultilevel"/>
    <w:tmpl w:val="5C7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CC"/>
    <w:rsid w:val="00077F25"/>
    <w:rsid w:val="0010118D"/>
    <w:rsid w:val="001325EB"/>
    <w:rsid w:val="001C13F2"/>
    <w:rsid w:val="001E6058"/>
    <w:rsid w:val="001F1961"/>
    <w:rsid w:val="0028012C"/>
    <w:rsid w:val="00287E0E"/>
    <w:rsid w:val="002C6E6E"/>
    <w:rsid w:val="00316F81"/>
    <w:rsid w:val="00365089"/>
    <w:rsid w:val="00373414"/>
    <w:rsid w:val="0038319B"/>
    <w:rsid w:val="004A13F6"/>
    <w:rsid w:val="0055352A"/>
    <w:rsid w:val="0055662D"/>
    <w:rsid w:val="00585282"/>
    <w:rsid w:val="005C13B7"/>
    <w:rsid w:val="005E513A"/>
    <w:rsid w:val="00651C0E"/>
    <w:rsid w:val="006D5F75"/>
    <w:rsid w:val="006F36CC"/>
    <w:rsid w:val="006F3B29"/>
    <w:rsid w:val="0072328D"/>
    <w:rsid w:val="0072561D"/>
    <w:rsid w:val="00775022"/>
    <w:rsid w:val="007A722A"/>
    <w:rsid w:val="007E4E67"/>
    <w:rsid w:val="007F34CA"/>
    <w:rsid w:val="007F62FB"/>
    <w:rsid w:val="00804DFE"/>
    <w:rsid w:val="0081490A"/>
    <w:rsid w:val="008724E5"/>
    <w:rsid w:val="00932B58"/>
    <w:rsid w:val="009816E5"/>
    <w:rsid w:val="00A04DB6"/>
    <w:rsid w:val="00AB1F85"/>
    <w:rsid w:val="00AC03C2"/>
    <w:rsid w:val="00AD77F0"/>
    <w:rsid w:val="00B15A38"/>
    <w:rsid w:val="00B433FE"/>
    <w:rsid w:val="00B8512A"/>
    <w:rsid w:val="00BC3CEA"/>
    <w:rsid w:val="00BE1082"/>
    <w:rsid w:val="00BE110C"/>
    <w:rsid w:val="00BE2BD1"/>
    <w:rsid w:val="00C8291B"/>
    <w:rsid w:val="00CC12B8"/>
    <w:rsid w:val="00CC3340"/>
    <w:rsid w:val="00D2543C"/>
    <w:rsid w:val="00D33A5B"/>
    <w:rsid w:val="00D76F5A"/>
    <w:rsid w:val="00DD0BE8"/>
    <w:rsid w:val="00DD689F"/>
    <w:rsid w:val="00DF10A7"/>
    <w:rsid w:val="00E944BC"/>
    <w:rsid w:val="00EC37CF"/>
    <w:rsid w:val="00EC3C34"/>
    <w:rsid w:val="00F203BE"/>
    <w:rsid w:val="00F31E61"/>
    <w:rsid w:val="00F716CF"/>
    <w:rsid w:val="00F77210"/>
    <w:rsid w:val="00FB64F4"/>
    <w:rsid w:val="00FD6C6B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EF031-7BC3-4C41-B0D0-7357557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="Arial" w:eastAsia="Times New Roman" w:hAnsi="Arial" w:cs="Arial" w:hint="default"/>
      <w:b/>
      <w:bCs/>
      <w:i/>
      <w:iCs w:val="0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75022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7A722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bibus.com/GS_Why_the_History_Department_Minimum_of_30_Percent_Means_You_Must_Do_Some_Writi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AC0C-2BB7-4391-A84A-B4AA34BB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Evidence-Based Grading of History, Experts in Your Future, and Your Being Able t</vt:lpstr>
      <vt:lpstr>    Getting Real Quickly by Using Questions</vt:lpstr>
      <vt:lpstr>    Experts in Your Future – Without Answers </vt:lpstr>
      <vt:lpstr>    </vt:lpstr>
      <vt:lpstr>    Evidence-Based Grading and Experts in Your Future – With Your Prof’s Answers </vt:lpstr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2021-09-20T14:08:00Z</cp:lastPrinted>
  <dcterms:created xsi:type="dcterms:W3CDTF">2021-09-20T14:08:00Z</dcterms:created>
  <dcterms:modified xsi:type="dcterms:W3CDTF">2021-09-20T14:09:00Z</dcterms:modified>
</cp:coreProperties>
</file>