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34" w:rsidRDefault="00091334" w:rsidP="002955AE">
      <w:pPr>
        <w:shd w:val="clear" w:color="auto" w:fill="FFFFFF"/>
        <w:spacing w:before="100" w:beforeAutospacing="1" w:after="100" w:afterAutospacing="1" w:line="264" w:lineRule="atLeast"/>
        <w:outlineLvl w:val="0"/>
        <w:rPr>
          <w:rFonts w:ascii="Times New Roman" w:eastAsia="Times New Roman" w:hAnsi="Times New Roman" w:cs="Times New Roman"/>
          <w:b/>
          <w:bCs/>
          <w:color w:val="131DC1"/>
          <w:kern w:val="36"/>
          <w:sz w:val="41"/>
          <w:szCs w:val="41"/>
        </w:rPr>
      </w:pPr>
      <w:r>
        <w:rPr>
          <w:rFonts w:ascii="Times New Roman" w:eastAsia="Times New Roman" w:hAnsi="Times New Roman" w:cs="Times New Roman"/>
          <w:b/>
          <w:bCs/>
          <w:color w:val="131DC1"/>
          <w:kern w:val="36"/>
          <w:sz w:val="41"/>
          <w:szCs w:val="41"/>
        </w:rPr>
        <w:t>See what font is common and go with that</w:t>
      </w:r>
    </w:p>
    <w:p w:rsidR="002955AE" w:rsidRPr="002955AE" w:rsidRDefault="002955AE" w:rsidP="002955AE">
      <w:pPr>
        <w:shd w:val="clear" w:color="auto" w:fill="FFFFFF"/>
        <w:spacing w:before="100" w:beforeAutospacing="1" w:after="100" w:afterAutospacing="1" w:line="264" w:lineRule="atLeast"/>
        <w:outlineLvl w:val="0"/>
        <w:rPr>
          <w:rFonts w:ascii="Arial" w:eastAsia="Times New Roman" w:hAnsi="Arial" w:cs="Arial"/>
          <w:b/>
          <w:bCs/>
          <w:color w:val="131DC1"/>
          <w:kern w:val="36"/>
          <w:sz w:val="41"/>
          <w:szCs w:val="41"/>
        </w:rPr>
      </w:pPr>
      <w:r w:rsidRPr="002955AE">
        <w:rPr>
          <w:rFonts w:ascii="Times New Roman" w:eastAsia="Times New Roman" w:hAnsi="Times New Roman" w:cs="Times New Roman"/>
          <w:b/>
          <w:bCs/>
          <w:color w:val="131DC1"/>
          <w:kern w:val="36"/>
          <w:sz w:val="41"/>
          <w:szCs w:val="41"/>
        </w:rPr>
        <w:t>TEXTBOOK</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Times New Roman" w:eastAsia="Times New Roman" w:hAnsi="Times New Roman" w:cs="Times New Roman"/>
          <w:b/>
          <w:bCs/>
          <w:color w:val="131DC1"/>
          <w:sz w:val="29"/>
          <w:szCs w:val="29"/>
        </w:rPr>
        <w:t>Do I really need the textbook???</w:t>
      </w:r>
    </w:p>
    <w:p w:rsidR="00EA1E2B" w:rsidRPr="00EA1E2B" w:rsidRDefault="00EA1E2B" w:rsidP="00EA1E2B">
      <w:pPr>
        <w:shd w:val="clear" w:color="auto" w:fill="FFFFFF"/>
        <w:spacing w:after="240" w:line="300" w:lineRule="atLeast"/>
        <w:rPr>
          <w:rStyle w:val="Strong"/>
          <w:rFonts w:ascii="Arial" w:hAnsi="Arial" w:cs="Arial"/>
        </w:rPr>
      </w:pPr>
      <w:r w:rsidRPr="00EA1E2B">
        <w:rPr>
          <w:rStyle w:val="Strong"/>
          <w:rFonts w:ascii="Arial" w:hAnsi="Arial" w:cs="Arial"/>
        </w:rPr>
        <w:t xml:space="preserve">For writing assignments, </w:t>
      </w:r>
      <w:r w:rsidR="00091334">
        <w:rPr>
          <w:rStyle w:val="Strong"/>
          <w:rFonts w:ascii="Arial" w:hAnsi="Arial" w:cs="Arial"/>
        </w:rPr>
        <w:t xml:space="preserve">the answer is </w:t>
      </w:r>
      <w:proofErr w:type="gramStart"/>
      <w:r w:rsidRPr="00EA1E2B">
        <w:rPr>
          <w:rStyle w:val="Strong"/>
          <w:rFonts w:ascii="Arial" w:hAnsi="Arial" w:cs="Arial"/>
        </w:rPr>
        <w:t>Yes</w:t>
      </w:r>
      <w:proofErr w:type="gramEnd"/>
      <w:r w:rsidRPr="00EA1E2B">
        <w:rPr>
          <w:rStyle w:val="Strong"/>
          <w:rFonts w:ascii="Arial" w:hAnsi="Arial" w:cs="Arial"/>
        </w:rPr>
        <w:t>.</w:t>
      </w:r>
      <w:r>
        <w:rPr>
          <w:rStyle w:val="Strong"/>
          <w:rFonts w:ascii="Arial" w:hAnsi="Arial" w:cs="Arial"/>
        </w:rPr>
        <w:t xml:space="preserve"> </w:t>
      </w:r>
      <w:r w:rsidRPr="00EA1E2B">
        <w:rPr>
          <w:rStyle w:val="Strong"/>
          <w:rFonts w:ascii="Arial" w:hAnsi="Arial" w:cs="Arial"/>
          <w:b w:val="0"/>
        </w:rPr>
        <w:t>For facts and concepts</w:t>
      </w:r>
      <w:r>
        <w:rPr>
          <w:rStyle w:val="Strong"/>
          <w:rFonts w:ascii="Arial" w:hAnsi="Arial" w:cs="Arial"/>
          <w:b w:val="0"/>
        </w:rPr>
        <w:t>, your instructor’s links and quizzes provide straight-forward resources.</w:t>
      </w:r>
    </w:p>
    <w:p w:rsidR="00A3383F" w:rsidRDefault="00091334" w:rsidP="00EA1E2B">
      <w:pPr>
        <w:shd w:val="clear" w:color="auto" w:fill="FFFFFF"/>
        <w:spacing w:after="240" w:line="300" w:lineRule="atLeast"/>
        <w:rPr>
          <w:rFonts w:ascii="Arial" w:eastAsia="Times New Roman" w:hAnsi="Arial" w:cs="Arial"/>
          <w:color w:val="000000"/>
        </w:rPr>
      </w:pPr>
      <w:r>
        <w:rPr>
          <w:rFonts w:ascii="Arial" w:eastAsia="Times New Roman" w:hAnsi="Arial" w:cs="Arial"/>
          <w:b/>
          <w:color w:val="333333"/>
        </w:rPr>
        <w:t>The textbook required for all written assignments is</w:t>
      </w:r>
      <w:r>
        <w:rPr>
          <w:rFonts w:ascii="Arial" w:eastAsia="Times New Roman" w:hAnsi="Arial" w:cs="Arial"/>
          <w:color w:val="333333"/>
        </w:rPr>
        <w:t xml:space="preserve"> </w:t>
      </w:r>
      <w:r w:rsidR="00EA1E2B" w:rsidRPr="00EA1E2B">
        <w:rPr>
          <w:rFonts w:ascii="Arial" w:eastAsia="Times New Roman" w:hAnsi="Arial" w:cs="Arial"/>
          <w:color w:val="333333"/>
        </w:rPr>
        <w:t xml:space="preserve">David M. Kennedy, Lizabeth Cohen, and Mel </w:t>
      </w:r>
      <w:proofErr w:type="spellStart"/>
      <w:r w:rsidR="00EA1E2B" w:rsidRPr="00EA1E2B">
        <w:rPr>
          <w:rFonts w:ascii="Arial" w:eastAsia="Times New Roman" w:hAnsi="Arial" w:cs="Arial"/>
          <w:color w:val="333333"/>
        </w:rPr>
        <w:t>Piehl</w:t>
      </w:r>
      <w:proofErr w:type="spellEnd"/>
      <w:r w:rsidR="00EA1E2B" w:rsidRPr="00EA1E2B">
        <w:rPr>
          <w:rFonts w:ascii="Arial" w:eastAsia="Times New Roman" w:hAnsi="Arial" w:cs="Arial"/>
          <w:color w:val="000000"/>
        </w:rPr>
        <w:t xml:space="preserve">, </w:t>
      </w:r>
      <w:r w:rsidR="00EA1E2B" w:rsidRPr="00EA1E2B">
        <w:rPr>
          <w:rFonts w:ascii="Arial" w:eastAsia="Times New Roman" w:hAnsi="Arial" w:cs="Arial"/>
          <w:i/>
          <w:iCs/>
          <w:color w:val="111111"/>
        </w:rPr>
        <w:t>The Brief American Pageant: A History of the Republic,</w:t>
      </w:r>
      <w:r w:rsidR="00EA1E2B" w:rsidRPr="00EA1E2B">
        <w:rPr>
          <w:rFonts w:ascii="Arial" w:eastAsia="Times New Roman" w:hAnsi="Arial" w:cs="Arial"/>
          <w:b/>
          <w:bCs/>
          <w:color w:val="111111"/>
        </w:rPr>
        <w:t xml:space="preserve"> </w:t>
      </w:r>
      <w:r w:rsidR="00EA1E2B" w:rsidRPr="00EA1E2B">
        <w:rPr>
          <w:rFonts w:ascii="Arial" w:eastAsia="Times New Roman" w:hAnsi="Arial" w:cs="Arial"/>
          <w:color w:val="111111"/>
        </w:rPr>
        <w:t>9</w:t>
      </w:r>
      <w:r w:rsidR="00EA1E2B" w:rsidRPr="00EA1E2B">
        <w:rPr>
          <w:rFonts w:ascii="Arial" w:eastAsia="Times New Roman" w:hAnsi="Arial" w:cs="Arial"/>
          <w:color w:val="111111"/>
          <w:vertAlign w:val="superscript"/>
        </w:rPr>
        <w:t>th</w:t>
      </w:r>
      <w:r w:rsidR="00EA1E2B" w:rsidRPr="00EA1E2B">
        <w:rPr>
          <w:rFonts w:ascii="Arial" w:eastAsia="Times New Roman" w:hAnsi="Arial" w:cs="Arial"/>
          <w:color w:val="111111"/>
        </w:rPr>
        <w:t xml:space="preserve"> edition.</w:t>
      </w:r>
      <w:r w:rsidR="00EA1E2B" w:rsidRPr="00EA1E2B">
        <w:rPr>
          <w:rFonts w:ascii="Arial" w:eastAsia="Times New Roman" w:hAnsi="Arial" w:cs="Arial"/>
          <w:i/>
          <w:iCs/>
          <w:color w:val="000000"/>
        </w:rPr>
        <w:t xml:space="preserve"> </w:t>
      </w:r>
      <w:r w:rsidR="00EA1E2B" w:rsidRPr="00EA1E2B">
        <w:rPr>
          <w:rFonts w:ascii="Arial" w:eastAsia="Times New Roman" w:hAnsi="Arial" w:cs="Arial"/>
          <w:color w:val="000000"/>
        </w:rPr>
        <w:t xml:space="preserve">It is the one-volume edition containing 41 chapters and is used for both History 1301 and History 1302. </w:t>
      </w:r>
    </w:p>
    <w:p w:rsidR="00EA1E2B" w:rsidRPr="00EA1E2B" w:rsidRDefault="00EA1E2B" w:rsidP="00EA1E2B">
      <w:pPr>
        <w:shd w:val="clear" w:color="auto" w:fill="FFFFFF"/>
        <w:spacing w:after="240" w:line="300" w:lineRule="atLeast"/>
        <w:rPr>
          <w:rFonts w:ascii="Arial" w:eastAsia="Times New Roman" w:hAnsi="Arial" w:cs="Arial"/>
          <w:color w:val="000000"/>
        </w:rPr>
      </w:pPr>
      <w:r w:rsidRPr="00EA1E2B">
        <w:rPr>
          <w:rFonts w:ascii="Arial" w:eastAsia="Times New Roman" w:hAnsi="Arial" w:cs="Arial"/>
          <w:color w:val="000000"/>
        </w:rPr>
        <w:t xml:space="preserve">The ISBN is 9781337124645; however, that ISBN is a “bundle” and includes both the textbook and an online program called </w:t>
      </w:r>
      <w:proofErr w:type="spellStart"/>
      <w:r w:rsidRPr="00EA1E2B">
        <w:rPr>
          <w:rFonts w:ascii="Arial" w:eastAsia="Times New Roman" w:hAnsi="Arial" w:cs="Arial"/>
          <w:color w:val="000000"/>
        </w:rPr>
        <w:t>Mindtap</w:t>
      </w:r>
      <w:proofErr w:type="spellEnd"/>
      <w:r w:rsidRPr="00EA1E2B">
        <w:rPr>
          <w:rFonts w:ascii="Arial" w:eastAsia="Times New Roman" w:hAnsi="Arial" w:cs="Arial"/>
          <w:color w:val="000000"/>
        </w:rPr>
        <w:t xml:space="preserve">. In this course, we will </w:t>
      </w:r>
      <w:r w:rsidRPr="00EA1E2B">
        <w:rPr>
          <w:rFonts w:ascii="Arial" w:eastAsia="Times New Roman" w:hAnsi="Arial" w:cs="Arial"/>
          <w:b/>
          <w:bCs/>
          <w:color w:val="000000"/>
        </w:rPr>
        <w:t xml:space="preserve">not </w:t>
      </w:r>
      <w:r w:rsidRPr="00EA1E2B">
        <w:rPr>
          <w:rFonts w:ascii="Arial" w:eastAsia="Times New Roman" w:hAnsi="Arial" w:cs="Arial"/>
          <w:color w:val="000000"/>
        </w:rPr>
        <w:t xml:space="preserve">use </w:t>
      </w:r>
      <w:proofErr w:type="spellStart"/>
      <w:r w:rsidRPr="00EA1E2B">
        <w:rPr>
          <w:rFonts w:ascii="Arial" w:eastAsia="Times New Roman" w:hAnsi="Arial" w:cs="Arial"/>
          <w:color w:val="000000"/>
        </w:rPr>
        <w:t>Mindtap</w:t>
      </w:r>
      <w:proofErr w:type="spellEnd"/>
      <w:r w:rsidRPr="00EA1E2B">
        <w:rPr>
          <w:rFonts w:ascii="Arial" w:eastAsia="Times New Roman" w:hAnsi="Arial" w:cs="Arial"/>
          <w:color w:val="000000"/>
        </w:rPr>
        <w:t xml:space="preserve">. </w:t>
      </w:r>
    </w:p>
    <w:p w:rsidR="00EA1E2B" w:rsidRPr="00EA1E2B" w:rsidRDefault="00EA1E2B" w:rsidP="00EA1E2B">
      <w:pPr>
        <w:shd w:val="clear" w:color="auto" w:fill="FFFFFF"/>
        <w:spacing w:after="240" w:line="300" w:lineRule="atLeast"/>
        <w:rPr>
          <w:rFonts w:ascii="Arial" w:eastAsia="Times New Roman" w:hAnsi="Arial" w:cs="Arial"/>
          <w:color w:val="000000"/>
        </w:rPr>
      </w:pPr>
      <w:r w:rsidRPr="00EA1E2B">
        <w:rPr>
          <w:rFonts w:ascii="Arial" w:eastAsia="Times New Roman" w:hAnsi="Arial" w:cs="Arial"/>
          <w:color w:val="000000"/>
        </w:rPr>
        <w:t>An announcement in the course covers current information about saving money</w:t>
      </w:r>
      <w:r w:rsidR="00A3383F">
        <w:rPr>
          <w:rFonts w:ascii="Arial" w:eastAsia="Times New Roman" w:hAnsi="Arial" w:cs="Arial"/>
          <w:color w:val="000000"/>
        </w:rPr>
        <w:t xml:space="preserve"> on your textbook</w:t>
      </w:r>
      <w:r w:rsidRPr="00EA1E2B">
        <w:rPr>
          <w:rFonts w:ascii="Arial" w:eastAsia="Times New Roman" w:hAnsi="Arial" w:cs="Arial"/>
          <w:color w:val="000000"/>
        </w:rPr>
        <w:t xml:space="preserve">—since those issues vary from semester to semester. </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p>
    <w:p w:rsidR="002955AE" w:rsidRPr="002955AE" w:rsidRDefault="002955AE" w:rsidP="002955AE">
      <w:pPr>
        <w:shd w:val="clear" w:color="auto" w:fill="FFFFFF"/>
        <w:spacing w:before="100" w:beforeAutospacing="1" w:after="100" w:afterAutospacing="1" w:line="264" w:lineRule="atLeast"/>
        <w:outlineLvl w:val="0"/>
        <w:rPr>
          <w:rFonts w:ascii="Arial" w:eastAsia="Times New Roman" w:hAnsi="Arial" w:cs="Arial"/>
          <w:b/>
          <w:bCs/>
          <w:color w:val="131DC1"/>
          <w:kern w:val="36"/>
          <w:sz w:val="41"/>
          <w:szCs w:val="41"/>
        </w:rPr>
      </w:pPr>
      <w:r w:rsidRPr="002955AE">
        <w:rPr>
          <w:rFonts w:ascii="Times New Roman" w:eastAsia="Times New Roman" w:hAnsi="Times New Roman" w:cs="Times New Roman"/>
          <w:b/>
          <w:bCs/>
          <w:color w:val="131DC1"/>
          <w:kern w:val="36"/>
          <w:sz w:val="41"/>
          <w:szCs w:val="41"/>
        </w:rPr>
        <w:t>WHAT HELPS LEARNING?</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Arial" w:eastAsia="Times New Roman" w:hAnsi="Arial" w:cs="Arial"/>
          <w:b/>
          <w:bCs/>
          <w:color w:val="131DC1"/>
          <w:sz w:val="29"/>
          <w:szCs w:val="29"/>
        </w:rPr>
        <w:t>3 Sneaky Causes of Failure at Learning</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Failure at learning comes when people don't ask themselves these 3 questions about the methods they use (or habits they have):</w:t>
      </w:r>
    </w:p>
    <w:p w:rsidR="002955AE" w:rsidRPr="002955AE" w:rsidRDefault="002955AE" w:rsidP="002955AE">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If I keep using this method, </w:t>
      </w:r>
      <w:r w:rsidRPr="002955AE">
        <w:rPr>
          <w:rFonts w:ascii="Arial" w:eastAsia="Times New Roman" w:hAnsi="Arial" w:cs="Arial"/>
          <w:i/>
          <w:iCs/>
          <w:color w:val="000000"/>
        </w:rPr>
        <w:t>how</w:t>
      </w:r>
      <w:r w:rsidRPr="002955AE">
        <w:rPr>
          <w:rFonts w:ascii="Arial" w:eastAsia="Times New Roman" w:hAnsi="Arial" w:cs="Arial"/>
          <w:color w:val="000000"/>
        </w:rPr>
        <w:t> will I know if I am wrong? FYI: Sooner or later you will be wrong.</w:t>
      </w:r>
      <w:r w:rsidRPr="002955AE">
        <w:rPr>
          <w:rFonts w:ascii="Arial" w:eastAsia="Times New Roman" w:hAnsi="Arial" w:cs="Arial"/>
          <w:color w:val="000000"/>
        </w:rPr>
        <w:br/>
        <w:t>Example: taking notes in a </w:t>
      </w:r>
      <w:r w:rsidRPr="002955AE">
        <w:rPr>
          <w:rFonts w:ascii="Arial" w:eastAsia="Times New Roman" w:hAnsi="Arial" w:cs="Arial"/>
          <w:b/>
          <w:bCs/>
          <w:color w:val="000000"/>
        </w:rPr>
        <w:t>separate</w:t>
      </w:r>
      <w:r w:rsidRPr="002955AE">
        <w:rPr>
          <w:rFonts w:ascii="Arial" w:eastAsia="Times New Roman" w:hAnsi="Arial" w:cs="Arial"/>
          <w:color w:val="000000"/>
        </w:rPr>
        <w:t> notebook instead of writing your notes in your book. If you don't know why this fails, ask me.</w:t>
      </w:r>
    </w:p>
    <w:p w:rsidR="002955AE" w:rsidRPr="002955AE" w:rsidRDefault="002955AE" w:rsidP="002955AE">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If I keep using this method, will I finish in time to meet the schedule?</w:t>
      </w:r>
    </w:p>
    <w:p w:rsidR="002955AE" w:rsidRPr="002955AE" w:rsidRDefault="002955AE" w:rsidP="002955AE">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If I keep using this method and get good at it, will anyone want to hire me at a decent salary?</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Make sure you look at your habits--you can choose habits that match the person you plan to be.</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Arial" w:eastAsia="Times New Roman" w:hAnsi="Arial" w:cs="Arial"/>
          <w:b/>
          <w:bCs/>
          <w:color w:val="131DC1"/>
          <w:sz w:val="29"/>
          <w:szCs w:val="29"/>
        </w:rPr>
        <w:t>5 Principles That Work and That Are Worth Sharing</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A brief list quoted by Kathleen F. Gabriel highlights in the clearest way these fundamental principles of how to help learning. She is quoting standard principles that work. The ones I have bolded are things that this course tries to do to help you.</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66"/>
        </w:rPr>
        <w:lastRenderedPageBreak/>
        <w:t>1. What and how much is learned in any situation depends heavily on prior knowledge and experience.</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66"/>
        </w:rPr>
        <w:t>2. Learning is generally enhanced when learners are required to take information that is presented in one format and</w:t>
      </w:r>
      <w:r w:rsidRPr="002955AE">
        <w:rPr>
          <w:rFonts w:ascii="Arial" w:eastAsia="Times New Roman" w:hAnsi="Arial" w:cs="Arial"/>
          <w:color w:val="000000"/>
        </w:rPr>
        <w:t> </w:t>
      </w:r>
      <w:r w:rsidRPr="002955AE">
        <w:rPr>
          <w:rFonts w:ascii="Arial" w:eastAsia="Times New Roman" w:hAnsi="Arial" w:cs="Arial"/>
          <w:b/>
          <w:bCs/>
          <w:color w:val="000066"/>
        </w:rPr>
        <w:t>"re-represent" it</w:t>
      </w:r>
      <w:r w:rsidRPr="002955AE">
        <w:rPr>
          <w:rFonts w:ascii="Arial" w:eastAsia="Times New Roman" w:hAnsi="Arial" w:cs="Arial"/>
          <w:color w:val="000000"/>
        </w:rPr>
        <w:t> </w:t>
      </w:r>
      <w:r w:rsidRPr="002955AE">
        <w:rPr>
          <w:rFonts w:ascii="Arial" w:eastAsia="Times New Roman" w:hAnsi="Arial" w:cs="Arial"/>
          <w:color w:val="000066"/>
        </w:rPr>
        <w:t>in an</w:t>
      </w:r>
      <w:r w:rsidRPr="002955AE">
        <w:rPr>
          <w:rFonts w:ascii="Arial" w:eastAsia="Times New Roman" w:hAnsi="Arial" w:cs="Arial"/>
          <w:color w:val="000000"/>
        </w:rPr>
        <w:t> </w:t>
      </w:r>
      <w:r w:rsidRPr="002955AE">
        <w:rPr>
          <w:rFonts w:ascii="Arial" w:eastAsia="Times New Roman" w:hAnsi="Arial" w:cs="Arial"/>
          <w:b/>
          <w:bCs/>
          <w:color w:val="000066"/>
        </w:rPr>
        <w:t>alternative</w:t>
      </w:r>
      <w:r w:rsidRPr="002955AE">
        <w:rPr>
          <w:rFonts w:ascii="Arial" w:eastAsia="Times New Roman" w:hAnsi="Arial" w:cs="Arial"/>
          <w:color w:val="000000"/>
        </w:rPr>
        <w:t> </w:t>
      </w:r>
      <w:r w:rsidRPr="002955AE">
        <w:rPr>
          <w:rFonts w:ascii="Arial" w:eastAsia="Times New Roman" w:hAnsi="Arial" w:cs="Arial"/>
          <w:color w:val="000066"/>
        </w:rPr>
        <w:t>format.</w:t>
      </w:r>
      <w:r w:rsidRPr="002955AE">
        <w:rPr>
          <w:rFonts w:ascii="Arial" w:eastAsia="Times New Roman" w:hAnsi="Arial" w:cs="Arial"/>
          <w:color w:val="000000"/>
        </w:rPr>
        <w:t> </w:t>
      </w:r>
      <w:r w:rsidRPr="002955AE">
        <w:rPr>
          <w:rFonts w:ascii="Arial" w:eastAsia="Times New Roman" w:hAnsi="Arial" w:cs="Arial"/>
          <w:color w:val="000066"/>
        </w:rPr>
        <w:t>[</w:t>
      </w:r>
      <w:proofErr w:type="gramStart"/>
      <w:r w:rsidRPr="002955AE">
        <w:rPr>
          <w:rFonts w:ascii="Arial" w:eastAsia="Times New Roman" w:hAnsi="Arial" w:cs="Arial"/>
          <w:b/>
          <w:bCs/>
          <w:color w:val="000066"/>
        </w:rPr>
        <w:t>bold</w:t>
      </w:r>
      <w:proofErr w:type="gramEnd"/>
      <w:r w:rsidRPr="002955AE">
        <w:rPr>
          <w:rFonts w:ascii="Arial" w:eastAsia="Times New Roman" w:hAnsi="Arial" w:cs="Arial"/>
          <w:color w:val="000066"/>
        </w:rPr>
        <w:t> added]</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66"/>
        </w:rPr>
        <w:t>3. Varying conditions under which learning takes place makes learning harder for learners but </w:t>
      </w:r>
      <w:r w:rsidRPr="002955AE">
        <w:rPr>
          <w:rFonts w:ascii="Arial" w:eastAsia="Times New Roman" w:hAnsi="Arial" w:cs="Arial"/>
          <w:b/>
          <w:bCs/>
          <w:color w:val="000066"/>
        </w:rPr>
        <w:t>results in better learning.</w:t>
      </w:r>
      <w:r w:rsidRPr="002955AE">
        <w:rPr>
          <w:rFonts w:ascii="Arial" w:eastAsia="Times New Roman" w:hAnsi="Arial" w:cs="Arial"/>
          <w:color w:val="000000"/>
        </w:rPr>
        <w:t> </w:t>
      </w:r>
      <w:r w:rsidRPr="002955AE">
        <w:rPr>
          <w:rFonts w:ascii="Arial" w:eastAsia="Times New Roman" w:hAnsi="Arial" w:cs="Arial"/>
          <w:color w:val="000066"/>
        </w:rPr>
        <w:t>[</w:t>
      </w:r>
      <w:proofErr w:type="gramStart"/>
      <w:r w:rsidRPr="002955AE">
        <w:rPr>
          <w:rFonts w:ascii="Arial" w:eastAsia="Times New Roman" w:hAnsi="Arial" w:cs="Arial"/>
          <w:b/>
          <w:bCs/>
          <w:color w:val="000066"/>
        </w:rPr>
        <w:t>bold</w:t>
      </w:r>
      <w:proofErr w:type="gramEnd"/>
      <w:r w:rsidRPr="002955AE">
        <w:rPr>
          <w:rFonts w:ascii="Arial" w:eastAsia="Times New Roman" w:hAnsi="Arial" w:cs="Arial"/>
          <w:color w:val="000066"/>
        </w:rPr>
        <w:t> added]</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66"/>
        </w:rPr>
        <w:t>4. The single</w:t>
      </w:r>
      <w:r w:rsidRPr="002955AE">
        <w:rPr>
          <w:rFonts w:ascii="Arial" w:eastAsia="Times New Roman" w:hAnsi="Arial" w:cs="Arial"/>
          <w:color w:val="000000"/>
        </w:rPr>
        <w:t> </w:t>
      </w:r>
      <w:r w:rsidRPr="002955AE">
        <w:rPr>
          <w:rFonts w:ascii="Arial" w:eastAsia="Times New Roman" w:hAnsi="Arial" w:cs="Arial"/>
          <w:b/>
          <w:bCs/>
          <w:color w:val="000066"/>
        </w:rPr>
        <w:t>most important variable</w:t>
      </w:r>
      <w:r w:rsidRPr="002955AE">
        <w:rPr>
          <w:rFonts w:ascii="Arial" w:eastAsia="Times New Roman" w:hAnsi="Arial" w:cs="Arial"/>
          <w:color w:val="000000"/>
        </w:rPr>
        <w:t> </w:t>
      </w:r>
      <w:r w:rsidRPr="002955AE">
        <w:rPr>
          <w:rFonts w:ascii="Arial" w:eastAsia="Times New Roman" w:hAnsi="Arial" w:cs="Arial"/>
          <w:color w:val="000066"/>
        </w:rPr>
        <w:t>in promoting</w:t>
      </w:r>
      <w:r w:rsidRPr="002955AE">
        <w:rPr>
          <w:rFonts w:ascii="Arial" w:eastAsia="Times New Roman" w:hAnsi="Arial" w:cs="Arial"/>
          <w:color w:val="000000"/>
        </w:rPr>
        <w:t> </w:t>
      </w:r>
      <w:r w:rsidRPr="002955AE">
        <w:rPr>
          <w:rFonts w:ascii="Arial" w:eastAsia="Times New Roman" w:hAnsi="Arial" w:cs="Arial"/>
          <w:b/>
          <w:bCs/>
          <w:color w:val="000066"/>
        </w:rPr>
        <w:t>long-term retention and transfer</w:t>
      </w:r>
      <w:r w:rsidRPr="002955AE">
        <w:rPr>
          <w:rFonts w:ascii="Arial" w:eastAsia="Times New Roman" w:hAnsi="Arial" w:cs="Arial"/>
          <w:color w:val="000000"/>
        </w:rPr>
        <w:t> </w:t>
      </w:r>
      <w:r w:rsidRPr="002955AE">
        <w:rPr>
          <w:rFonts w:ascii="Arial" w:eastAsia="Times New Roman" w:hAnsi="Arial" w:cs="Arial"/>
          <w:color w:val="000066"/>
        </w:rPr>
        <w:t>is practice in </w:t>
      </w:r>
      <w:r w:rsidRPr="002955AE">
        <w:rPr>
          <w:rFonts w:ascii="Arial" w:eastAsia="Times New Roman" w:hAnsi="Arial" w:cs="Arial"/>
          <w:b/>
          <w:bCs/>
          <w:color w:val="000066"/>
        </w:rPr>
        <w:t>retrieval</w:t>
      </w:r>
      <w:proofErr w:type="gramStart"/>
      <w:r w:rsidRPr="002955AE">
        <w:rPr>
          <w:rFonts w:ascii="Arial" w:eastAsia="Times New Roman" w:hAnsi="Arial" w:cs="Arial"/>
          <w:b/>
          <w:bCs/>
          <w:color w:val="000066"/>
        </w:rPr>
        <w:t>.</w:t>
      </w:r>
      <w:r w:rsidRPr="002955AE">
        <w:rPr>
          <w:rFonts w:ascii="Arial" w:eastAsia="Times New Roman" w:hAnsi="Arial" w:cs="Arial"/>
          <w:color w:val="000066"/>
        </w:rPr>
        <w:t>[</w:t>
      </w:r>
      <w:proofErr w:type="gramEnd"/>
      <w:r w:rsidRPr="002955AE">
        <w:rPr>
          <w:rFonts w:ascii="Arial" w:eastAsia="Times New Roman" w:hAnsi="Arial" w:cs="Arial"/>
          <w:b/>
          <w:bCs/>
          <w:color w:val="000066"/>
        </w:rPr>
        <w:t>bold</w:t>
      </w:r>
      <w:r w:rsidRPr="002955AE">
        <w:rPr>
          <w:rFonts w:ascii="Arial" w:eastAsia="Times New Roman" w:hAnsi="Arial" w:cs="Arial"/>
          <w:color w:val="000066"/>
        </w:rPr>
        <w:t> added]</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66"/>
        </w:rPr>
        <w:t xml:space="preserve">5. Learning is influenced by both students' and our own [the professors'] </w:t>
      </w:r>
      <w:proofErr w:type="gramStart"/>
      <w:r w:rsidRPr="002955AE">
        <w:rPr>
          <w:rFonts w:ascii="Arial" w:eastAsia="Times New Roman" w:hAnsi="Arial" w:cs="Arial"/>
          <w:color w:val="000066"/>
        </w:rPr>
        <w:t>epistemologies .</w:t>
      </w:r>
      <w:r w:rsidRPr="002955AE">
        <w:rPr>
          <w:rFonts w:ascii="Arial" w:eastAsia="Times New Roman" w:hAnsi="Arial" w:cs="Arial"/>
          <w:color w:val="000000"/>
        </w:rPr>
        <w:t> </w:t>
      </w:r>
      <w:proofErr w:type="gramEnd"/>
      <w:r w:rsidRPr="002955AE">
        <w:rPr>
          <w:rFonts w:ascii="Arial" w:eastAsia="Times New Roman" w:hAnsi="Arial" w:cs="Arial"/>
          <w:color w:val="000000"/>
        </w:rPr>
        <w:t>(pp. 38-39)</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The author: Kathleen F. Gabriel is the author of </w:t>
      </w:r>
      <w:r w:rsidRPr="002955AE">
        <w:rPr>
          <w:rFonts w:ascii="Arial" w:eastAsia="Times New Roman" w:hAnsi="Arial" w:cs="Arial"/>
          <w:i/>
          <w:iCs/>
          <w:color w:val="000000"/>
        </w:rPr>
        <w:t>Teaching Unprepared Students: Strategies for Promoting Success and Retention in Higher Education.</w:t>
      </w:r>
      <w:r w:rsidRPr="002955AE">
        <w:rPr>
          <w:rFonts w:ascii="Arial" w:eastAsia="Times New Roman" w:hAnsi="Arial" w:cs="Arial"/>
          <w:color w:val="000000"/>
        </w:rPr>
        <w:t> The quotation is on page 67.</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She places this introduction just before the quotation: "As a complement to the investigation of learning styles and learning approaches, it is </w:t>
      </w:r>
      <w:r w:rsidRPr="002955AE">
        <w:rPr>
          <w:rFonts w:ascii="Arial" w:eastAsia="Times New Roman" w:hAnsi="Arial" w:cs="Arial"/>
          <w:b/>
          <w:bCs/>
          <w:color w:val="000000"/>
        </w:rPr>
        <w:t>also helpful to share with students some of the research findings on how people learn</w:t>
      </w:r>
      <w:r w:rsidRPr="002955AE">
        <w:rPr>
          <w:rFonts w:ascii="Arial" w:eastAsia="Times New Roman" w:hAnsi="Arial" w:cs="Arial"/>
          <w:color w:val="000000"/>
        </w:rPr>
        <w:t xml:space="preserve">. In their article 'Applying the Science of Learning,' Halpern and </w:t>
      </w:r>
      <w:proofErr w:type="spellStart"/>
      <w:r w:rsidRPr="002955AE">
        <w:rPr>
          <w:rFonts w:ascii="Arial" w:eastAsia="Times New Roman" w:hAnsi="Arial" w:cs="Arial"/>
          <w:color w:val="000000"/>
        </w:rPr>
        <w:t>Hakel</w:t>
      </w:r>
      <w:proofErr w:type="spellEnd"/>
      <w:r w:rsidRPr="002955AE">
        <w:rPr>
          <w:rFonts w:ascii="Arial" w:eastAsia="Times New Roman" w:hAnsi="Arial" w:cs="Arial"/>
          <w:color w:val="000000"/>
        </w:rPr>
        <w:t xml:space="preserve"> (2003) discuss </w:t>
      </w:r>
      <w:r w:rsidRPr="002955AE">
        <w:rPr>
          <w:rFonts w:ascii="Arial" w:eastAsia="Times New Roman" w:hAnsi="Arial" w:cs="Arial"/>
          <w:b/>
          <w:bCs/>
          <w:color w:val="000000"/>
        </w:rPr>
        <w:t>10 'basic laboratory-tested principles drawn from what we know about human learning'</w:t>
      </w:r>
      <w:r w:rsidRPr="002955AE">
        <w:rPr>
          <w:rFonts w:ascii="Arial" w:eastAsia="Times New Roman" w:hAnsi="Arial" w:cs="Arial"/>
          <w:color w:val="000000"/>
        </w:rPr>
        <w:t> (p. 38). My favorite five to discuss with students are…." </w:t>
      </w:r>
      <w:r w:rsidRPr="002955AE">
        <w:rPr>
          <w:rFonts w:ascii="Arial" w:eastAsia="Times New Roman" w:hAnsi="Arial" w:cs="Arial"/>
          <w:color w:val="000066"/>
        </w:rPr>
        <w:t>[</w:t>
      </w:r>
      <w:proofErr w:type="gramStart"/>
      <w:r w:rsidRPr="002955AE">
        <w:rPr>
          <w:rFonts w:ascii="Arial" w:eastAsia="Times New Roman" w:hAnsi="Arial" w:cs="Arial"/>
          <w:b/>
          <w:bCs/>
          <w:color w:val="000066"/>
        </w:rPr>
        <w:t>bold</w:t>
      </w:r>
      <w:proofErr w:type="gramEnd"/>
      <w:r w:rsidRPr="002955AE">
        <w:rPr>
          <w:rFonts w:ascii="Arial" w:eastAsia="Times New Roman" w:hAnsi="Arial" w:cs="Arial"/>
          <w:color w:val="000066"/>
        </w:rPr>
        <w:t> added]</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Arial" w:eastAsia="Times New Roman" w:hAnsi="Arial" w:cs="Arial"/>
          <w:b/>
          <w:bCs/>
          <w:color w:val="131DC1"/>
          <w:sz w:val="29"/>
          <w:szCs w:val="29"/>
        </w:rPr>
        <w:t>How to Learn Is Learnable</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I love history because history (and some wonderful experiences and colleagues) taught me to think. Seeing how my professors learned and having them invest in me made a difference for me. I am glad to help any of you as they helped me.</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The methods I use worked for me and they all match the research in learning as well. They may help you.</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These students were kind enough to write to me so I'm sharing their statements about how to learn is learnable. I've separated their statements with the ---- line. I have added </w:t>
      </w:r>
      <w:r w:rsidRPr="002955AE">
        <w:rPr>
          <w:rFonts w:ascii="Arial" w:eastAsia="Times New Roman" w:hAnsi="Arial" w:cs="Arial"/>
          <w:b/>
          <w:bCs/>
          <w:color w:val="000000"/>
        </w:rPr>
        <w:t>bold</w:t>
      </w:r>
      <w:r w:rsidR="00EA1E2B">
        <w:rPr>
          <w:rFonts w:ascii="Arial" w:eastAsia="Times New Roman" w:hAnsi="Arial" w:cs="Arial"/>
          <w:color w:val="000000"/>
        </w:rPr>
        <w:t> in their statements.</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Times New Roman" w:eastAsia="Times New Roman" w:hAnsi="Times New Roman" w:cs="Times New Roman"/>
          <w:color w:val="000000"/>
        </w:rPr>
        <w:t>-------</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Times New Roman" w:eastAsia="Times New Roman" w:hAnsi="Times New Roman" w:cs="Times New Roman"/>
          <w:color w:val="000000"/>
        </w:rPr>
        <w:t xml:space="preserve">I first wanted to thank you for all that you did for me when I was your student. I do not know if I ever fully expressed this to you but you really made a huge impact on me and my approach to learning. Your dedication and willingness to go above and beyond for your students inspired me to truly give 110% of </w:t>
      </w:r>
      <w:r w:rsidRPr="002955AE">
        <w:rPr>
          <w:rFonts w:ascii="Times New Roman" w:eastAsia="Times New Roman" w:hAnsi="Times New Roman" w:cs="Times New Roman"/>
          <w:color w:val="000000"/>
        </w:rPr>
        <w:lastRenderedPageBreak/>
        <w:t>my effort. (Up until that point I did not do that; I was able to do well in the majority of my classes giving the bare minimum). The methods you taught us to </w:t>
      </w:r>
      <w:r w:rsidRPr="002955AE">
        <w:rPr>
          <w:rFonts w:ascii="Times New Roman" w:eastAsia="Times New Roman" w:hAnsi="Times New Roman" w:cs="Times New Roman"/>
          <w:b/>
          <w:bCs/>
          <w:color w:val="000000"/>
        </w:rPr>
        <w:t>really understand the information we were faced with versus rote memorization</w:t>
      </w:r>
      <w:r w:rsidRPr="002955AE">
        <w:rPr>
          <w:rFonts w:ascii="Times New Roman" w:eastAsia="Times New Roman" w:hAnsi="Times New Roman" w:cs="Times New Roman"/>
          <w:color w:val="000000"/>
        </w:rPr>
        <w:t> completely </w:t>
      </w:r>
      <w:r w:rsidRPr="002955AE">
        <w:rPr>
          <w:rFonts w:ascii="Times New Roman" w:eastAsia="Times New Roman" w:hAnsi="Times New Roman" w:cs="Times New Roman"/>
          <w:b/>
          <w:bCs/>
          <w:color w:val="000000"/>
        </w:rPr>
        <w:t>changed the way that I learn</w:t>
      </w:r>
      <w:r w:rsidRPr="002955AE">
        <w:rPr>
          <w:rFonts w:ascii="Times New Roman" w:eastAsia="Times New Roman" w:hAnsi="Times New Roman" w:cs="Times New Roman"/>
          <w:color w:val="000000"/>
        </w:rPr>
        <w:t> and I </w:t>
      </w:r>
      <w:r w:rsidRPr="002955AE">
        <w:rPr>
          <w:rFonts w:ascii="Times New Roman" w:eastAsia="Times New Roman" w:hAnsi="Times New Roman" w:cs="Times New Roman"/>
          <w:b/>
          <w:bCs/>
          <w:color w:val="000000"/>
        </w:rPr>
        <w:t>still use that approach today.</w:t>
      </w:r>
      <w:r w:rsidRPr="002955AE">
        <w:rPr>
          <w:rFonts w:ascii="Times New Roman" w:eastAsia="Times New Roman" w:hAnsi="Times New Roman" w:cs="Times New Roman"/>
          <w:color w:val="000000"/>
        </w:rPr>
        <w:t>...</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Times New Roman" w:eastAsia="Times New Roman" w:hAnsi="Times New Roman" w:cs="Times New Roman"/>
          <w:color w:val="000000"/>
        </w:rPr>
        <w:t>I want you to know that had you not invested in me like you did and given me the confidence that I can succeed in life I do not think I would be where I am today or even be the person I have become.</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Times New Roman" w:eastAsia="Times New Roman" w:hAnsi="Times New Roman" w:cs="Times New Roman"/>
          <w:color w:val="000000"/>
        </w:rPr>
        <w:t>-------</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Georgia" w:eastAsia="Times New Roman" w:hAnsi="Georgia" w:cs="Arial"/>
          <w:color w:val="000000"/>
        </w:rPr>
        <w:t>I just wanted to let you know, that the </w:t>
      </w:r>
      <w:r w:rsidRPr="002955AE">
        <w:rPr>
          <w:rFonts w:ascii="Georgia" w:eastAsia="Times New Roman" w:hAnsi="Georgia" w:cs="Arial"/>
          <w:b/>
          <w:bCs/>
          <w:color w:val="000000"/>
        </w:rPr>
        <w:t>skills I learned in your class especially essay writing</w:t>
      </w:r>
      <w:r w:rsidRPr="002955AE">
        <w:rPr>
          <w:rFonts w:ascii="Georgia" w:eastAsia="Times New Roman" w:hAnsi="Georgia" w:cs="Arial"/>
          <w:color w:val="000000"/>
        </w:rPr>
        <w:t xml:space="preserve">, paid off in my geology class in spades. My teacher lets us answer 3 essay questions for bonus points for our test.  He gave us a possible of </w:t>
      </w:r>
      <w:proofErr w:type="gramStart"/>
      <w:r w:rsidRPr="002955AE">
        <w:rPr>
          <w:rFonts w:ascii="Georgia" w:eastAsia="Times New Roman" w:hAnsi="Georgia" w:cs="Arial"/>
          <w:color w:val="000000"/>
        </w:rPr>
        <w:t>8 ?</w:t>
      </w:r>
      <w:proofErr w:type="gramEnd"/>
      <w:r w:rsidRPr="002955AE">
        <w:rPr>
          <w:rFonts w:ascii="Georgia" w:eastAsia="Times New Roman" w:hAnsi="Georgia" w:cs="Arial"/>
          <w:color w:val="000000"/>
        </w:rPr>
        <w:t>, out of those 8  Five showed up on the test, I could pick any 3 of those. I nailed my essays.</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Georgia" w:eastAsia="Times New Roman" w:hAnsi="Georgia" w:cs="Arial"/>
          <w:color w:val="000000"/>
        </w:rPr>
        <w:t>From a second email:</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Georgia" w:eastAsia="Times New Roman" w:hAnsi="Georgia" w:cs="Arial"/>
          <w:color w:val="000000"/>
        </w:rPr>
        <w:t> I remember last semester being lost</w:t>
      </w:r>
      <w:proofErr w:type="gramStart"/>
      <w:r w:rsidRPr="002955AE">
        <w:rPr>
          <w:rFonts w:ascii="Georgia" w:eastAsia="Times New Roman" w:hAnsi="Georgia" w:cs="Arial"/>
          <w:color w:val="000000"/>
        </w:rPr>
        <w:t>  by</w:t>
      </w:r>
      <w:proofErr w:type="gramEnd"/>
      <w:r w:rsidRPr="002955AE">
        <w:rPr>
          <w:rFonts w:ascii="Georgia" w:eastAsia="Times New Roman" w:hAnsi="Georgia" w:cs="Arial"/>
          <w:color w:val="000000"/>
        </w:rPr>
        <w:t xml:space="preserve"> all the different types of information but my meetings with you </w:t>
      </w:r>
      <w:r w:rsidRPr="002955AE">
        <w:rPr>
          <w:rFonts w:ascii="Georgia" w:eastAsia="Times New Roman" w:hAnsi="Georgia" w:cs="Arial"/>
          <w:b/>
          <w:bCs/>
          <w:color w:val="000000"/>
        </w:rPr>
        <w:t>helped me see how you presented the information</w:t>
      </w:r>
      <w:r w:rsidRPr="002955AE">
        <w:rPr>
          <w:rFonts w:ascii="Georgia" w:eastAsia="Times New Roman" w:hAnsi="Georgia" w:cs="Arial"/>
          <w:color w:val="000000"/>
        </w:rPr>
        <w:t> and it started to click and became a great source of information tools. But it was a </w:t>
      </w:r>
      <w:r w:rsidRPr="002955AE">
        <w:rPr>
          <w:rFonts w:ascii="Georgia" w:eastAsia="Times New Roman" w:hAnsi="Georgia" w:cs="Arial"/>
          <w:b/>
          <w:bCs/>
          <w:color w:val="000000"/>
        </w:rPr>
        <w:t>change in learning styles and I had to go through that process of adjusting to change.</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Times New Roman" w:eastAsia="Times New Roman" w:hAnsi="Times New Roman" w:cs="Times New Roman"/>
          <w:color w:val="000000"/>
        </w:rPr>
        <w:t>-------</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Trebuchet MS" w:eastAsia="Times New Roman" w:hAnsi="Trebuchet MS" w:cs="Arial"/>
          <w:color w:val="000000"/>
        </w:rPr>
        <w:t>To tell you the truth, I will be a better teacher myself having had been in your classes!  I have taught my 13 year old </w:t>
      </w:r>
      <w:r w:rsidRPr="002955AE">
        <w:rPr>
          <w:rFonts w:ascii="Trebuchet MS" w:eastAsia="Times New Roman" w:hAnsi="Trebuchet MS" w:cs="Arial"/>
          <w:b/>
          <w:bCs/>
          <w:color w:val="000000"/>
        </w:rPr>
        <w:t>how to read more efficiently</w:t>
      </w:r>
      <w:r w:rsidRPr="002955AE">
        <w:rPr>
          <w:rFonts w:ascii="Trebuchet MS" w:eastAsia="Times New Roman" w:hAnsi="Trebuchet MS" w:cs="Arial"/>
          <w:color w:val="000000"/>
        </w:rPr>
        <w:t> and her grades have improved substantially over the past year! </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Times New Roman" w:eastAsia="Times New Roman" w:hAnsi="Times New Roman" w:cs="Times New Roman"/>
          <w:color w:val="000000"/>
        </w:rPr>
        <w:t>-------</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64" w:lineRule="atLeast"/>
        <w:outlineLvl w:val="0"/>
        <w:rPr>
          <w:rFonts w:ascii="Arial" w:eastAsia="Times New Roman" w:hAnsi="Arial" w:cs="Arial"/>
          <w:b/>
          <w:bCs/>
          <w:color w:val="131DC1"/>
          <w:kern w:val="36"/>
          <w:sz w:val="41"/>
          <w:szCs w:val="41"/>
        </w:rPr>
      </w:pPr>
      <w:r w:rsidRPr="002955AE">
        <w:rPr>
          <w:rFonts w:ascii="Times New Roman" w:eastAsia="Times New Roman" w:hAnsi="Times New Roman" w:cs="Times New Roman"/>
          <w:b/>
          <w:bCs/>
          <w:color w:val="131DC1"/>
          <w:kern w:val="36"/>
          <w:sz w:val="41"/>
          <w:szCs w:val="41"/>
        </w:rPr>
        <w:t>CONTENT</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Times New Roman" w:eastAsia="Times New Roman" w:hAnsi="Times New Roman" w:cs="Times New Roman"/>
          <w:b/>
          <w:bCs/>
          <w:color w:val="131DC1"/>
          <w:sz w:val="29"/>
          <w:szCs w:val="29"/>
        </w:rPr>
        <w:t>I click on the lesson link but nothing happens?</w:t>
      </w:r>
    </w:p>
    <w:p w:rsidR="002955AE" w:rsidRPr="00EA1E2B"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EA1E2B">
        <w:rPr>
          <w:rFonts w:ascii="Arial" w:eastAsia="Times New Roman" w:hAnsi="Arial" w:cs="Arial"/>
          <w:color w:val="000000"/>
        </w:rPr>
        <w:t>Lessons are linked to a webpage that opens in a new window, so first be sure that all of your pop up blockers are off. Sometimes one may be working in the background, so you may want to try holding down the ctrl key when clicking on the lesson link.</w:t>
      </w:r>
    </w:p>
    <w:p w:rsidR="002955AE" w:rsidRPr="00EA1E2B"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EA1E2B">
        <w:rPr>
          <w:rFonts w:ascii="Arial" w:eastAsia="Times New Roman" w:hAnsi="Arial" w:cs="Arial"/>
          <w:color w:val="000000"/>
        </w:rPr>
        <w:t>Sometimes there is a lag time between clicking on the link and the page loading (depending on your connection speed).</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Times New Roman" w:eastAsia="Times New Roman" w:hAnsi="Times New Roman" w:cs="Times New Roman"/>
          <w:b/>
          <w:bCs/>
          <w:color w:val="131DC1"/>
          <w:sz w:val="29"/>
          <w:szCs w:val="29"/>
        </w:rPr>
        <w:t>What is the best way to prepare for objective exams (such as multiple choice)?</w:t>
      </w:r>
    </w:p>
    <w:p w:rsidR="001D3A5C" w:rsidRDefault="001D3A5C" w:rsidP="002955AE">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lastRenderedPageBreak/>
        <w:t>Two ways:</w:t>
      </w:r>
    </w:p>
    <w:p w:rsidR="002955AE" w:rsidRPr="002955AE" w:rsidRDefault="001D3A5C" w:rsidP="002955AE">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U</w:t>
      </w:r>
      <w:r w:rsidR="002955AE" w:rsidRPr="002955AE">
        <w:rPr>
          <w:rFonts w:ascii="Arial" w:eastAsia="Times New Roman" w:hAnsi="Arial" w:cs="Arial"/>
          <w:color w:val="000000"/>
        </w:rPr>
        <w:t xml:space="preserve">se the </w:t>
      </w:r>
      <w:r w:rsidR="00EA1E2B">
        <w:rPr>
          <w:rFonts w:ascii="Arial" w:eastAsia="Times New Roman" w:hAnsi="Arial" w:cs="Arial"/>
          <w:color w:val="000000"/>
        </w:rPr>
        <w:t>Learning Q</w:t>
      </w:r>
      <w:r w:rsidR="002955AE" w:rsidRPr="002955AE">
        <w:rPr>
          <w:rFonts w:ascii="Arial" w:eastAsia="Times New Roman" w:hAnsi="Arial" w:cs="Arial"/>
          <w:color w:val="000000"/>
        </w:rPr>
        <w:t xml:space="preserve">uizzes to make yourself answer questions about </w:t>
      </w:r>
      <w:r>
        <w:rPr>
          <w:rFonts w:ascii="Arial" w:eastAsia="Times New Roman" w:hAnsi="Arial" w:cs="Arial"/>
          <w:color w:val="000000"/>
        </w:rPr>
        <w:t xml:space="preserve">concepts (words and locations that are used over and over in </w:t>
      </w:r>
      <w:r w:rsidR="002955AE" w:rsidRPr="002955AE">
        <w:rPr>
          <w:rFonts w:ascii="Arial" w:eastAsia="Times New Roman" w:hAnsi="Arial" w:cs="Arial"/>
          <w:color w:val="000000"/>
        </w:rPr>
        <w:t>history</w:t>
      </w:r>
      <w:r>
        <w:rPr>
          <w:rFonts w:ascii="Arial" w:eastAsia="Times New Roman" w:hAnsi="Arial" w:cs="Arial"/>
          <w:color w:val="000000"/>
        </w:rPr>
        <w:t>)</w:t>
      </w:r>
      <w:r w:rsidR="002955AE" w:rsidRPr="002955AE">
        <w:rPr>
          <w:rFonts w:ascii="Arial" w:eastAsia="Times New Roman" w:hAnsi="Arial" w:cs="Arial"/>
          <w:color w:val="000000"/>
        </w:rPr>
        <w:t>. Why</w:t>
      </w:r>
      <w:r>
        <w:rPr>
          <w:rFonts w:ascii="Arial" w:eastAsia="Times New Roman" w:hAnsi="Arial" w:cs="Arial"/>
          <w:color w:val="000000"/>
        </w:rPr>
        <w:t xml:space="preserve"> quizzes</w:t>
      </w:r>
      <w:r w:rsidR="002955AE" w:rsidRPr="002955AE">
        <w:rPr>
          <w:rFonts w:ascii="Arial" w:eastAsia="Times New Roman" w:hAnsi="Arial" w:cs="Arial"/>
          <w:color w:val="000000"/>
        </w:rPr>
        <w:t>?</w:t>
      </w:r>
    </w:p>
    <w:p w:rsidR="002955AE" w:rsidRPr="002955AE" w:rsidRDefault="002955AE" w:rsidP="002955AE">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Reading over a fact does not help--even if you do that over and over.</w:t>
      </w:r>
    </w:p>
    <w:p w:rsidR="002955AE" w:rsidRPr="002955AE" w:rsidRDefault="002955AE" w:rsidP="002955AE">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Retrieving a fact from your brain--making yourself answer--is what puts a fact permanently in your brain.</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xml:space="preserve">Use the study guide </w:t>
      </w:r>
      <w:r w:rsidR="001D3A5C">
        <w:rPr>
          <w:rFonts w:ascii="Arial" w:eastAsia="Times New Roman" w:hAnsi="Arial" w:cs="Arial"/>
          <w:color w:val="000000"/>
        </w:rPr>
        <w:t>for the Unit to make yourself answer about specific events</w:t>
      </w:r>
      <w:r w:rsidRPr="002955AE">
        <w:rPr>
          <w:rFonts w:ascii="Arial" w:eastAsia="Times New Roman" w:hAnsi="Arial" w:cs="Arial"/>
          <w:color w:val="000000"/>
        </w:rPr>
        <w:t xml:space="preserve"> and in a different way.</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EA1E2B">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64" w:lineRule="atLeast"/>
        <w:outlineLvl w:val="0"/>
        <w:rPr>
          <w:rFonts w:ascii="Arial" w:eastAsia="Times New Roman" w:hAnsi="Arial" w:cs="Arial"/>
          <w:b/>
          <w:bCs/>
          <w:color w:val="131DC1"/>
          <w:kern w:val="36"/>
          <w:sz w:val="41"/>
          <w:szCs w:val="41"/>
        </w:rPr>
      </w:pPr>
      <w:r w:rsidRPr="002955AE">
        <w:rPr>
          <w:rFonts w:ascii="Times New Roman" w:eastAsia="Times New Roman" w:hAnsi="Times New Roman" w:cs="Times New Roman"/>
          <w:b/>
          <w:bCs/>
          <w:color w:val="131DC1"/>
          <w:kern w:val="36"/>
          <w:sz w:val="41"/>
          <w:szCs w:val="41"/>
        </w:rPr>
        <w:t>GRADING</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Times New Roman" w:eastAsia="Times New Roman" w:hAnsi="Times New Roman" w:cs="Times New Roman"/>
          <w:b/>
          <w:bCs/>
          <w:color w:val="131DC1"/>
          <w:sz w:val="29"/>
          <w:szCs w:val="29"/>
        </w:rPr>
        <w:t>Where are my grades?</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Comic Sans MS" w:eastAsia="Times New Roman" w:hAnsi="Comic Sans MS" w:cs="Arial"/>
          <w:color w:val="000000"/>
        </w:rPr>
        <w:t>You can access your grades by clicking on the "My Grades" link on the left hand menu. The syllabus and Course Orientation cover when I grade different types of assignments.</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Arial" w:eastAsia="Times New Roman" w:hAnsi="Arial" w:cs="Arial"/>
          <w:color w:val="000000"/>
        </w:rPr>
        <w:t> </w:t>
      </w:r>
    </w:p>
    <w:p w:rsidR="002955AE" w:rsidRPr="002955AE" w:rsidRDefault="002955AE" w:rsidP="002955AE">
      <w:pPr>
        <w:shd w:val="clear" w:color="auto" w:fill="FFFFFF"/>
        <w:spacing w:before="100" w:beforeAutospacing="1" w:after="100" w:afterAutospacing="1" w:line="264" w:lineRule="atLeast"/>
        <w:outlineLvl w:val="0"/>
        <w:rPr>
          <w:rFonts w:ascii="Arial" w:eastAsia="Times New Roman" w:hAnsi="Arial" w:cs="Arial"/>
          <w:b/>
          <w:bCs/>
          <w:color w:val="131DC1"/>
          <w:kern w:val="36"/>
          <w:sz w:val="41"/>
          <w:szCs w:val="41"/>
        </w:rPr>
      </w:pPr>
      <w:r w:rsidRPr="002955AE">
        <w:rPr>
          <w:rFonts w:ascii="Times New Roman" w:eastAsia="Times New Roman" w:hAnsi="Times New Roman" w:cs="Times New Roman"/>
          <w:b/>
          <w:bCs/>
          <w:color w:val="131DC1"/>
          <w:kern w:val="36"/>
          <w:sz w:val="41"/>
          <w:szCs w:val="41"/>
        </w:rPr>
        <w:t>BLACKBOARD</w:t>
      </w:r>
    </w:p>
    <w:p w:rsidR="00091334" w:rsidRDefault="00091334" w:rsidP="002955AE">
      <w:pPr>
        <w:shd w:val="clear" w:color="auto" w:fill="FFFFFF"/>
        <w:spacing w:before="100" w:beforeAutospacing="1" w:after="100" w:afterAutospacing="1" w:line="264" w:lineRule="atLeast"/>
        <w:outlineLvl w:val="1"/>
        <w:rPr>
          <w:rFonts w:ascii="Times New Roman" w:eastAsia="Times New Roman" w:hAnsi="Times New Roman" w:cs="Times New Roman"/>
          <w:b/>
          <w:bCs/>
          <w:color w:val="131DC1"/>
          <w:sz w:val="29"/>
          <w:szCs w:val="29"/>
        </w:rPr>
      </w:pPr>
      <w:r>
        <w:rPr>
          <w:rFonts w:ascii="Times New Roman" w:eastAsia="Times New Roman" w:hAnsi="Times New Roman" w:cs="Times New Roman"/>
          <w:b/>
          <w:bCs/>
          <w:color w:val="131DC1"/>
          <w:sz w:val="29"/>
          <w:szCs w:val="29"/>
        </w:rPr>
        <w:t>I want to email my instructor. How do I do that?</w:t>
      </w:r>
    </w:p>
    <w:p w:rsidR="00091334" w:rsidRDefault="00091334" w:rsidP="00091334">
      <w:pPr>
        <w:shd w:val="clear" w:color="auto" w:fill="FFFFFF"/>
        <w:spacing w:before="100" w:beforeAutospacing="1" w:after="100" w:afterAutospacing="1" w:line="240" w:lineRule="auto"/>
        <w:rPr>
          <w:rFonts w:ascii="Comic Sans MS" w:eastAsia="Times New Roman" w:hAnsi="Comic Sans MS" w:cs="Arial"/>
          <w:color w:val="000000"/>
        </w:rPr>
      </w:pPr>
      <w:r>
        <w:rPr>
          <w:rFonts w:ascii="Comic Sans MS" w:eastAsia="Times New Roman" w:hAnsi="Comic Sans MS" w:cs="Arial"/>
          <w:color w:val="000000"/>
        </w:rPr>
        <w:t xml:space="preserve">Once Blackboard opens for the term, you always email within Blackboard itself. Look for Messages (Required Email) on the Course Menu, the menu on the left side of the screen. </w:t>
      </w:r>
    </w:p>
    <w:p w:rsidR="00091334" w:rsidRPr="00091334" w:rsidRDefault="00091334" w:rsidP="00091334">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Arial"/>
          <w:color w:val="000000"/>
        </w:rPr>
      </w:pPr>
      <w:r w:rsidRPr="00091334">
        <w:rPr>
          <w:rFonts w:ascii="Comic Sans MS" w:eastAsia="Times New Roman" w:hAnsi="Comic Sans MS" w:cs="Arial"/>
          <w:color w:val="000000"/>
        </w:rPr>
        <w:t xml:space="preserve">Click "Create Message." </w:t>
      </w:r>
    </w:p>
    <w:p w:rsidR="00091334" w:rsidRDefault="00091334" w:rsidP="00091334">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Arial"/>
          <w:color w:val="000000"/>
        </w:rPr>
      </w:pPr>
      <w:r>
        <w:rPr>
          <w:rFonts w:ascii="Comic Sans MS" w:eastAsia="Times New Roman" w:hAnsi="Comic Sans MS" w:cs="Arial"/>
          <w:color w:val="000000"/>
        </w:rPr>
        <w:t>Click the "To" button.</w:t>
      </w:r>
    </w:p>
    <w:p w:rsidR="00091334" w:rsidRPr="00091334" w:rsidRDefault="00091334" w:rsidP="004B7D3F">
      <w:pPr>
        <w:pStyle w:val="ListParagraph"/>
        <w:numPr>
          <w:ilvl w:val="0"/>
          <w:numId w:val="4"/>
        </w:numPr>
        <w:shd w:val="clear" w:color="auto" w:fill="FFFFFF"/>
        <w:spacing w:before="100" w:beforeAutospacing="1" w:after="100" w:afterAutospacing="1" w:line="240" w:lineRule="auto"/>
        <w:rPr>
          <w:rFonts w:ascii="Comic Sans MS" w:eastAsia="Times New Roman" w:hAnsi="Comic Sans MS" w:cs="Arial"/>
          <w:color w:val="000000"/>
        </w:rPr>
      </w:pPr>
      <w:r w:rsidRPr="00091334">
        <w:rPr>
          <w:rFonts w:ascii="Comic Sans MS" w:eastAsia="Times New Roman" w:hAnsi="Comic Sans MS" w:cs="Arial"/>
          <w:color w:val="000000"/>
        </w:rPr>
        <w:t>Look for your instructor's name followed by (Instructor).</w:t>
      </w:r>
      <w:r w:rsidRPr="00091334">
        <w:rPr>
          <w:rFonts w:ascii="Comic Sans MS" w:eastAsia="Times New Roman" w:hAnsi="Comic Sans MS" w:cs="Arial"/>
          <w:color w:val="000000"/>
        </w:rPr>
        <w:br/>
        <w:t xml:space="preserve">Example: </w:t>
      </w:r>
      <w:r w:rsidRPr="00091334">
        <w:rPr>
          <w:rFonts w:ascii="Comic Sans MS" w:eastAsia="Times New Roman" w:hAnsi="Comic Sans MS" w:cs="Arial"/>
          <w:color w:val="000000"/>
        </w:rPr>
        <w:br/>
        <w:t xml:space="preserve">Do not choose Jane </w:t>
      </w:r>
      <w:proofErr w:type="gramStart"/>
      <w:r w:rsidRPr="00091334">
        <w:rPr>
          <w:rFonts w:ascii="Comic Sans MS" w:eastAsia="Times New Roman" w:hAnsi="Comic Sans MS" w:cs="Arial"/>
          <w:color w:val="000000"/>
        </w:rPr>
        <w:t xml:space="preserve">Doe </w:t>
      </w:r>
      <w:r>
        <w:rPr>
          <w:rFonts w:ascii="Comic Sans MS" w:eastAsia="Times New Roman" w:hAnsi="Comic Sans MS" w:cs="Arial"/>
          <w:color w:val="000000"/>
        </w:rPr>
        <w:t xml:space="preserve"> -</w:t>
      </w:r>
      <w:proofErr w:type="gramEnd"/>
      <w:r>
        <w:rPr>
          <w:rFonts w:ascii="Comic Sans MS" w:eastAsia="Times New Roman" w:hAnsi="Comic Sans MS" w:cs="Arial"/>
          <w:color w:val="000000"/>
        </w:rPr>
        <w:t xml:space="preserve"> Your instructor is unlikely to see your message.</w:t>
      </w:r>
      <w:r w:rsidRPr="00091334">
        <w:rPr>
          <w:rFonts w:ascii="Comic Sans MS" w:eastAsia="Times New Roman" w:hAnsi="Comic Sans MS" w:cs="Arial"/>
          <w:color w:val="000000"/>
        </w:rPr>
        <w:br/>
        <w:t xml:space="preserve">Do choose Jane Doe (Instructor) </w:t>
      </w: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Times New Roman" w:eastAsia="Times New Roman" w:hAnsi="Times New Roman" w:cs="Times New Roman"/>
          <w:b/>
          <w:bCs/>
          <w:color w:val="131DC1"/>
          <w:sz w:val="29"/>
          <w:szCs w:val="29"/>
        </w:rPr>
        <w:t>I</w:t>
      </w:r>
      <w:r w:rsidR="001D3A5C">
        <w:rPr>
          <w:rFonts w:ascii="Times New Roman" w:eastAsia="Times New Roman" w:hAnsi="Times New Roman" w:cs="Times New Roman"/>
          <w:b/>
          <w:bCs/>
          <w:color w:val="131DC1"/>
          <w:sz w:val="29"/>
          <w:szCs w:val="29"/>
        </w:rPr>
        <w:t xml:space="preserve"> am a little confused on how to</w:t>
      </w:r>
      <w:r w:rsidRPr="002955AE">
        <w:rPr>
          <w:rFonts w:ascii="Times New Roman" w:eastAsia="Times New Roman" w:hAnsi="Times New Roman" w:cs="Times New Roman"/>
          <w:b/>
          <w:bCs/>
          <w:color w:val="131DC1"/>
          <w:sz w:val="29"/>
          <w:szCs w:val="29"/>
        </w:rPr>
        <w:t xml:space="preserve"> post a discussion</w:t>
      </w:r>
      <w:r w:rsidR="00091334">
        <w:rPr>
          <w:rFonts w:ascii="Times New Roman" w:eastAsia="Times New Roman" w:hAnsi="Times New Roman" w:cs="Times New Roman"/>
          <w:b/>
          <w:bCs/>
          <w:color w:val="131DC1"/>
          <w:sz w:val="29"/>
          <w:szCs w:val="29"/>
        </w:rPr>
        <w:t xml:space="preserve"> during Getting Started</w:t>
      </w:r>
      <w:r w:rsidRPr="002955AE">
        <w:rPr>
          <w:rFonts w:ascii="Times New Roman" w:eastAsia="Times New Roman" w:hAnsi="Times New Roman" w:cs="Times New Roman"/>
          <w:b/>
          <w:bCs/>
          <w:color w:val="131DC1"/>
          <w:sz w:val="29"/>
          <w:szCs w:val="29"/>
        </w:rPr>
        <w:t xml:space="preserve">? </w:t>
      </w:r>
    </w:p>
    <w:p w:rsidR="002955AE" w:rsidRDefault="002955AE" w:rsidP="002955AE">
      <w:pPr>
        <w:shd w:val="clear" w:color="auto" w:fill="FFFFFF"/>
        <w:spacing w:before="100" w:beforeAutospacing="1" w:after="100" w:afterAutospacing="1" w:line="240" w:lineRule="auto"/>
        <w:rPr>
          <w:rFonts w:ascii="Comic Sans MS" w:eastAsia="Times New Roman" w:hAnsi="Comic Sans MS" w:cs="Arial"/>
          <w:color w:val="000000"/>
        </w:rPr>
      </w:pPr>
      <w:r w:rsidRPr="002955AE">
        <w:rPr>
          <w:rFonts w:ascii="Comic Sans MS" w:eastAsia="Times New Roman" w:hAnsi="Comic Sans MS" w:cs="Arial"/>
          <w:color w:val="000000"/>
        </w:rPr>
        <w:lastRenderedPageBreak/>
        <w:t>As a student you can access on demand help for Blackboard at </w:t>
      </w:r>
      <w:hyperlink r:id="rId5" w:tgtFrame="_blank" w:history="1">
        <w:r w:rsidRPr="002955AE">
          <w:rPr>
            <w:rFonts w:ascii="Comic Sans MS" w:eastAsia="Times New Roman" w:hAnsi="Comic Sans MS" w:cs="Arial"/>
            <w:color w:val="131DC1"/>
            <w:u w:val="single"/>
          </w:rPr>
          <w:t>http://ondemand.blackboard.com/students.htm</w:t>
        </w:r>
      </w:hyperlink>
      <w:r w:rsidRPr="002955AE">
        <w:rPr>
          <w:rFonts w:ascii="Comic Sans MS" w:eastAsia="Times New Roman" w:hAnsi="Comic Sans MS" w:cs="Arial"/>
          <w:color w:val="000000"/>
        </w:rPr>
        <w:t> or you can click the On Demand for Students on the course menu.</w:t>
      </w:r>
    </w:p>
    <w:p w:rsidR="00091334" w:rsidRPr="00091334" w:rsidRDefault="00091334" w:rsidP="00091334">
      <w:pPr>
        <w:shd w:val="clear" w:color="auto" w:fill="FFFFFF"/>
        <w:spacing w:before="100" w:beforeAutospacing="1" w:after="100" w:afterAutospacing="1" w:line="240" w:lineRule="auto"/>
        <w:rPr>
          <w:rFonts w:ascii="Arial" w:eastAsia="Times New Roman" w:hAnsi="Arial" w:cs="Arial"/>
          <w:color w:val="000000"/>
        </w:rPr>
      </w:pPr>
      <w:r>
        <w:rPr>
          <w:rFonts w:ascii="Comic Sans MS" w:eastAsia="Times New Roman" w:hAnsi="Comic Sans MS" w:cs="Arial"/>
          <w:color w:val="000000"/>
        </w:rPr>
        <w:t xml:space="preserve">These brief tips can help you in Getting Started. You can click on </w:t>
      </w:r>
      <w:r>
        <w:rPr>
          <w:rFonts w:ascii="Arial" w:eastAsia="Times New Roman" w:hAnsi="Arial" w:cs="Arial"/>
          <w:color w:val="000000"/>
        </w:rPr>
        <w:t>Discussions on the Course Menu or at the bottom of the Getting Started module</w:t>
      </w:r>
      <w:r w:rsidRPr="00091334">
        <w:rPr>
          <w:rFonts w:ascii="Arial" w:eastAsia="Times New Roman" w:hAnsi="Arial" w:cs="Arial"/>
          <w:color w:val="000000"/>
        </w:rPr>
        <w:t xml:space="preserve">. </w:t>
      </w:r>
      <w:r>
        <w:rPr>
          <w:rFonts w:ascii="Arial" w:eastAsia="Times New Roman" w:hAnsi="Arial" w:cs="Arial"/>
          <w:color w:val="000000"/>
        </w:rPr>
        <w:t>Once you have clicked on a Discussion do this:</w:t>
      </w:r>
      <w:r w:rsidRPr="00091334">
        <w:rPr>
          <w:rFonts w:ascii="Arial" w:eastAsia="Times New Roman" w:hAnsi="Arial" w:cs="Arial"/>
          <w:color w:val="000000"/>
        </w:rPr>
        <w:t xml:space="preserve"> </w:t>
      </w:r>
    </w:p>
    <w:p w:rsidR="00091334" w:rsidRDefault="00091334" w:rsidP="00091334">
      <w:pPr>
        <w:pStyle w:val="ListParagraph"/>
        <w:numPr>
          <w:ilvl w:val="1"/>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If you want to submit a response to an existing post, select</w:t>
      </w:r>
      <w:r w:rsidRPr="003E1BD3">
        <w:rPr>
          <w:rFonts w:ascii="Arial" w:eastAsia="Times New Roman" w:hAnsi="Arial" w:cs="Arial"/>
          <w:color w:val="000000"/>
        </w:rPr>
        <w:t xml:space="preserve"> "Reply</w:t>
      </w:r>
      <w:r>
        <w:rPr>
          <w:rFonts w:ascii="Arial" w:eastAsia="Times New Roman" w:hAnsi="Arial" w:cs="Arial"/>
          <w:color w:val="000000"/>
        </w:rPr>
        <w:t>.</w:t>
      </w:r>
      <w:r w:rsidRPr="003E1BD3">
        <w:rPr>
          <w:rFonts w:ascii="Arial" w:eastAsia="Times New Roman" w:hAnsi="Arial" w:cs="Arial"/>
          <w:color w:val="000000"/>
        </w:rPr>
        <w:t>"</w:t>
      </w:r>
    </w:p>
    <w:p w:rsidR="00091334" w:rsidRDefault="00091334" w:rsidP="00091334">
      <w:pPr>
        <w:pStyle w:val="ListParagraph"/>
        <w:numPr>
          <w:ilvl w:val="1"/>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If you to create a new post, </w:t>
      </w:r>
      <w:r w:rsidRPr="003E1BD3">
        <w:rPr>
          <w:rFonts w:ascii="Arial" w:eastAsia="Times New Roman" w:hAnsi="Arial" w:cs="Arial"/>
          <w:color w:val="000000"/>
        </w:rPr>
        <w:t xml:space="preserve">select </w:t>
      </w:r>
      <w:r>
        <w:rPr>
          <w:rFonts w:ascii="Arial" w:eastAsia="Times New Roman" w:hAnsi="Arial" w:cs="Arial"/>
          <w:color w:val="000000"/>
        </w:rPr>
        <w:t>“</w:t>
      </w:r>
      <w:r w:rsidRPr="003E1BD3">
        <w:rPr>
          <w:rFonts w:ascii="Arial" w:eastAsia="Times New Roman" w:hAnsi="Arial" w:cs="Arial"/>
          <w:color w:val="000000"/>
        </w:rPr>
        <w:t>Create Thread.</w:t>
      </w:r>
      <w:r>
        <w:rPr>
          <w:rFonts w:ascii="Arial" w:eastAsia="Times New Roman" w:hAnsi="Arial" w:cs="Arial"/>
          <w:color w:val="000000"/>
        </w:rPr>
        <w:t>”</w:t>
      </w:r>
    </w:p>
    <w:p w:rsidR="00091334" w:rsidRPr="00091334" w:rsidRDefault="00091334" w:rsidP="00091334">
      <w:pPr>
        <w:shd w:val="clear" w:color="auto" w:fill="FFFFFF"/>
        <w:spacing w:before="100" w:beforeAutospacing="1" w:after="100" w:afterAutospacing="1" w:line="240" w:lineRule="auto"/>
        <w:rPr>
          <w:rFonts w:ascii="Comic Sans MS" w:eastAsia="Times New Roman" w:hAnsi="Comic Sans MS" w:cs="Arial"/>
          <w:color w:val="000000"/>
        </w:rPr>
      </w:pPr>
    </w:p>
    <w:p w:rsidR="00091334" w:rsidRDefault="00091334" w:rsidP="00091334">
      <w:pPr>
        <w:shd w:val="clear" w:color="auto" w:fill="FFFFFF"/>
        <w:spacing w:before="100" w:beforeAutospacing="1" w:after="100" w:afterAutospacing="1" w:line="264" w:lineRule="atLeast"/>
        <w:outlineLvl w:val="1"/>
        <w:rPr>
          <w:rFonts w:ascii="Times New Roman" w:eastAsia="Times New Roman" w:hAnsi="Times New Roman" w:cs="Times New Roman"/>
          <w:b/>
          <w:bCs/>
          <w:color w:val="131DC1"/>
          <w:sz w:val="29"/>
          <w:szCs w:val="29"/>
        </w:rPr>
      </w:pPr>
      <w:r>
        <w:rPr>
          <w:rFonts w:ascii="Times New Roman" w:eastAsia="Times New Roman" w:hAnsi="Times New Roman" w:cs="Times New Roman"/>
          <w:b/>
          <w:bCs/>
          <w:color w:val="131DC1"/>
          <w:sz w:val="29"/>
          <w:szCs w:val="29"/>
        </w:rPr>
        <w:t xml:space="preserve">What kind of discussions are used for assignments? </w:t>
      </w:r>
    </w:p>
    <w:p w:rsidR="00091334" w:rsidRPr="00091334" w:rsidRDefault="00091334" w:rsidP="00091334">
      <w:pPr>
        <w:shd w:val="clear" w:color="auto" w:fill="FFFFFF"/>
        <w:spacing w:before="100" w:beforeAutospacing="1" w:after="100" w:afterAutospacing="1" w:line="264" w:lineRule="atLeast"/>
        <w:outlineLvl w:val="1"/>
        <w:rPr>
          <w:rFonts w:ascii="Comic Sans MS" w:eastAsia="Times New Roman" w:hAnsi="Comic Sans MS" w:cs="Arial"/>
          <w:color w:val="000000"/>
        </w:rPr>
      </w:pPr>
      <w:r w:rsidRPr="00091334">
        <w:rPr>
          <w:rFonts w:ascii="Comic Sans MS" w:eastAsia="Times New Roman" w:hAnsi="Comic Sans MS" w:cs="Arial"/>
          <w:color w:val="000000"/>
        </w:rPr>
        <w:t xml:space="preserve">Your instructor </w:t>
      </w:r>
      <w:r>
        <w:rPr>
          <w:rFonts w:ascii="Comic Sans MS" w:eastAsia="Times New Roman" w:hAnsi="Comic Sans MS" w:cs="Arial"/>
          <w:color w:val="000000"/>
        </w:rPr>
        <w:t>creates f</w:t>
      </w:r>
      <w:r w:rsidRPr="00091334">
        <w:rPr>
          <w:rFonts w:ascii="Comic Sans MS" w:eastAsia="Times New Roman" w:hAnsi="Comic Sans MS" w:cs="Arial"/>
          <w:color w:val="000000"/>
        </w:rPr>
        <w:t>orum</w:t>
      </w:r>
      <w:r>
        <w:rPr>
          <w:rFonts w:ascii="Comic Sans MS" w:eastAsia="Times New Roman" w:hAnsi="Comic Sans MS" w:cs="Arial"/>
          <w:color w:val="000000"/>
        </w:rPr>
        <w:t>s for assignments</w:t>
      </w:r>
      <w:r w:rsidRPr="00091334">
        <w:rPr>
          <w:rFonts w:ascii="Comic Sans MS" w:eastAsia="Times New Roman" w:hAnsi="Comic Sans MS" w:cs="Arial"/>
          <w:color w:val="000000"/>
        </w:rPr>
        <w:t xml:space="preserve"> using </w:t>
      </w:r>
      <w:r>
        <w:rPr>
          <w:rFonts w:ascii="Comic Sans MS" w:eastAsia="Times New Roman" w:hAnsi="Comic Sans MS" w:cs="Arial"/>
          <w:color w:val="000000"/>
        </w:rPr>
        <w:t>two main features:</w:t>
      </w:r>
    </w:p>
    <w:p w:rsidR="00091334" w:rsidRDefault="00091334" w:rsidP="00091334">
      <w:pPr>
        <w:pStyle w:val="ListParagraph"/>
        <w:numPr>
          <w:ilvl w:val="1"/>
          <w:numId w:val="3"/>
        </w:numPr>
        <w:shd w:val="clear" w:color="auto" w:fill="FFFFFF"/>
        <w:spacing w:before="100" w:beforeAutospacing="1" w:after="100" w:afterAutospacing="1"/>
        <w:rPr>
          <w:rFonts w:ascii="Arial" w:eastAsia="Times New Roman" w:hAnsi="Arial" w:cs="Arial"/>
          <w:color w:val="000000"/>
        </w:rPr>
      </w:pPr>
      <w:bookmarkStart w:id="0" w:name="_GoBack"/>
      <w:r>
        <w:rPr>
          <w:rFonts w:ascii="Arial" w:eastAsia="Times New Roman" w:hAnsi="Arial" w:cs="Arial"/>
          <w:color w:val="000000"/>
        </w:rPr>
        <w:t>For discussions where students help each other learn, your instructor approves your post before it is visible. Blackboard refers to these as “moderated” posts</w:t>
      </w:r>
      <w:bookmarkEnd w:id="0"/>
      <w:r>
        <w:rPr>
          <w:rFonts w:ascii="Arial" w:eastAsia="Times New Roman" w:hAnsi="Arial" w:cs="Arial"/>
          <w:color w:val="000000"/>
        </w:rPr>
        <w:t>.</w:t>
      </w:r>
    </w:p>
    <w:p w:rsidR="00091334" w:rsidRDefault="00091334" w:rsidP="00091334">
      <w:pPr>
        <w:pStyle w:val="ListParagraph"/>
        <w:numPr>
          <w:ilvl w:val="1"/>
          <w:numId w:val="3"/>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For discussions where students post their papers and later students peer review others papers, your instructor requires you to post before you can see other students’ posts. </w:t>
      </w:r>
    </w:p>
    <w:p w:rsidR="00091334" w:rsidRDefault="00091334" w:rsidP="002955AE">
      <w:pPr>
        <w:shd w:val="clear" w:color="auto" w:fill="FFFFFF"/>
        <w:spacing w:before="100" w:beforeAutospacing="1" w:after="100" w:afterAutospacing="1" w:line="240" w:lineRule="auto"/>
        <w:rPr>
          <w:rFonts w:ascii="Comic Sans MS" w:eastAsia="Times New Roman" w:hAnsi="Comic Sans MS" w:cs="Arial"/>
          <w:color w:val="000000"/>
        </w:rPr>
      </w:pPr>
      <w:r>
        <w:rPr>
          <w:rFonts w:ascii="Comic Sans MS" w:eastAsia="Times New Roman" w:hAnsi="Comic Sans MS" w:cs="Arial"/>
          <w:color w:val="000000"/>
        </w:rPr>
        <w:t xml:space="preserve">With either method, your instructor provides a link to directions in the Description section of the Discussion. Always look at the Description in a forum. </w:t>
      </w:r>
    </w:p>
    <w:p w:rsidR="00091334" w:rsidRDefault="00091334" w:rsidP="002955AE">
      <w:pPr>
        <w:shd w:val="clear" w:color="auto" w:fill="FFFFFF"/>
        <w:spacing w:before="100" w:beforeAutospacing="1" w:after="100" w:afterAutospacing="1" w:line="240" w:lineRule="auto"/>
        <w:rPr>
          <w:rFonts w:ascii="Comic Sans MS" w:eastAsia="Times New Roman" w:hAnsi="Comic Sans MS" w:cs="Arial"/>
          <w:color w:val="000000"/>
        </w:rPr>
      </w:pPr>
    </w:p>
    <w:p w:rsidR="00091334" w:rsidRPr="002955AE" w:rsidRDefault="00091334" w:rsidP="002955AE">
      <w:pPr>
        <w:shd w:val="clear" w:color="auto" w:fill="FFFFFF"/>
        <w:spacing w:before="100" w:beforeAutospacing="1" w:after="100" w:afterAutospacing="1" w:line="240" w:lineRule="auto"/>
        <w:rPr>
          <w:rFonts w:ascii="Arial" w:eastAsia="Times New Roman" w:hAnsi="Arial" w:cs="Arial"/>
          <w:color w:val="000000"/>
        </w:rPr>
      </w:pPr>
    </w:p>
    <w:p w:rsidR="002955AE" w:rsidRPr="002955AE" w:rsidRDefault="002955AE" w:rsidP="002955AE">
      <w:pPr>
        <w:shd w:val="clear" w:color="auto" w:fill="FFFFFF"/>
        <w:spacing w:before="100" w:beforeAutospacing="1" w:after="100" w:afterAutospacing="1" w:line="264" w:lineRule="atLeast"/>
        <w:outlineLvl w:val="1"/>
        <w:rPr>
          <w:rFonts w:ascii="Arial" w:eastAsia="Times New Roman" w:hAnsi="Arial" w:cs="Arial"/>
          <w:b/>
          <w:bCs/>
          <w:color w:val="131DC1"/>
          <w:sz w:val="29"/>
          <w:szCs w:val="29"/>
        </w:rPr>
      </w:pPr>
      <w:r w:rsidRPr="002955AE">
        <w:rPr>
          <w:rFonts w:ascii="Comic Sans MS" w:eastAsia="Times New Roman" w:hAnsi="Comic Sans MS" w:cs="Arial"/>
          <w:b/>
          <w:bCs/>
          <w:color w:val="131DC1"/>
          <w:sz w:val="29"/>
          <w:szCs w:val="29"/>
        </w:rPr>
        <w:t>Why can't I see the Unit Exams?</w:t>
      </w:r>
    </w:p>
    <w:p w:rsidR="002955AE" w:rsidRPr="002955AE" w:rsidRDefault="002955AE" w:rsidP="002955AE">
      <w:pPr>
        <w:shd w:val="clear" w:color="auto" w:fill="FFFFFF"/>
        <w:spacing w:before="100" w:beforeAutospacing="1" w:after="100" w:afterAutospacing="1" w:line="240" w:lineRule="auto"/>
        <w:rPr>
          <w:rFonts w:ascii="Arial" w:eastAsia="Times New Roman" w:hAnsi="Arial" w:cs="Arial"/>
          <w:color w:val="000000"/>
        </w:rPr>
      </w:pPr>
      <w:r w:rsidRPr="002955AE">
        <w:rPr>
          <w:rFonts w:ascii="Comic Sans MS" w:eastAsia="Times New Roman" w:hAnsi="Comic Sans MS" w:cs="Arial"/>
          <w:color w:val="000000"/>
        </w:rPr>
        <w:t xml:space="preserve">This Blackboard does not display tests unless students can take them. To help you know where an exam will be, I use placeholders saying where the exam will be. </w:t>
      </w:r>
    </w:p>
    <w:p w:rsidR="00616EF9" w:rsidRDefault="00616EF9"/>
    <w:sectPr w:rsidR="0061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525"/>
    <w:multiLevelType w:val="hybridMultilevel"/>
    <w:tmpl w:val="8980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13C94"/>
    <w:multiLevelType w:val="multilevel"/>
    <w:tmpl w:val="886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E3124"/>
    <w:multiLevelType w:val="multilevel"/>
    <w:tmpl w:val="EDC6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1127CA"/>
    <w:multiLevelType w:val="hybridMultilevel"/>
    <w:tmpl w:val="767E2F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AE"/>
    <w:rsid w:val="00091334"/>
    <w:rsid w:val="001D3A5C"/>
    <w:rsid w:val="00246F84"/>
    <w:rsid w:val="002955AE"/>
    <w:rsid w:val="00616EF9"/>
    <w:rsid w:val="0098724F"/>
    <w:rsid w:val="00A3383F"/>
    <w:rsid w:val="00EA1E2B"/>
    <w:rsid w:val="00EE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2CAC-35DE-4F5B-A120-60047AC5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1E2B"/>
    <w:rPr>
      <w:b/>
      <w:bCs/>
    </w:rPr>
  </w:style>
  <w:style w:type="paragraph" w:styleId="ListParagraph">
    <w:name w:val="List Paragraph"/>
    <w:basedOn w:val="Normal"/>
    <w:uiPriority w:val="34"/>
    <w:qFormat/>
    <w:rsid w:val="00091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demand.blackboard.com/student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2017-08-27T20:50:00Z</dcterms:created>
  <dcterms:modified xsi:type="dcterms:W3CDTF">2017-09-01T07:14:00Z</dcterms:modified>
</cp:coreProperties>
</file>