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743"/>
        <w:gridCol w:w="1747"/>
        <w:gridCol w:w="1747"/>
        <w:gridCol w:w="1990"/>
        <w:gridCol w:w="459"/>
        <w:gridCol w:w="162"/>
      </w:tblGrid>
      <w:tr w:rsidR="006C58D4" w:rsidTr="001D71F7">
        <w:trPr>
          <w:gridAfter w:val="1"/>
          <w:wAfter w:w="162" w:type="dxa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52CE0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3B07AB" w:rsidP="003B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533AF9">
              <w:rPr>
                <w:sz w:val="20"/>
                <w:szCs w:val="20"/>
              </w:rPr>
              <w:t>Analysis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6C58D4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6C58D4"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 __ </w:t>
            </w:r>
            <w:r w:rsidR="004608CC">
              <w:rPr>
                <w:sz w:val="20"/>
                <w:szCs w:val="20"/>
              </w:rPr>
              <w:t>0 or</w:t>
            </w:r>
            <w:r w:rsidR="001D71F7">
              <w:rPr>
                <w:sz w:val="20"/>
                <w:szCs w:val="20"/>
              </w:rPr>
              <w:t xml:space="preserve"> __</w:t>
            </w:r>
            <w:r w:rsidR="006C5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Assumed. Used an unreliable source or an incorrect or incomplete part of the source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required for the question asked. </w:t>
            </w:r>
          </w:p>
        </w:tc>
        <w:tc>
          <w:tcPr>
            <w:tcW w:w="1743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 xml:space="preserve"> of the sources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 xml:space="preserve">of the sources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</w:t>
            </w:r>
            <w:r w:rsidR="00533AF9">
              <w:rPr>
                <w:rFonts w:ascii="Calibri" w:hAnsi="Calibri"/>
                <w:color w:val="000000"/>
                <w:sz w:val="16"/>
                <w:szCs w:val="16"/>
              </w:rPr>
              <w:t xml:space="preserve">of the sources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0C2D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Only summarized separately each of the parts of the </w:t>
            </w:r>
            <w:r w:rsidR="000C2DCB">
              <w:rPr>
                <w:rFonts w:ascii="Calibri" w:hAnsi="Calibri"/>
                <w:color w:val="000000"/>
                <w:sz w:val="16"/>
                <w:szCs w:val="16"/>
              </w:rPr>
              <w:t>sources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195981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1D71F7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4061" w:rsidRDefault="001D71F7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Based on the marks in the 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columns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the g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rade for the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Analysis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e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>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95981">
              <w:rPr>
                <w:rFonts w:ascii="Calibri" w:hAnsi="Calibri" w:cs="Calibri"/>
                <w:color w:val="000000"/>
                <w:sz w:val="20"/>
                <w:szCs w:val="20"/>
              </w:rPr>
              <w:t>0=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f any marks in “D” or “F” columns</w:t>
            </w:r>
            <w:r w:rsidR="00195981" w:rsidRPr="00195981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@</w:t>
            </w:r>
          </w:p>
          <w:p w:rsidR="006A4061" w:rsidRPr="00542028" w:rsidRDefault="006C58D4" w:rsidP="003B07AB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3B07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195981">
              <w:rPr>
                <w:rFonts w:ascii="Calibri" w:hAnsi="Calibri" w:cs="Calibri"/>
                <w:color w:val="000000"/>
                <w:sz w:val="20"/>
                <w:szCs w:val="20"/>
              </w:rPr>
              <w:t>0=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A4061" w:rsidRDefault="001D71F7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Based on the marks in the 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columns</w:t>
            </w:r>
            <w:r w:rsidR="008123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the gr</w:t>
            </w:r>
            <w:r w:rsidR="00E304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ade for the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Analysis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e</w:t>
            </w:r>
            <w:r w:rsidR="00E30462">
              <w:rPr>
                <w:rFonts w:ascii="Calibri" w:hAnsi="Calibri" w:cs="Calibri"/>
                <w:color w:val="000000"/>
                <w:sz w:val="20"/>
                <w:szCs w:val="20"/>
              </w:rPr>
              <w:t>ither “C” or “B” or “A” as marked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1D71F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 w:rsidR="001D71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 you get the full 10 points for its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D71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Good Habits for Evidence grade and you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keep your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extra credit points </w:t>
            </w:r>
            <w:r w:rsidR="00533AF9">
              <w:rPr>
                <w:rFonts w:ascii="Calibri" w:hAnsi="Calibri" w:cs="Calibri"/>
                <w:color w:val="000000"/>
                <w:sz w:val="20"/>
                <w:szCs w:val="20"/>
              </w:rPr>
              <w:t>from Getting Started.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195981" w:rsidRDefault="0065572C" w:rsidP="0065572C">
      <w:pPr>
        <w:pStyle w:val="ListParagraph"/>
        <w:rPr>
          <w:sz w:val="4"/>
          <w:szCs w:val="4"/>
        </w:rPr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812308">
      <w:pPr>
        <w:pStyle w:val="ListParagraph"/>
        <w:numPr>
          <w:ilvl w:val="0"/>
          <w:numId w:val="7"/>
        </w:numPr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4608CC" w:rsidRPr="004608CC">
        <w:rPr>
          <w:i/>
        </w:rPr>
        <w:t>this</w:t>
      </w:r>
      <w:r w:rsidR="00C17032">
        <w:t xml:space="preserve"> form and your paper with </w:t>
      </w:r>
      <w:r w:rsidR="00C17032" w:rsidRPr="004608CC">
        <w:rPr>
          <w:i/>
        </w:rPr>
        <w:t>handwritten</w:t>
      </w:r>
      <w:r w:rsidR="004608CC">
        <w:t xml:space="preserve"> words in the left margin.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812308">
      <w:pPr>
        <w:pStyle w:val="ListParagraph"/>
        <w:numPr>
          <w:ilvl w:val="0"/>
          <w:numId w:val="7"/>
        </w:numPr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D51D23">
        <w:rPr>
          <w:b/>
        </w:rPr>
        <w:t>To understand</w:t>
      </w:r>
      <w:r w:rsidRPr="006C58D4">
        <w:t xml:space="preserve"> the marks in the rubric and </w:t>
      </w:r>
      <w:r w:rsidR="004608CC">
        <w:t xml:space="preserve">handwritten words </w:t>
      </w:r>
      <w:r>
        <w:t xml:space="preserve">in the left </w:t>
      </w:r>
      <w:r w:rsidR="004608CC">
        <w:t>margin of your paper</w:t>
      </w:r>
      <w:r w:rsidRPr="006C58D4">
        <w:t xml:space="preserve">, you must </w:t>
      </w:r>
      <w:r w:rsidR="0065572C">
        <w:t xml:space="preserve">do what I did when I graded. </w:t>
      </w:r>
      <w:r w:rsidR="0065572C" w:rsidRPr="00D51D23">
        <w:rPr>
          <w:b/>
        </w:rPr>
        <w:t xml:space="preserve">You must </w:t>
      </w:r>
      <w:r w:rsidRPr="00D51D23">
        <w:rPr>
          <w:b/>
        </w:rPr>
        <w:t xml:space="preserve">compare side by side your words with the textbook pages you </w:t>
      </w:r>
      <w:r w:rsidR="0065572C" w:rsidRPr="00D51D23">
        <w:rPr>
          <w:b/>
        </w:rPr>
        <w:t>cited</w:t>
      </w:r>
      <w:r w:rsidRPr="00D51D23">
        <w:rPr>
          <w:b/>
        </w:rPr>
        <w:t xml:space="preserve"> or should have </w:t>
      </w:r>
      <w:r w:rsidR="0065572C" w:rsidRPr="00D51D23">
        <w:rPr>
          <w:b/>
        </w:rPr>
        <w:t>cited</w:t>
      </w:r>
      <w:r w:rsidRPr="00D51D23">
        <w:rPr>
          <w:b/>
        </w:rPr>
        <w:t>.</w:t>
      </w:r>
      <w:r w:rsidR="0065572C">
        <w:br/>
      </w:r>
    </w:p>
    <w:p w:rsidR="00957704" w:rsidRDefault="00952CE0" w:rsidP="00957704">
      <w:pPr>
        <w:pStyle w:val="ListParagraph"/>
        <w:numPr>
          <w:ilvl w:val="0"/>
          <w:numId w:val="6"/>
        </w:numPr>
        <w:ind w:left="360"/>
      </w:pPr>
      <w:r>
        <w:t xml:space="preserve">Notice </w:t>
      </w:r>
      <w:r w:rsidR="004608CC">
        <w:t xml:space="preserve">the </w:t>
      </w:r>
      <w:r w:rsidR="00533AF9" w:rsidRPr="00952CE0">
        <w:rPr>
          <w:i/>
        </w:rPr>
        <w:t>handwritten</w:t>
      </w:r>
      <w:r w:rsidR="00533AF9" w:rsidRPr="00533AF9">
        <w:rPr>
          <w:b/>
        </w:rPr>
        <w:t xml:space="preserve"> </w:t>
      </w:r>
      <w:r w:rsidR="004608CC" w:rsidRPr="004608CC">
        <w:t>words</w:t>
      </w:r>
      <w:r w:rsidR="00957704" w:rsidRPr="00533AF9">
        <w:rPr>
          <w:b/>
        </w:rPr>
        <w:t xml:space="preserve"> </w:t>
      </w:r>
      <w:r w:rsidR="00957704">
        <w:t>in the left margin next to lines in your paper</w:t>
      </w:r>
      <w:r w:rsidR="000C2DCB">
        <w:t>. These handwritten words</w:t>
      </w:r>
      <w:r>
        <w:t xml:space="preserve"> refer to </w:t>
      </w:r>
      <w:r w:rsidRPr="00952CE0">
        <w:rPr>
          <w:u w:val="single"/>
        </w:rPr>
        <w:t>underlined</w:t>
      </w:r>
      <w:r>
        <w:t xml:space="preserve"> </w:t>
      </w:r>
      <w:r w:rsidR="00957704">
        <w:t>statements in the rubric</w:t>
      </w:r>
      <w:r>
        <w:t xml:space="preserve"> that explain what is incorrect in </w:t>
      </w:r>
      <w:r w:rsidRPr="00952CE0">
        <w:rPr>
          <w:b/>
        </w:rPr>
        <w:t>that</w:t>
      </w:r>
      <w:r>
        <w:t xml:space="preserve"> line of your paper: </w:t>
      </w:r>
    </w:p>
    <w:p w:rsidR="00957704" w:rsidRDefault="00952CE0" w:rsidP="00812308">
      <w:pPr>
        <w:pStyle w:val="ListParagraph"/>
        <w:numPr>
          <w:ilvl w:val="0"/>
          <w:numId w:val="8"/>
        </w:numPr>
      </w:pPr>
      <w:r w:rsidRPr="00952CE0">
        <w:t xml:space="preserve">From the </w:t>
      </w:r>
      <w:r w:rsidR="00957704" w:rsidRPr="00952CE0">
        <w:t>“F” column:</w:t>
      </w:r>
      <w:r w:rsidR="00957704">
        <w:t xml:space="preserve"> </w:t>
      </w:r>
      <w:r w:rsidR="00957704" w:rsidRPr="00952CE0">
        <w:rPr>
          <w:i/>
        </w:rPr>
        <w:t>assumed</w:t>
      </w:r>
      <w:r w:rsidR="00957704">
        <w:t xml:space="preserve"> (reading/writing)</w:t>
      </w:r>
      <w:r w:rsidR="00957704" w:rsidRPr="00845348">
        <w:t xml:space="preserve">, </w:t>
      </w:r>
      <w:r w:rsidR="00957704" w:rsidRPr="00952CE0">
        <w:rPr>
          <w:i/>
        </w:rPr>
        <w:t>unreliable</w:t>
      </w:r>
      <w:r w:rsidR="00957704">
        <w:t xml:space="preserve">, </w:t>
      </w:r>
      <w:r w:rsidR="00957704" w:rsidRPr="00952CE0">
        <w:rPr>
          <w:i/>
        </w:rPr>
        <w:t>incorrect</w:t>
      </w:r>
      <w:r w:rsidR="00957704">
        <w:t xml:space="preserve">, </w:t>
      </w:r>
      <w:r w:rsidR="00957704" w:rsidRPr="00952CE0">
        <w:rPr>
          <w:i/>
        </w:rPr>
        <w:t>incomplete</w:t>
      </w:r>
      <w:r w:rsidR="00957704">
        <w:t>, “</w:t>
      </w:r>
      <w:r w:rsidR="00957704" w:rsidRPr="00952CE0">
        <w:rPr>
          <w:i/>
        </w:rPr>
        <w:t>”-meaning</w:t>
      </w:r>
      <w:r w:rsidR="00957704">
        <w:t xml:space="preserve">, </w:t>
      </w:r>
      <w:r w:rsidR="00957704" w:rsidRPr="00952CE0">
        <w:rPr>
          <w:i/>
        </w:rPr>
        <w:t>not ?</w:t>
      </w:r>
      <w:r w:rsidR="00957704">
        <w:t xml:space="preserve">, </w:t>
      </w:r>
      <w:r w:rsidR="00957704" w:rsidRPr="00952CE0">
        <w:rPr>
          <w:i/>
        </w:rPr>
        <w:t>not endnotes</w:t>
      </w:r>
      <w:r w:rsidR="00957704">
        <w:t xml:space="preserve">, </w:t>
      </w:r>
      <w:r w:rsidR="00957704" w:rsidRPr="00952CE0">
        <w:rPr>
          <w:i/>
        </w:rPr>
        <w:t>not cite</w:t>
      </w:r>
    </w:p>
    <w:p w:rsidR="00957704" w:rsidRDefault="00952CE0" w:rsidP="00812308">
      <w:pPr>
        <w:pStyle w:val="ListParagraph"/>
        <w:numPr>
          <w:ilvl w:val="0"/>
          <w:numId w:val="8"/>
        </w:numPr>
      </w:pPr>
      <w:r w:rsidRPr="00952CE0">
        <w:t xml:space="preserve">From the </w:t>
      </w:r>
      <w:r w:rsidR="00957704" w:rsidRPr="00952CE0">
        <w:t>“D” column:</w:t>
      </w:r>
      <w:r w:rsidR="00957704">
        <w:t xml:space="preserve"> </w:t>
      </w:r>
      <w:r w:rsidR="00957704" w:rsidRPr="00952CE0">
        <w:rPr>
          <w:i/>
        </w:rPr>
        <w:t>read-passive</w:t>
      </w:r>
      <w:r w:rsidR="00957704">
        <w:t xml:space="preserve">, </w:t>
      </w:r>
      <w:r w:rsidR="00957704" w:rsidRPr="00952CE0">
        <w:rPr>
          <w:i/>
        </w:rPr>
        <w:t>cherry-pick</w:t>
      </w:r>
      <w:r w:rsidR="00957704">
        <w:t xml:space="preserve">, </w:t>
      </w:r>
      <w:r w:rsidR="00957704" w:rsidRPr="00952CE0">
        <w:rPr>
          <w:i/>
        </w:rPr>
        <w:t>embellish</w:t>
      </w:r>
      <w:r w:rsidR="00957704">
        <w:t xml:space="preserve">, </w:t>
      </w:r>
      <w:r w:rsidR="00957704" w:rsidRPr="00952CE0">
        <w:rPr>
          <w:i/>
        </w:rPr>
        <w:t>write-passive</w:t>
      </w:r>
      <w:r w:rsidR="00957704">
        <w:t xml:space="preserve">, </w:t>
      </w:r>
      <w:r w:rsidR="00957704" w:rsidRPr="00952CE0">
        <w:rPr>
          <w:i/>
        </w:rPr>
        <w:t>“half-copy,”</w:t>
      </w:r>
      <w:r w:rsidR="00957704">
        <w:t xml:space="preserve"> </w:t>
      </w:r>
      <w:r w:rsidR="00957704" w:rsidRPr="00952CE0">
        <w:rPr>
          <w:i/>
        </w:rPr>
        <w:t>“”-incorrect</w:t>
      </w:r>
      <w:r w:rsidR="00957704">
        <w:t xml:space="preserve">, </w:t>
      </w:r>
      <w:r w:rsidR="00957704" w:rsidRPr="00952CE0">
        <w:rPr>
          <w:i/>
        </w:rPr>
        <w:t>“”-author</w:t>
      </w:r>
      <w:r w:rsidR="00957704">
        <w:t xml:space="preserve"> </w:t>
      </w:r>
    </w:p>
    <w:p w:rsidR="00957704" w:rsidRPr="00957704" w:rsidRDefault="00952CE0" w:rsidP="00957704">
      <w:pPr>
        <w:ind w:left="360"/>
      </w:pPr>
      <w:r>
        <w:t>(FYI: St</w:t>
      </w:r>
      <w:r w:rsidR="00957704">
        <w:t xml:space="preserve">atements in the rubric are covered in detail in the 5 Good Habits for Evidence link. </w:t>
      </w:r>
      <w:r w:rsidR="00957704" w:rsidRPr="00952CE0">
        <w:rPr>
          <w:b/>
        </w:rPr>
        <w:t>If you need</w:t>
      </w:r>
      <w:r w:rsidRPr="00952CE0">
        <w:rPr>
          <w:b/>
        </w:rPr>
        <w:t xml:space="preserve"> help</w:t>
      </w:r>
      <w:r w:rsidR="00957704" w:rsidRPr="00952CE0">
        <w:rPr>
          <w:b/>
        </w:rPr>
        <w:t>, just ask.</w:t>
      </w:r>
      <w:r w:rsidR="00957704">
        <w:t>)</w:t>
      </w:r>
      <w:r w:rsidR="00957704"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had marks in the “D” and “F” columns and if you do not change your habits for working with evidence for future </w:t>
      </w:r>
      <w:r w:rsidR="00533AF9">
        <w:t>Analyses</w:t>
      </w:r>
      <w:r w:rsidR="0088732C">
        <w:t xml:space="preserve">, then your grade will decline because the value for these </w:t>
      </w:r>
      <w:r w:rsidR="000C2DCB">
        <w:t xml:space="preserve">Turnitin </w:t>
      </w:r>
      <w:r w:rsidR="0088732C">
        <w:t>writing assignments increase</w:t>
      </w:r>
      <w:r w:rsidR="004608CC">
        <w:t>.</w:t>
      </w:r>
      <w:r>
        <w:t xml:space="preserve"> </w:t>
      </w:r>
      <w:r>
        <w:br/>
      </w:r>
    </w:p>
    <w:p w:rsidR="00195981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p w:rsidR="00D36742" w:rsidRPr="00195981" w:rsidRDefault="00195981" w:rsidP="00195981">
      <w:pPr>
        <w:rPr>
          <w:sz w:val="12"/>
          <w:szCs w:val="12"/>
        </w:rPr>
      </w:pPr>
      <w:r w:rsidRPr="00195981">
        <w:rPr>
          <w:rFonts w:ascii="Calibri" w:hAnsi="Calibri" w:cs="Calibri"/>
          <w:color w:val="000000"/>
          <w:sz w:val="20"/>
          <w:szCs w:val="20"/>
          <w:vertAlign w:val="superscript"/>
        </w:rPr>
        <w:t>@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Pr="004608CC">
        <w:rPr>
          <w:sz w:val="18"/>
          <w:szCs w:val="18"/>
        </w:rPr>
        <w:t xml:space="preserve">Also causes a 1.11 for the 30 points extra credit for the Good Habits for Evidence. You must </w:t>
      </w:r>
      <w:r w:rsidR="000C2DCB" w:rsidRPr="004608CC">
        <w:rPr>
          <w:sz w:val="18"/>
          <w:szCs w:val="18"/>
        </w:rPr>
        <w:t>respond to the feedback</w:t>
      </w:r>
      <w:r w:rsidRPr="004608CC">
        <w:rPr>
          <w:sz w:val="18"/>
          <w:szCs w:val="18"/>
        </w:rPr>
        <w:t xml:space="preserve"> to </w:t>
      </w:r>
      <w:r w:rsidR="00952CE0" w:rsidRPr="004608CC">
        <w:rPr>
          <w:sz w:val="18"/>
          <w:szCs w:val="18"/>
        </w:rPr>
        <w:t xml:space="preserve">see the </w:t>
      </w:r>
      <w:r w:rsidR="00952CE0" w:rsidRPr="004608CC">
        <w:rPr>
          <w:b/>
          <w:sz w:val="18"/>
          <w:szCs w:val="18"/>
        </w:rPr>
        <w:t>next</w:t>
      </w:r>
      <w:r w:rsidR="00952CE0" w:rsidRPr="004608CC">
        <w:rPr>
          <w:sz w:val="18"/>
          <w:szCs w:val="18"/>
        </w:rPr>
        <w:t xml:space="preserve"> written assignment</w:t>
      </w:r>
      <w:r w:rsidRPr="004608CC">
        <w:rPr>
          <w:sz w:val="18"/>
          <w:szCs w:val="18"/>
        </w:rPr>
        <w:t>.</w:t>
      </w:r>
      <w:bookmarkStart w:id="0" w:name="_GoBack"/>
      <w:bookmarkEnd w:id="0"/>
    </w:p>
    <w:sectPr w:rsidR="00D36742" w:rsidRPr="00195981" w:rsidSect="004608C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C5" w:rsidRDefault="00AA7FC5" w:rsidP="00C27B4A">
      <w:r>
        <w:separator/>
      </w:r>
    </w:p>
  </w:endnote>
  <w:endnote w:type="continuationSeparator" w:id="0">
    <w:p w:rsidR="00AA7FC5" w:rsidRDefault="00AA7FC5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C5" w:rsidRDefault="00AA7FC5" w:rsidP="00C27B4A">
      <w:r>
        <w:separator/>
      </w:r>
    </w:p>
  </w:footnote>
  <w:footnote w:type="continuationSeparator" w:id="0">
    <w:p w:rsidR="00AA7FC5" w:rsidRDefault="00AA7FC5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D3"/>
    <w:multiLevelType w:val="hybridMultilevel"/>
    <w:tmpl w:val="6ED6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FDD"/>
    <w:multiLevelType w:val="hybridMultilevel"/>
    <w:tmpl w:val="E3C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82A1A"/>
    <w:rsid w:val="000942D4"/>
    <w:rsid w:val="000A6FCC"/>
    <w:rsid w:val="000C2DCB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95981"/>
    <w:rsid w:val="001A3735"/>
    <w:rsid w:val="001D343D"/>
    <w:rsid w:val="001D71F7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B07AB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608CC"/>
    <w:rsid w:val="00466B96"/>
    <w:rsid w:val="004B1C07"/>
    <w:rsid w:val="004C77EF"/>
    <w:rsid w:val="00514ADD"/>
    <w:rsid w:val="00532E0C"/>
    <w:rsid w:val="00533AF9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12308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2CE0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A7FC5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60"/>
    <w:rsid w:val="00D128FD"/>
    <w:rsid w:val="00D21E08"/>
    <w:rsid w:val="00D2529D"/>
    <w:rsid w:val="00D36742"/>
    <w:rsid w:val="00D51D23"/>
    <w:rsid w:val="00D64111"/>
    <w:rsid w:val="00D668FB"/>
    <w:rsid w:val="00D81723"/>
    <w:rsid w:val="00D903F6"/>
    <w:rsid w:val="00D93CCD"/>
    <w:rsid w:val="00DB5B34"/>
    <w:rsid w:val="00DB7D8B"/>
    <w:rsid w:val="00DE45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1FD7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760-BCE6-4333-B15B-366425A1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2015-11-11T15:36:00Z</cp:lastPrinted>
  <dcterms:created xsi:type="dcterms:W3CDTF">2015-12-02T01:35:00Z</dcterms:created>
  <dcterms:modified xsi:type="dcterms:W3CDTF">2015-12-02T01:37:00Z</dcterms:modified>
</cp:coreProperties>
</file>