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742"/>
        <w:gridCol w:w="11856"/>
      </w:tblGrid>
      <w:tr w:rsidR="00B70A3A" w:rsidTr="00C967F8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Pr="00181D78" w:rsidRDefault="00B70A3A" w:rsidP="000453FE">
            <w:r w:rsidRPr="00181D78">
              <w:t xml:space="preserve">Name_________________    </w:t>
            </w:r>
          </w:p>
        </w:tc>
        <w:tc>
          <w:tcPr>
            <w:tcW w:w="1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Pr="00181D78" w:rsidRDefault="00DD5A68" w:rsidP="00181D78">
            <w:r>
              <w:rPr>
                <w:i/>
              </w:rPr>
              <w:t>1st</w:t>
            </w:r>
            <w:r w:rsidR="00181D78" w:rsidRPr="00181D78">
              <w:rPr>
                <w:i/>
              </w:rPr>
              <w:t xml:space="preserve"> Writing</w:t>
            </w:r>
            <w:r w:rsidR="00AC3537" w:rsidRPr="00181D78">
              <w:rPr>
                <w:i/>
              </w:rPr>
              <w:t xml:space="preserve"> </w:t>
            </w:r>
            <w:r w:rsidR="00AC3537" w:rsidRPr="00181D78">
              <w:t xml:space="preserve">__ out of </w:t>
            </w:r>
            <w:r w:rsidR="00181D78" w:rsidRPr="00181D78">
              <w:rPr>
                <w:i/>
              </w:rPr>
              <w:t>2</w:t>
            </w:r>
            <w:r w:rsidR="00AC3537" w:rsidRPr="00181D78">
              <w:rPr>
                <w:i/>
              </w:rPr>
              <w:t>0</w:t>
            </w:r>
            <w:r w:rsidR="00AC3537" w:rsidRPr="00181D78">
              <w:t xml:space="preserve"> points for content. Its Good Habits for Evidence __ out of </w:t>
            </w:r>
            <w:r w:rsidR="00181D78" w:rsidRPr="00181D78">
              <w:rPr>
                <w:i/>
              </w:rPr>
              <w:t>2</w:t>
            </w:r>
            <w:r w:rsidR="00AC3537" w:rsidRPr="00181D78">
              <w:rPr>
                <w:i/>
              </w:rPr>
              <w:t>0</w:t>
            </w:r>
            <w:r w:rsidR="00AC3537" w:rsidRPr="00181D78">
              <w:t xml:space="preserve">. </w:t>
            </w:r>
          </w:p>
        </w:tc>
      </w:tr>
    </w:tbl>
    <w:p w:rsidR="00177E85" w:rsidRDefault="00177E85"/>
    <w:tbl>
      <w:tblPr>
        <w:tblStyle w:val="TableGrid"/>
        <w:tblW w:w="14458" w:type="dxa"/>
        <w:tblInd w:w="140" w:type="dxa"/>
        <w:tblLook w:val="04A0" w:firstRow="1" w:lastRow="0" w:firstColumn="1" w:lastColumn="0" w:noHBand="0" w:noVBand="1"/>
      </w:tblPr>
      <w:tblGrid>
        <w:gridCol w:w="2039"/>
        <w:gridCol w:w="2973"/>
        <w:gridCol w:w="2974"/>
        <w:gridCol w:w="2065"/>
        <w:gridCol w:w="2065"/>
        <w:gridCol w:w="2065"/>
        <w:gridCol w:w="277"/>
      </w:tblGrid>
      <w:tr w:rsidR="00D628F5" w:rsidRPr="00181D7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Requirement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 xml:space="preserve">"F" Paper </w:t>
            </w:r>
            <w:r w:rsidR="00177E85">
              <w:rPr>
                <w:rFonts w:ascii="Calibri" w:hAnsi="Calibri"/>
                <w:b/>
                <w:color w:val="000000"/>
              </w:rPr>
              <w:br/>
            </w:r>
            <w:r w:rsidRPr="00181D78">
              <w:rPr>
                <w:rFonts w:ascii="Calibri" w:hAnsi="Calibri"/>
                <w:b/>
                <w:color w:val="000000"/>
              </w:rPr>
              <w:t>Criteria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 xml:space="preserve">"D" Paper </w:t>
            </w:r>
            <w:r w:rsidR="00177E85">
              <w:rPr>
                <w:rFonts w:ascii="Calibri" w:hAnsi="Calibri"/>
                <w:b/>
                <w:color w:val="000000"/>
              </w:rPr>
              <w:br/>
            </w:r>
            <w:r w:rsidRPr="00181D78">
              <w:rPr>
                <w:rFonts w:ascii="Calibri" w:hAnsi="Calibri"/>
                <w:b/>
                <w:color w:val="000000"/>
              </w:rPr>
              <w:t>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"C" Paper 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"B" Paper 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  <w:vertAlign w:val="superscript"/>
              </w:rPr>
            </w:pPr>
          </w:p>
        </w:tc>
      </w:tr>
      <w:tr w:rsidR="00C967F8" w:rsidRPr="00181D7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177E8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Reading FOR Evidence (60%</w:t>
            </w:r>
            <w:r w:rsidR="00177E8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F5" w:rsidRDefault="00B70A3A" w:rsidP="00475E4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1: </w:t>
            </w:r>
            <w:r w:rsidR="00C967F8">
              <w:rPr>
                <w:rFonts w:ascii="Calibri" w:hAnsi="Calibri"/>
                <w:color w:val="000000"/>
              </w:rPr>
              <w:t>Used an unreliable source.</w:t>
            </w:r>
          </w:p>
          <w:p w:rsidR="00B70A3A" w:rsidRPr="00181D78" w:rsidRDefault="00B70A3A" w:rsidP="00475E4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Used an incorrect or incomplete part of the source required for the question asked.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>2</w:t>
            </w:r>
            <w:r w:rsidRPr="00181D78">
              <w:rPr>
                <w:rFonts w:ascii="Calibri" w:hAnsi="Calibri"/>
                <w:b/>
                <w:color w:val="000000"/>
              </w:rPr>
              <w:t>&amp;</w:t>
            </w:r>
            <w:r w:rsidRPr="00181D78">
              <w:rPr>
                <w:rFonts w:ascii="Calibri" w:hAnsi="Calibri"/>
                <w:color w:val="000000"/>
              </w:rPr>
              <w:t xml:space="preserve">3: Assumed.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181D7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Misread or read passively. 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>3: Made errors such as cherry-picking facts or embellishing facts</w:t>
            </w:r>
            <w:r w:rsidR="00181D78" w:rsidRPr="00181D7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D628F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Accurately read the parts, but did not </w:t>
            </w:r>
            <w:r w:rsidR="00890030">
              <w:rPr>
                <w:rFonts w:ascii="Calibri" w:hAnsi="Calibri"/>
                <w:color w:val="000000"/>
              </w:rPr>
              <w:t>analyze</w:t>
            </w:r>
            <w:r w:rsidR="00D628F5">
              <w:rPr>
                <w:rFonts w:ascii="Calibri" w:hAnsi="Calibri"/>
                <w:color w:val="000000"/>
              </w:rPr>
              <w:t xml:space="preserve"> or t</w:t>
            </w:r>
            <w:r w:rsidRPr="00181D78">
              <w:rPr>
                <w:rFonts w:ascii="Calibri" w:hAnsi="Calibri"/>
                <w:color w:val="000000"/>
              </w:rPr>
              <w:t xml:space="preserve">ry to evaluate or </w:t>
            </w:r>
            <w:r w:rsidR="00D628F5">
              <w:rPr>
                <w:rFonts w:ascii="Calibri" w:hAnsi="Calibri"/>
                <w:color w:val="000000"/>
              </w:rPr>
              <w:t xml:space="preserve">synthesize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Accurately read the parts and analyzed each one. Tried to evaluate and synthesize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Accurately read the parts and analyzed each one</w:t>
            </w:r>
            <w:r w:rsidR="00D628F5">
              <w:rPr>
                <w:rFonts w:ascii="Calibri" w:hAnsi="Calibri"/>
                <w:color w:val="000000"/>
              </w:rPr>
              <w:t xml:space="preserve">. Evaluated and synthesized </w:t>
            </w:r>
            <w:r w:rsidRPr="00181D78">
              <w:rPr>
                <w:rFonts w:ascii="Calibri" w:hAnsi="Calibri"/>
                <w:color w:val="000000"/>
              </w:rPr>
              <w:t xml:space="preserve">interconnections.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Writing WITH Evidence (30%)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Did not answer all parts of the question.  </w:t>
            </w:r>
            <w:r w:rsidRPr="00181D78">
              <w:rPr>
                <w:rFonts w:ascii="Calibri" w:hAnsi="Calibri"/>
                <w:color w:val="000000"/>
              </w:rPr>
              <w:br/>
              <w:t>2</w:t>
            </w:r>
            <w:r w:rsidRPr="00181D78">
              <w:rPr>
                <w:rFonts w:ascii="Calibri" w:hAnsi="Calibri"/>
                <w:b/>
                <w:color w:val="000000"/>
              </w:rPr>
              <w:t>&amp;</w:t>
            </w:r>
            <w:r w:rsidRPr="00181D78">
              <w:rPr>
                <w:rFonts w:ascii="Calibri" w:hAnsi="Calibri"/>
                <w:color w:val="000000"/>
              </w:rPr>
              <w:t xml:space="preserve">3: Wrote assumptions. </w:t>
            </w:r>
          </w:p>
          <w:p w:rsidR="00B70A3A" w:rsidRPr="00181D78" w:rsidRDefault="00B70A3A" w:rsidP="005B6EE5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3: Did not cite accurately and according to the directions.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 xml:space="preserve">5. Used "" inaccurately and changed meaning.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2. Wrote passively. </w:t>
            </w:r>
          </w:p>
          <w:p w:rsidR="00D628F5" w:rsidRDefault="00B70A3A" w:rsidP="00B53F30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4. Plagiarized or did “half-copy” plagiarism (also called “patchwrite”). </w:t>
            </w:r>
          </w:p>
          <w:p w:rsidR="00B70A3A" w:rsidRPr="00181D78" w:rsidRDefault="00B70A3A" w:rsidP="00B53F30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5. Used "" inaccurately, including making the author's sentences look grammatically incorrect.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Only summarized separately each of the parts of the question, but did not cover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Revealed each part and covered some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 Provided few examples.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Understood each part and revealed the parts’ </w:t>
            </w:r>
            <w:r w:rsidR="00177E85">
              <w:rPr>
                <w:rFonts w:ascii="Calibri" w:hAnsi="Calibri"/>
                <w:color w:val="000000"/>
              </w:rPr>
              <w:t>inter-connection</w:t>
            </w:r>
            <w:r w:rsidRPr="00181D78">
              <w:rPr>
                <w:rFonts w:ascii="Calibri" w:hAnsi="Calibri"/>
                <w:color w:val="000000"/>
              </w:rPr>
              <w:t>s. Provided clear and representative examples.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D628F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Following Directions </w:t>
            </w:r>
            <w:r w:rsidR="00D628F5">
              <w:rPr>
                <w:rFonts w:ascii="Calibri" w:hAnsi="Calibri"/>
                <w:color w:val="000000"/>
              </w:rPr>
              <w:t>FOR</w:t>
            </w:r>
            <w:r w:rsidRPr="00181D78">
              <w:rPr>
                <w:rFonts w:ascii="Calibri" w:hAnsi="Calibri"/>
                <w:color w:val="000000"/>
              </w:rPr>
              <w:t xml:space="preserve"> Evidence (5%)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Did not follow directions above or with the questions (such as maximum length).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Did not follow directions.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 carefully.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Mechanics (Language and Punctuation) (5%)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Many mechanical errors.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Several mechanical errors.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Two or more mechanical errors.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No more than one minor mechanical error.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</w:tbl>
    <w:p w:rsidR="00B70A3A" w:rsidRDefault="00B70A3A" w:rsidP="00B70A3A">
      <w:pPr>
        <w:rPr>
          <w:sz w:val="4"/>
          <w:szCs w:val="4"/>
        </w:rPr>
      </w:pPr>
    </w:p>
    <w:tbl>
      <w:tblPr>
        <w:tblStyle w:val="TableGrid"/>
        <w:tblW w:w="14400" w:type="dxa"/>
        <w:tblInd w:w="198" w:type="dxa"/>
        <w:tblLook w:val="04A0" w:firstRow="1" w:lastRow="0" w:firstColumn="1" w:lastColumn="0" w:noHBand="0" w:noVBand="1"/>
      </w:tblPr>
      <w:tblGrid>
        <w:gridCol w:w="2070"/>
        <w:gridCol w:w="5490"/>
        <w:gridCol w:w="450"/>
        <w:gridCol w:w="6030"/>
        <w:gridCol w:w="360"/>
      </w:tblGrid>
      <w:tr w:rsidR="00B70A3A" w:rsidRPr="00181D78" w:rsidTr="003D4812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B70A3A" w:rsidRPr="00181D78" w:rsidTr="003D4812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A3A" w:rsidRPr="00181D78" w:rsidRDefault="00B70A3A" w:rsidP="00045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  <w:r w:rsidRPr="00181D78">
              <w:rPr>
                <w:rFonts w:ascii="Calibri" w:hAnsi="Calibri" w:cs="Calibri"/>
                <w:color w:val="000000"/>
              </w:rPr>
              <w:t xml:space="preserve">Grade for its Good Habits for Evidence: </w:t>
            </w:r>
          </w:p>
          <w:p w:rsidR="00B70A3A" w:rsidRPr="00C967F8" w:rsidRDefault="00B70A3A" w:rsidP="00C967F8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 w:rsidRPr="00C967F8">
              <w:rPr>
                <w:rFonts w:ascii="Calibri" w:hAnsi="Calibri" w:cs="Calibri"/>
                <w:color w:val="000000"/>
              </w:rPr>
              <w:t xml:space="preserve">0 = If </w:t>
            </w:r>
            <w:r w:rsidRPr="00C967F8">
              <w:rPr>
                <w:rFonts w:ascii="Calibri" w:hAnsi="Calibri" w:cs="Calibri"/>
                <w:b/>
                <w:color w:val="000000"/>
              </w:rPr>
              <w:t>any</w:t>
            </w:r>
            <w:r w:rsidRPr="00C967F8">
              <w:rPr>
                <w:rFonts w:ascii="Calibri" w:hAnsi="Calibri" w:cs="Calibri"/>
                <w:color w:val="000000"/>
              </w:rPr>
              <w:t xml:space="preserve"> marks in “D” or “F” columns</w:t>
            </w:r>
          </w:p>
          <w:p w:rsidR="00B70A3A" w:rsidRPr="00181D78" w:rsidRDefault="00C967F8" w:rsidP="00C967F8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 = If </w:t>
            </w:r>
            <w:r w:rsidR="00B70A3A" w:rsidRPr="00181D78">
              <w:rPr>
                <w:rFonts w:ascii="Calibri" w:hAnsi="Calibri" w:cs="Calibri"/>
                <w:b/>
                <w:color w:val="000000"/>
              </w:rPr>
              <w:t>no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 marks in “D” or “F”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Default="00B70A3A" w:rsidP="00A83B50">
            <w:pPr>
              <w:ind w:left="14" w:right="14"/>
              <w:rPr>
                <w:rFonts w:ascii="Calibri" w:hAnsi="Calibri" w:cs="Calibri"/>
                <w:color w:val="000000"/>
              </w:rPr>
            </w:pPr>
            <w:r w:rsidRPr="00181D78">
              <w:rPr>
                <w:rFonts w:ascii="Calibri" w:hAnsi="Calibri" w:cs="Calibri"/>
                <w:color w:val="000000"/>
              </w:rPr>
              <w:t>Grade for the content: If you ma</w:t>
            </w:r>
            <w:r w:rsidR="00C967F8">
              <w:rPr>
                <w:rFonts w:ascii="Calibri" w:hAnsi="Calibri" w:cs="Calibri"/>
                <w:color w:val="000000"/>
              </w:rPr>
              <w:t>de a “C” or “B” or “A,” you:</w:t>
            </w:r>
          </w:p>
          <w:p w:rsidR="00C967F8" w:rsidRDefault="003D4812" w:rsidP="003D4812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ad </w:t>
            </w:r>
            <w:r w:rsidR="00B70A3A" w:rsidRPr="00181D78">
              <w:rPr>
                <w:rFonts w:ascii="Calibri" w:hAnsi="Calibri" w:cs="Calibri"/>
                <w:b/>
                <w:color w:val="000000"/>
              </w:rPr>
              <w:t>no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 marks in the “D” or “F” columns. </w:t>
            </w:r>
          </w:p>
          <w:p w:rsidR="00B70A3A" w:rsidRPr="00181D78" w:rsidRDefault="003D4812" w:rsidP="003D4812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A83B50" w:rsidRPr="00181D78">
              <w:rPr>
                <w:rFonts w:ascii="Calibri" w:hAnsi="Calibri" w:cs="Calibri"/>
                <w:color w:val="000000"/>
              </w:rPr>
              <w:t>arn</w:t>
            </w:r>
            <w:r>
              <w:rPr>
                <w:rFonts w:ascii="Calibri" w:hAnsi="Calibri" w:cs="Calibri"/>
                <w:color w:val="000000"/>
              </w:rPr>
              <w:t>ed</w:t>
            </w:r>
            <w:bookmarkStart w:id="0" w:name="_GoBack"/>
            <w:bookmarkEnd w:id="0"/>
            <w:r w:rsidR="00A83B50" w:rsidRPr="00181D78">
              <w:rPr>
                <w:rFonts w:ascii="Calibri" w:hAnsi="Calibri" w:cs="Calibri"/>
                <w:color w:val="000000"/>
              </w:rPr>
              <w:t xml:space="preserve"> full points for the Good Habits for Evidence.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</w:tr>
    </w:tbl>
    <w:p w:rsidR="00B70A3A" w:rsidRPr="00181D78" w:rsidRDefault="00B70A3A" w:rsidP="00B70A3A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258"/>
        <w:gridCol w:w="270"/>
        <w:gridCol w:w="450"/>
        <w:gridCol w:w="10620"/>
      </w:tblGrid>
      <w:tr w:rsidR="00D454AC" w:rsidRPr="00181D78" w:rsidTr="00B853CD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D454AC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 w:rsidR="00B853CD"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 w:rsidR="00B853CD"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</w:t>
            </w:r>
            <w:r w:rsidR="003D4812"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>.</w:t>
            </w:r>
          </w:p>
          <w:p w:rsidR="00B853CD" w:rsidRDefault="00D454AC" w:rsidP="00D454AC">
            <w:r w:rsidRPr="00181D78">
              <w:rPr>
                <w:rFonts w:eastAsia="Times New Roman" w:cs="Arial"/>
              </w:rPr>
              <w:t>__a</w:t>
            </w:r>
            <w:r w:rsidR="00B853CD"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>
              <w:t xml:space="preserve"> </w:t>
            </w:r>
          </w:p>
          <w:p w:rsidR="00D454AC" w:rsidRPr="00D454AC" w:rsidRDefault="00D454AC" w:rsidP="00D454AC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Pr="00181D78">
              <w:rPr>
                <w:rFonts w:eastAsia="Times New Roman" w:cs="Arial"/>
              </w:rPr>
              <w:t>b. I will talk with my instructor so I understand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Default="00D454AC" w:rsidP="00024880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D454AC" w:rsidRDefault="00D454AC" w:rsidP="00024880">
            <w:pPr>
              <w:rPr>
                <w:rFonts w:eastAsia="Times New Roman" w:cs="Arial"/>
              </w:rPr>
            </w:pPr>
          </w:p>
          <w:p w:rsidR="00D454AC" w:rsidRPr="00181D78" w:rsidRDefault="00D454AC" w:rsidP="003D4812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then 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="003D4812">
              <w:rPr>
                <w:rFonts w:eastAsia="Times New Roman" w:cs="Arial"/>
                <w:b/>
              </w:rPr>
              <w:t xml:space="preserve">must </w:t>
            </w:r>
            <w:r w:rsidRPr="00181D78">
              <w:rPr>
                <w:rFonts w:eastAsia="Times New Roman" w:cs="Arial"/>
              </w:rPr>
              <w:t>go look at Habit 1’s preventions.</w:t>
            </w:r>
            <w:r w:rsidR="003D4812">
              <w:rPr>
                <w:rFonts w:eastAsia="Times New Roman" w:cs="Arial"/>
              </w:rPr>
              <w:t xml:space="preserve"> I am also glad to help each of you. </w:t>
            </w:r>
            <w:r w:rsidRPr="00181D78">
              <w:rPr>
                <w:rFonts w:eastAsia="Times New Roman" w:cs="Arial"/>
              </w:rPr>
              <w:t xml:space="preserve">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8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9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10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11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12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D454AC" w:rsidRPr="00181D78" w:rsidRDefault="00D454AC" w:rsidP="00D454AC">
      <w:pPr>
        <w:rPr>
          <w:rFonts w:eastAsia="Times New Roman" w:cs="Arial"/>
        </w:rPr>
      </w:pPr>
    </w:p>
    <w:sectPr w:rsidR="00D454AC" w:rsidRPr="00181D78" w:rsidSect="00C967F8">
      <w:pgSz w:w="15840" w:h="12240" w:orient="landscape"/>
      <w:pgMar w:top="576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C0" w:rsidRDefault="00F60FC0" w:rsidP="00C27B4A">
      <w:r>
        <w:separator/>
      </w:r>
    </w:p>
  </w:endnote>
  <w:endnote w:type="continuationSeparator" w:id="0">
    <w:p w:rsidR="00F60FC0" w:rsidRDefault="00F60FC0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C0" w:rsidRDefault="00F60FC0" w:rsidP="00C27B4A">
      <w:r>
        <w:separator/>
      </w:r>
    </w:p>
  </w:footnote>
  <w:footnote w:type="continuationSeparator" w:id="0">
    <w:p w:rsidR="00F60FC0" w:rsidRDefault="00F60FC0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D0A"/>
    <w:multiLevelType w:val="hybridMultilevel"/>
    <w:tmpl w:val="86D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F14EA"/>
    <w:multiLevelType w:val="hybridMultilevel"/>
    <w:tmpl w:val="08C845C8"/>
    <w:lvl w:ilvl="0" w:tplc="0E6E06B0">
      <w:numFmt w:val="bullet"/>
      <w:lvlText w:val=""/>
      <w:lvlJc w:val="left"/>
      <w:pPr>
        <w:ind w:left="374" w:hanging="360"/>
      </w:pPr>
      <w:rPr>
        <w:rFonts w:ascii="Symbol" w:eastAsiaTheme="minorHAns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4880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190D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2DF"/>
    <w:rsid w:val="00155B52"/>
    <w:rsid w:val="0015606D"/>
    <w:rsid w:val="001564A7"/>
    <w:rsid w:val="00156F77"/>
    <w:rsid w:val="00177E85"/>
    <w:rsid w:val="00181D78"/>
    <w:rsid w:val="00182F92"/>
    <w:rsid w:val="00191D8B"/>
    <w:rsid w:val="001B2DBA"/>
    <w:rsid w:val="001C2A30"/>
    <w:rsid w:val="001C4245"/>
    <w:rsid w:val="001D30B6"/>
    <w:rsid w:val="001D343D"/>
    <w:rsid w:val="00220BD4"/>
    <w:rsid w:val="00236A08"/>
    <w:rsid w:val="00242D20"/>
    <w:rsid w:val="00245458"/>
    <w:rsid w:val="00271660"/>
    <w:rsid w:val="00272E20"/>
    <w:rsid w:val="002733D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4812"/>
    <w:rsid w:val="003D61DF"/>
    <w:rsid w:val="003D76E7"/>
    <w:rsid w:val="003E1E7B"/>
    <w:rsid w:val="003F77EC"/>
    <w:rsid w:val="004041AA"/>
    <w:rsid w:val="00405E1C"/>
    <w:rsid w:val="00433562"/>
    <w:rsid w:val="004401CC"/>
    <w:rsid w:val="0044554C"/>
    <w:rsid w:val="00451788"/>
    <w:rsid w:val="00475E4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B6EE5"/>
    <w:rsid w:val="005C535A"/>
    <w:rsid w:val="005D3C5C"/>
    <w:rsid w:val="005F1CD4"/>
    <w:rsid w:val="005F31AF"/>
    <w:rsid w:val="00600D39"/>
    <w:rsid w:val="0064637D"/>
    <w:rsid w:val="00651793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B00BA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05183"/>
    <w:rsid w:val="008415D4"/>
    <w:rsid w:val="00841B02"/>
    <w:rsid w:val="00845348"/>
    <w:rsid w:val="008512E8"/>
    <w:rsid w:val="00854117"/>
    <w:rsid w:val="008801F4"/>
    <w:rsid w:val="00884D44"/>
    <w:rsid w:val="00890030"/>
    <w:rsid w:val="008909C4"/>
    <w:rsid w:val="008944BA"/>
    <w:rsid w:val="008A0AF8"/>
    <w:rsid w:val="008A15D0"/>
    <w:rsid w:val="008A6289"/>
    <w:rsid w:val="008B0425"/>
    <w:rsid w:val="008B2D88"/>
    <w:rsid w:val="008B79B0"/>
    <w:rsid w:val="008C1EA5"/>
    <w:rsid w:val="008C405F"/>
    <w:rsid w:val="008C4A64"/>
    <w:rsid w:val="008C7D6B"/>
    <w:rsid w:val="008D7046"/>
    <w:rsid w:val="008E5280"/>
    <w:rsid w:val="008E5BAD"/>
    <w:rsid w:val="00905D0E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A4C63"/>
    <w:rsid w:val="009A5913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83B50"/>
    <w:rsid w:val="00A92643"/>
    <w:rsid w:val="00AB3C4B"/>
    <w:rsid w:val="00AC12F4"/>
    <w:rsid w:val="00AC2B76"/>
    <w:rsid w:val="00AC3537"/>
    <w:rsid w:val="00AE463E"/>
    <w:rsid w:val="00AF1472"/>
    <w:rsid w:val="00B03235"/>
    <w:rsid w:val="00B17264"/>
    <w:rsid w:val="00B228F6"/>
    <w:rsid w:val="00B31FED"/>
    <w:rsid w:val="00B34439"/>
    <w:rsid w:val="00B37C67"/>
    <w:rsid w:val="00B41696"/>
    <w:rsid w:val="00B42A41"/>
    <w:rsid w:val="00B51A0E"/>
    <w:rsid w:val="00B53D3D"/>
    <w:rsid w:val="00B53F30"/>
    <w:rsid w:val="00B62D1A"/>
    <w:rsid w:val="00B70574"/>
    <w:rsid w:val="00B70A3A"/>
    <w:rsid w:val="00B72E08"/>
    <w:rsid w:val="00B7388F"/>
    <w:rsid w:val="00B76977"/>
    <w:rsid w:val="00B853CD"/>
    <w:rsid w:val="00B94B8E"/>
    <w:rsid w:val="00B97B4C"/>
    <w:rsid w:val="00BA474A"/>
    <w:rsid w:val="00BB0FD3"/>
    <w:rsid w:val="00BB653B"/>
    <w:rsid w:val="00BC0873"/>
    <w:rsid w:val="00BE0092"/>
    <w:rsid w:val="00BE31C0"/>
    <w:rsid w:val="00C12A8E"/>
    <w:rsid w:val="00C13CE3"/>
    <w:rsid w:val="00C27B4A"/>
    <w:rsid w:val="00C3686B"/>
    <w:rsid w:val="00C4075C"/>
    <w:rsid w:val="00C40A08"/>
    <w:rsid w:val="00C63C44"/>
    <w:rsid w:val="00C66855"/>
    <w:rsid w:val="00C71A3E"/>
    <w:rsid w:val="00C82EDD"/>
    <w:rsid w:val="00C859D9"/>
    <w:rsid w:val="00C967F8"/>
    <w:rsid w:val="00CA67AB"/>
    <w:rsid w:val="00CC459D"/>
    <w:rsid w:val="00CD489D"/>
    <w:rsid w:val="00D128FD"/>
    <w:rsid w:val="00D21E08"/>
    <w:rsid w:val="00D2529D"/>
    <w:rsid w:val="00D32044"/>
    <w:rsid w:val="00D454AC"/>
    <w:rsid w:val="00D52B9D"/>
    <w:rsid w:val="00D628F5"/>
    <w:rsid w:val="00D668FB"/>
    <w:rsid w:val="00D803EA"/>
    <w:rsid w:val="00D81723"/>
    <w:rsid w:val="00D8478D"/>
    <w:rsid w:val="00D903F6"/>
    <w:rsid w:val="00D93CCD"/>
    <w:rsid w:val="00DB3E7C"/>
    <w:rsid w:val="00DB5B34"/>
    <w:rsid w:val="00DB72F7"/>
    <w:rsid w:val="00DB7D8B"/>
    <w:rsid w:val="00DC45B0"/>
    <w:rsid w:val="00DD2224"/>
    <w:rsid w:val="00DD27F9"/>
    <w:rsid w:val="00DD5A68"/>
    <w:rsid w:val="00DD7F69"/>
    <w:rsid w:val="00DE1D1C"/>
    <w:rsid w:val="00DF3439"/>
    <w:rsid w:val="00DF6ACC"/>
    <w:rsid w:val="00E003D4"/>
    <w:rsid w:val="00E04107"/>
    <w:rsid w:val="00E04B0E"/>
    <w:rsid w:val="00E17BE7"/>
    <w:rsid w:val="00E200A3"/>
    <w:rsid w:val="00E23629"/>
    <w:rsid w:val="00E30462"/>
    <w:rsid w:val="00E3725C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0A16"/>
    <w:rsid w:val="00F5122D"/>
    <w:rsid w:val="00F54AC2"/>
    <w:rsid w:val="00F57CC8"/>
    <w:rsid w:val="00F60FC0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FDD38-51F5-47F5-830B-A139576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9C9C-7CF6-4057-BB2C-E02F0F5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2017-01-26T01:32:00Z</cp:lastPrinted>
  <dcterms:created xsi:type="dcterms:W3CDTF">2017-08-02T19:26:00Z</dcterms:created>
  <dcterms:modified xsi:type="dcterms:W3CDTF">2017-08-02T19:36:00Z</dcterms:modified>
</cp:coreProperties>
</file>