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45" w:rsidRDefault="007069E0">
      <w:pPr>
        <w:spacing w:line="264" w:lineRule="atLeast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</w:rPr>
        <w:t>WHAT HELPS LEARNING?</w:t>
      </w:r>
    </w:p>
    <w:p w:rsidR="00440965" w:rsidRDefault="007069E0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</w:rPr>
        <w:instrText xml:space="preserve"> TOC \o "2-2" \n \h \z \u </w:instrTex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</w:rPr>
        <w:fldChar w:fldCharType="separate"/>
      </w:r>
      <w:hyperlink w:anchor="_Toc396927826" w:history="1">
        <w:r w:rsidR="00440965" w:rsidRPr="006C5986">
          <w:rPr>
            <w:rStyle w:val="Hyperlink"/>
            <w:rFonts w:eastAsia="Times New Roman"/>
            <w:noProof/>
          </w:rPr>
          <w:t>3 Sneaky Causes of Failure at Learning</w:t>
        </w:r>
      </w:hyperlink>
    </w:p>
    <w:p w:rsidR="00440965" w:rsidRDefault="0044096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96927827" w:history="1">
        <w:r w:rsidRPr="006C5986">
          <w:rPr>
            <w:rStyle w:val="Hyperlink"/>
            <w:rFonts w:eastAsia="Times New Roman"/>
            <w:noProof/>
          </w:rPr>
          <w:t>5 Principles That Work and That Are Worth Sharing</w:t>
        </w:r>
      </w:hyperlink>
    </w:p>
    <w:p w:rsidR="00440965" w:rsidRDefault="0044096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396927828" w:history="1">
        <w:r w:rsidRPr="006C5986">
          <w:rPr>
            <w:rStyle w:val="Hyperlink"/>
            <w:rFonts w:eastAsia="Times New Roman"/>
            <w:noProof/>
          </w:rPr>
          <w:t>How to Learn Is Learnable – What 3 Students Wrote about Their Own Learning</w:t>
        </w:r>
      </w:hyperlink>
    </w:p>
    <w:p w:rsidR="00DC7845" w:rsidRDefault="007069E0">
      <w:pPr>
        <w:pStyle w:val="Heading2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bCs w:val="0"/>
          <w:color w:val="548DD4" w:themeColor="text2" w:themeTint="99"/>
          <w:kern w:val="36"/>
          <w:sz w:val="36"/>
          <w:szCs w:val="36"/>
        </w:rPr>
        <w:fldChar w:fldCharType="end"/>
      </w:r>
      <w:bookmarkStart w:id="1" w:name="_Toc396927826"/>
      <w:r>
        <w:rPr>
          <w:rFonts w:eastAsia="Times New Roman"/>
        </w:rPr>
        <w:t>3 Sneaky Causes of Failure at Learning</w:t>
      </w:r>
      <w:bookmarkEnd w:id="1"/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Failure at learning comes when people don't ask themselves these 3 questions about the methods they use (or habits they have):</w:t>
      </w:r>
    </w:p>
    <w:p w:rsidR="00DC7845" w:rsidRDefault="007069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 keep using this method, </w:t>
      </w:r>
      <w:r>
        <w:rPr>
          <w:rFonts w:ascii="Arial" w:eastAsia="Times New Roman" w:hAnsi="Arial" w:cs="Arial"/>
          <w:i/>
          <w:iCs/>
        </w:rPr>
        <w:t>how</w:t>
      </w:r>
      <w:r>
        <w:rPr>
          <w:rFonts w:ascii="Arial" w:eastAsia="Times New Roman" w:hAnsi="Arial" w:cs="Arial"/>
        </w:rPr>
        <w:t xml:space="preserve"> will I know if I am wrong? FYI: Sooner or later you will be wrong.</w:t>
      </w:r>
      <w:r>
        <w:rPr>
          <w:rFonts w:ascii="Arial" w:eastAsia="Times New Roman" w:hAnsi="Arial" w:cs="Arial"/>
        </w:rPr>
        <w:br/>
        <w:t xml:space="preserve">Example: taking notes in a </w:t>
      </w:r>
      <w:r>
        <w:rPr>
          <w:rFonts w:ascii="Arial" w:eastAsia="Times New Roman" w:hAnsi="Arial" w:cs="Arial"/>
          <w:b/>
          <w:bCs/>
        </w:rPr>
        <w:t>separate</w:t>
      </w:r>
      <w:r>
        <w:rPr>
          <w:rFonts w:ascii="Arial" w:eastAsia="Times New Roman" w:hAnsi="Arial" w:cs="Arial"/>
        </w:rPr>
        <w:t xml:space="preserve"> notebook instead of writing your notes in your book. If you don't know why this fails, ask me.</w:t>
      </w:r>
    </w:p>
    <w:p w:rsidR="00DC7845" w:rsidRDefault="007069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I keep using this method, will I finish in time to meet the schedule?</w:t>
      </w:r>
    </w:p>
    <w:p w:rsidR="00DC7845" w:rsidRDefault="007069E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I keep using this method and get good at it, will anyone want to hire me at a decent salary?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Make sure you look at your habits--you can choose habits that match the person you plan to be.</w:t>
      </w:r>
    </w:p>
    <w:p w:rsidR="00DC7845" w:rsidRDefault="007069E0">
      <w:pPr>
        <w:pStyle w:val="Heading2"/>
        <w:rPr>
          <w:rFonts w:eastAsia="Times New Roman"/>
        </w:rPr>
      </w:pPr>
      <w:bookmarkStart w:id="2" w:name="_Toc396927827"/>
      <w:r>
        <w:rPr>
          <w:rFonts w:eastAsia="Times New Roman"/>
        </w:rPr>
        <w:t>5 Principles That Work and That Are Worth Sharing</w:t>
      </w:r>
      <w:bookmarkEnd w:id="2"/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brief list quoted by Kathleen F. Gabriel highlights fundamental principles of how to help learning. The ones I have bolded are things that this course tries to do to help you.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66"/>
        </w:rPr>
        <w:t xml:space="preserve">1. What and how much is learned in any situation depends </w:t>
      </w:r>
      <w:r>
        <w:rPr>
          <w:rFonts w:ascii="Arial" w:eastAsia="Times New Roman" w:hAnsi="Arial" w:cs="Arial"/>
          <w:b/>
          <w:color w:val="000066"/>
        </w:rPr>
        <w:t>heavily on prior knowledge and experience</w:t>
      </w:r>
      <w:r>
        <w:rPr>
          <w:rFonts w:ascii="Arial" w:eastAsia="Times New Roman" w:hAnsi="Arial" w:cs="Arial"/>
          <w:color w:val="000066"/>
        </w:rPr>
        <w:t>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66"/>
        </w:rPr>
        <w:t>2. Learning is generally enhanced when learners are required to take information that is presented in one format and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66"/>
        </w:rPr>
        <w:t>"re-represent" it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>in an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66"/>
        </w:rPr>
        <w:t>alternative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>format.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>[</w:t>
      </w:r>
      <w:proofErr w:type="gramStart"/>
      <w:r>
        <w:rPr>
          <w:rFonts w:ascii="Arial" w:eastAsia="Times New Roman" w:hAnsi="Arial" w:cs="Arial"/>
          <w:b/>
          <w:bCs/>
          <w:color w:val="000066"/>
        </w:rPr>
        <w:t>bold</w:t>
      </w:r>
      <w:proofErr w:type="gramEnd"/>
      <w:r>
        <w:rPr>
          <w:rFonts w:ascii="Arial" w:eastAsia="Times New Roman" w:hAnsi="Arial" w:cs="Arial"/>
          <w:color w:val="000066"/>
        </w:rPr>
        <w:t xml:space="preserve"> added]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66"/>
        </w:rPr>
        <w:t xml:space="preserve">3. Varying conditions under which learning takes place makes learning harder for learners but </w:t>
      </w:r>
      <w:r>
        <w:rPr>
          <w:rFonts w:ascii="Arial" w:eastAsia="Times New Roman" w:hAnsi="Arial" w:cs="Arial"/>
          <w:b/>
          <w:bCs/>
          <w:color w:val="000066"/>
        </w:rPr>
        <w:t>results in better learning.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>[</w:t>
      </w:r>
      <w:proofErr w:type="gramStart"/>
      <w:r>
        <w:rPr>
          <w:rFonts w:ascii="Arial" w:eastAsia="Times New Roman" w:hAnsi="Arial" w:cs="Arial"/>
          <w:b/>
          <w:bCs/>
          <w:color w:val="000066"/>
        </w:rPr>
        <w:t>bold</w:t>
      </w:r>
      <w:proofErr w:type="gramEnd"/>
      <w:r>
        <w:rPr>
          <w:rFonts w:ascii="Arial" w:eastAsia="Times New Roman" w:hAnsi="Arial" w:cs="Arial"/>
          <w:color w:val="000066"/>
        </w:rPr>
        <w:t xml:space="preserve"> added]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66"/>
        </w:rPr>
        <w:t>4. The single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66"/>
        </w:rPr>
        <w:t>most important variable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>in promoting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66"/>
        </w:rPr>
        <w:t>long-term retention and transfer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66"/>
        </w:rPr>
        <w:t xml:space="preserve">is practice in </w:t>
      </w:r>
      <w:r>
        <w:rPr>
          <w:rFonts w:ascii="Arial" w:eastAsia="Times New Roman" w:hAnsi="Arial" w:cs="Arial"/>
          <w:b/>
          <w:bCs/>
          <w:color w:val="000066"/>
        </w:rPr>
        <w:t xml:space="preserve">retrieval. </w:t>
      </w:r>
      <w:r>
        <w:rPr>
          <w:rFonts w:ascii="Arial" w:eastAsia="Times New Roman" w:hAnsi="Arial" w:cs="Arial"/>
          <w:color w:val="000066"/>
        </w:rPr>
        <w:t>[</w:t>
      </w:r>
      <w:proofErr w:type="gramStart"/>
      <w:r>
        <w:rPr>
          <w:rFonts w:ascii="Arial" w:eastAsia="Times New Roman" w:hAnsi="Arial" w:cs="Arial"/>
          <w:b/>
          <w:bCs/>
          <w:color w:val="000066"/>
        </w:rPr>
        <w:t>bold</w:t>
      </w:r>
      <w:proofErr w:type="gramEnd"/>
      <w:r>
        <w:rPr>
          <w:rFonts w:ascii="Arial" w:eastAsia="Times New Roman" w:hAnsi="Arial" w:cs="Arial"/>
          <w:color w:val="000066"/>
        </w:rPr>
        <w:t xml:space="preserve"> added]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66"/>
        </w:rPr>
        <w:t xml:space="preserve">5. Learning is influenced by both students' and our own [the professors'] </w:t>
      </w:r>
      <w:proofErr w:type="gramStart"/>
      <w:r>
        <w:rPr>
          <w:rFonts w:ascii="Arial" w:eastAsia="Times New Roman" w:hAnsi="Arial" w:cs="Arial"/>
          <w:color w:val="000066"/>
        </w:rPr>
        <w:t>epistemologies .</w:t>
      </w:r>
      <w:proofErr w:type="gramEnd"/>
      <w:r>
        <w:rPr>
          <w:rFonts w:ascii="Arial" w:eastAsia="Times New Roman" w:hAnsi="Arial" w:cs="Arial"/>
        </w:rPr>
        <w:t xml:space="preserve"> (pp. 38-39)</w:t>
      </w: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10800"/>
      </w:tblGrid>
      <w:tr w:rsidR="00DC784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45" w:rsidRDefault="007069E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author: Kathleen F. Gabriel is the author of </w:t>
            </w:r>
            <w:r>
              <w:rPr>
                <w:rFonts w:ascii="Arial" w:eastAsia="Times New Roman" w:hAnsi="Arial" w:cs="Arial"/>
                <w:i/>
                <w:iCs/>
              </w:rPr>
              <w:t>Teaching Unprepared Students: Strategies for Promoting Success and Retention in Higher Education.</w:t>
            </w:r>
            <w:r>
              <w:rPr>
                <w:rFonts w:ascii="Arial" w:eastAsia="Times New Roman" w:hAnsi="Arial" w:cs="Arial"/>
              </w:rPr>
              <w:t xml:space="preserve"> The quotation is on page 67.</w:t>
            </w:r>
          </w:p>
          <w:p w:rsidR="00DC7845" w:rsidRDefault="007069E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She places this introduction just before the quotation: "As a complement to the investigation of learning styles and learning approaches, it is </w:t>
            </w:r>
            <w:r>
              <w:rPr>
                <w:rFonts w:ascii="Arial" w:eastAsia="Times New Roman" w:hAnsi="Arial" w:cs="Arial"/>
                <w:b/>
                <w:bCs/>
              </w:rPr>
              <w:t>also helpful to share with students some of the research findings on how people learn</w:t>
            </w:r>
            <w:r>
              <w:rPr>
                <w:rFonts w:ascii="Arial" w:eastAsia="Times New Roman" w:hAnsi="Arial" w:cs="Arial"/>
              </w:rPr>
              <w:t xml:space="preserve">. In their article 'Applying the Science of Learning,' Halpern and </w:t>
            </w:r>
            <w:proofErr w:type="spellStart"/>
            <w:r>
              <w:rPr>
                <w:rFonts w:ascii="Arial" w:eastAsia="Times New Roman" w:hAnsi="Arial" w:cs="Arial"/>
              </w:rPr>
              <w:t>Hakel</w:t>
            </w:r>
            <w:proofErr w:type="spellEnd"/>
            <w:r>
              <w:rPr>
                <w:rFonts w:ascii="Arial" w:eastAsia="Times New Roman" w:hAnsi="Arial" w:cs="Arial"/>
              </w:rPr>
              <w:t xml:space="preserve"> (2003) discuss </w:t>
            </w:r>
            <w:r>
              <w:rPr>
                <w:rFonts w:ascii="Arial" w:eastAsia="Times New Roman" w:hAnsi="Arial" w:cs="Arial"/>
                <w:b/>
                <w:bCs/>
              </w:rPr>
              <w:t>10 'basic laboratory-tested principles drawn from what we know about human learning'</w:t>
            </w:r>
            <w:r>
              <w:rPr>
                <w:rFonts w:ascii="Arial" w:eastAsia="Times New Roman" w:hAnsi="Arial" w:cs="Arial"/>
              </w:rPr>
              <w:t xml:space="preserve"> (p. 38). My favorite five to discuss with students are…." </w:t>
            </w:r>
            <w:r>
              <w:rPr>
                <w:rFonts w:ascii="Arial" w:eastAsia="Times New Roman" w:hAnsi="Arial" w:cs="Arial"/>
                <w:color w:val="000066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color w:val="000066"/>
              </w:rPr>
              <w:t>bold</w:t>
            </w:r>
            <w:r>
              <w:rPr>
                <w:rFonts w:ascii="Arial" w:eastAsia="Times New Roman" w:hAnsi="Arial" w:cs="Arial"/>
                <w:color w:val="000066"/>
              </w:rPr>
              <w:t xml:space="preserve"> added]</w:t>
            </w:r>
          </w:p>
        </w:tc>
      </w:tr>
    </w:tbl>
    <w:p w:rsidR="00DC7845" w:rsidRDefault="007069E0">
      <w:pPr>
        <w:pStyle w:val="Heading2"/>
        <w:rPr>
          <w:rFonts w:ascii="Arial" w:eastAsia="Times New Roman" w:hAnsi="Arial" w:cs="Arial"/>
          <w:color w:val="548DD4" w:themeColor="text2" w:themeTint="99"/>
          <w:sz w:val="29"/>
          <w:szCs w:val="29"/>
        </w:rPr>
      </w:pPr>
      <w:bookmarkStart w:id="3" w:name="_Toc396927828"/>
      <w:r>
        <w:rPr>
          <w:rFonts w:eastAsia="Times New Roman"/>
        </w:rPr>
        <w:t>How to Learn Is Learnable – What 3 Students Wrote about Their Own Learning</w:t>
      </w:r>
      <w:bookmarkEnd w:id="3"/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love history because history (and some wonderful experiences and colleagues) taught me to think. Seeing how my professors learned and having them invest in me made a difference for me. I am glad to help any of you as they helped me.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methods I use worked for me and they match research in learning as well. They may help you.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These students were kind enough to write to me so I'm sharing their statements about how to learn is learnable. I've separated their statements with the ---- line. I have added </w:t>
      </w:r>
      <w:r>
        <w:rPr>
          <w:rFonts w:ascii="Arial" w:eastAsia="Times New Roman" w:hAnsi="Arial" w:cs="Arial"/>
          <w:b/>
          <w:bCs/>
        </w:rPr>
        <w:t>bold</w:t>
      </w:r>
      <w:r>
        <w:rPr>
          <w:rFonts w:ascii="Arial" w:eastAsia="Times New Roman" w:hAnsi="Arial" w:cs="Arial"/>
        </w:rPr>
        <w:t xml:space="preserve"> in their statements.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-------Student 1-------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first wanted to thank you for all that you did for me when I was your student. I do not know if I ever fully expressed this to you but you really made a huge impact on me and my approach to learning. Your dedication and willingness to go above and beyond for your students inspired me to truly give 110% of my effort. (Up until that point I did not do that; I was able to do well in the majority of my classes giving the bare minimum). The methods you taught us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really understand the information we were faced with versus rote memorization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changed the way that I 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still use that approach today.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C7845" w:rsidRDefault="00706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want you to know that had you not invested in me like you did and given me the confidence that I can succeed in life I do not think I would be where I am today or even be the person I have become.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-------Student 2-------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Georgia" w:eastAsia="Times New Roman" w:hAnsi="Georgia" w:cs="Arial"/>
        </w:rPr>
        <w:t xml:space="preserve">I just wanted to let you know, that the </w:t>
      </w:r>
      <w:r>
        <w:rPr>
          <w:rFonts w:ascii="Georgia" w:eastAsia="Times New Roman" w:hAnsi="Georgia" w:cs="Arial"/>
          <w:b/>
          <w:bCs/>
        </w:rPr>
        <w:t>skills I learned in your class especially essay writing</w:t>
      </w:r>
      <w:r>
        <w:rPr>
          <w:rFonts w:ascii="Georgia" w:eastAsia="Times New Roman" w:hAnsi="Georgia" w:cs="Arial"/>
        </w:rPr>
        <w:t xml:space="preserve">, paid off in my geology class in spades. My teacher lets us answer 3 essay questions for bonus points for our test.  He gave us a possible of </w:t>
      </w:r>
      <w:proofErr w:type="gramStart"/>
      <w:r>
        <w:rPr>
          <w:rFonts w:ascii="Georgia" w:eastAsia="Times New Roman" w:hAnsi="Georgia" w:cs="Arial"/>
        </w:rPr>
        <w:t>8 ?</w:t>
      </w:r>
      <w:proofErr w:type="gramEnd"/>
      <w:r>
        <w:rPr>
          <w:rFonts w:ascii="Georgia" w:eastAsia="Times New Roman" w:hAnsi="Georgia" w:cs="Arial"/>
        </w:rPr>
        <w:t>, out of those 8  Five showed up on the test, I could pick any 3 of those. I nailed my essays.</w:t>
      </w:r>
    </w:p>
    <w:p w:rsidR="00DC7845" w:rsidRDefault="007069E0">
      <w:pPr>
        <w:spacing w:before="100" w:beforeAutospacing="1" w:after="100" w:afterAutospacing="1"/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</w:rPr>
        <w:t xml:space="preserve">From a second email: - I remember last semester being lost by all the different types of information but my meetings with you </w:t>
      </w:r>
      <w:r>
        <w:rPr>
          <w:rFonts w:ascii="Georgia" w:eastAsia="Times New Roman" w:hAnsi="Georgia" w:cs="Arial"/>
          <w:b/>
          <w:bCs/>
        </w:rPr>
        <w:t>helped me see how you presented the information</w:t>
      </w:r>
      <w:r>
        <w:rPr>
          <w:rFonts w:ascii="Georgia" w:eastAsia="Times New Roman" w:hAnsi="Georgia" w:cs="Arial"/>
        </w:rPr>
        <w:t xml:space="preserve"> and it started to click and b</w:t>
      </w:r>
      <w:r>
        <w:rPr>
          <w:rFonts w:ascii="Georgia" w:eastAsia="Times New Roman" w:hAnsi="Georgia" w:cs="Arial"/>
          <w:b/>
        </w:rPr>
        <w:t>ecame a great source of information tools</w:t>
      </w:r>
      <w:r>
        <w:rPr>
          <w:rFonts w:ascii="Georgia" w:eastAsia="Times New Roman" w:hAnsi="Georgia" w:cs="Arial"/>
        </w:rPr>
        <w:t xml:space="preserve">. But it was a </w:t>
      </w:r>
      <w:r>
        <w:rPr>
          <w:rFonts w:ascii="Georgia" w:eastAsia="Times New Roman" w:hAnsi="Georgia" w:cs="Arial"/>
          <w:b/>
          <w:bCs/>
        </w:rPr>
        <w:t>change in learning styles and I had to go through that process of adjusting to change.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-------Student 3-------</w:t>
      </w:r>
    </w:p>
    <w:p w:rsidR="00DC7845" w:rsidRDefault="007069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To tell you the truth, I will be a better teacher myself having had been in your classes!  I have taught my 13 year old </w:t>
      </w:r>
      <w:r>
        <w:rPr>
          <w:rFonts w:ascii="Trebuchet MS" w:eastAsia="Times New Roman" w:hAnsi="Trebuchet MS" w:cs="Arial"/>
          <w:b/>
          <w:bCs/>
          <w:sz w:val="24"/>
          <w:szCs w:val="24"/>
        </w:rPr>
        <w:t>how to read more efficiently</w:t>
      </w:r>
      <w:r>
        <w:rPr>
          <w:rFonts w:ascii="Trebuchet MS" w:eastAsia="Times New Roman" w:hAnsi="Trebuchet MS" w:cs="Arial"/>
          <w:sz w:val="24"/>
          <w:szCs w:val="24"/>
        </w:rPr>
        <w:t> and her grades have improved substantially over the past year! </w:t>
      </w: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DC7845">
        <w:tc>
          <w:tcPr>
            <w:tcW w:w="8694" w:type="dxa"/>
            <w:hideMark/>
          </w:tcPr>
          <w:p w:rsidR="00DC7845" w:rsidRDefault="007069E0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Copyright C. J. Bibus,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Ed.D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>. 2003-2014</w:t>
            </w:r>
          </w:p>
        </w:tc>
      </w:tr>
    </w:tbl>
    <w:p w:rsidR="00DC7845" w:rsidRDefault="00DC7845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C7845">
        <w:tc>
          <w:tcPr>
            <w:tcW w:w="2322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C7845">
        <w:tc>
          <w:tcPr>
            <w:tcW w:w="2322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Arial" w:eastAsia="Times New Roman" w:hAnsi="Arial" w:cs="Times New Roman"/>
                  <w:color w:val="0000FF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DC7845">
        <w:tc>
          <w:tcPr>
            <w:tcW w:w="2322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2014</w:t>
            </w:r>
          </w:p>
        </w:tc>
      </w:tr>
      <w:tr w:rsidR="00DC7845">
        <w:tc>
          <w:tcPr>
            <w:tcW w:w="2322" w:type="dxa"/>
            <w:hideMark/>
          </w:tcPr>
          <w:p w:rsidR="00DC7845" w:rsidRDefault="007069E0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C7845" w:rsidRDefault="0044096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8" w:history="1">
              <w:r w:rsidR="007069E0">
                <w:rPr>
                  <w:rStyle w:val="Hyperlink"/>
                  <w:rFonts w:ascii="Arial" w:eastAsia="Times New Roman" w:hAnsi="Arial" w:cs="Times New Roman"/>
                  <w:color w:val="0000FF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DC7845" w:rsidRDefault="00DC7845">
      <w:pPr>
        <w:spacing w:after="200" w:line="276" w:lineRule="auto"/>
      </w:pPr>
    </w:p>
    <w:p w:rsidR="007069E0" w:rsidRDefault="007069E0">
      <w:pPr>
        <w:spacing w:before="100" w:beforeAutospacing="1" w:after="100" w:afterAutospacing="1"/>
      </w:pPr>
    </w:p>
    <w:sectPr w:rsidR="00706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DB0"/>
    <w:multiLevelType w:val="multilevel"/>
    <w:tmpl w:val="7E7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7B82"/>
    <w:multiLevelType w:val="multilevel"/>
    <w:tmpl w:val="FD0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88"/>
    <w:rsid w:val="00174AF9"/>
    <w:rsid w:val="00440965"/>
    <w:rsid w:val="004F50AE"/>
    <w:rsid w:val="007069E0"/>
    <w:rsid w:val="00D533EF"/>
    <w:rsid w:val="00DC7845"/>
    <w:rsid w:val="00F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A935-8595-4889-B8BA-1104F7C3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Helps Learning?</vt:lpstr>
    </vt:vector>
  </TitlesOfParts>
  <Company>Hewlett-Packard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Helps Learning?</dc:title>
  <dc:creator>CJ Bibus</dc:creator>
  <cp:lastModifiedBy>CJ Bibus</cp:lastModifiedBy>
  <cp:revision>4</cp:revision>
  <cp:lastPrinted>2014-08-27T23:34:00Z</cp:lastPrinted>
  <dcterms:created xsi:type="dcterms:W3CDTF">2014-08-27T23:34:00Z</dcterms:created>
  <dcterms:modified xsi:type="dcterms:W3CDTF">2014-08-27T23:35:00Z</dcterms:modified>
</cp:coreProperties>
</file>