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03" w:rsidRDefault="006D5403">
      <w:pPr>
        <w:pStyle w:val="TOC2"/>
        <w:rPr>
          <w:rFonts w:cstheme="majorBidi"/>
          <w:sz w:val="28"/>
          <w:szCs w:val="26"/>
          <w:u w:val="single"/>
        </w:rPr>
      </w:pPr>
      <w:r w:rsidRPr="00724692">
        <w:rPr>
          <w:rFonts w:cstheme="majorBidi"/>
          <w:i/>
          <w:sz w:val="28"/>
          <w:szCs w:val="26"/>
          <w:u w:val="single"/>
        </w:rPr>
        <w:t>Your</w:t>
      </w:r>
      <w:r>
        <w:rPr>
          <w:rFonts w:cstheme="majorBidi"/>
          <w:sz w:val="28"/>
          <w:szCs w:val="26"/>
          <w:u w:val="single"/>
        </w:rPr>
        <w:t xml:space="preserve"> Notes on What </w:t>
      </w:r>
      <w:r w:rsidRPr="00724692">
        <w:rPr>
          <w:rFonts w:cstheme="majorBidi"/>
          <w:i/>
          <w:sz w:val="28"/>
          <w:szCs w:val="26"/>
          <w:u w:val="single"/>
        </w:rPr>
        <w:t xml:space="preserve">You </w:t>
      </w:r>
      <w:r>
        <w:rPr>
          <w:rFonts w:cstheme="majorBidi"/>
          <w:sz w:val="28"/>
          <w:szCs w:val="26"/>
          <w:u w:val="single"/>
        </w:rPr>
        <w:t>Want to Be Able to Locate – Getting Good Deals/Avoiding Dangers</w:t>
      </w:r>
      <w:r w:rsidR="007E73A0">
        <w:rPr>
          <w:rFonts w:cstheme="majorBidi"/>
          <w:sz w:val="28"/>
          <w:szCs w:val="26"/>
          <w:u w:val="single"/>
        </w:rPr>
        <w:t xml:space="preserve"> </w:t>
      </w:r>
    </w:p>
    <w:p w:rsidR="00970CD0" w:rsidRDefault="00225B54" w:rsidP="00225B54">
      <w:r w:rsidRPr="00225B54">
        <w:rPr>
          <w:b/>
        </w:rPr>
        <w:t xml:space="preserve">Revised 3/30 </w:t>
      </w:r>
      <w:r>
        <w:t xml:space="preserve">– To locate changed information, use Ctrl-F + the letters </w:t>
      </w:r>
      <w:r w:rsidR="00DA60A4">
        <w:t xml:space="preserve">Rev for Revision:  or for </w:t>
      </w:r>
      <w:r w:rsidR="00DA60A4" w:rsidRPr="00DA60A4">
        <w:t>Technical Revision:</w:t>
      </w:r>
    </w:p>
    <w:p w:rsidR="00970CD0" w:rsidRDefault="00970CD0" w:rsidP="00F74549">
      <w:pPr>
        <w:pStyle w:val="ListParagraph"/>
        <w:numPr>
          <w:ilvl w:val="0"/>
          <w:numId w:val="18"/>
        </w:numPr>
      </w:pPr>
      <w:r>
        <w:t xml:space="preserve">If the whole section changes, the word </w:t>
      </w:r>
      <w:r w:rsidRPr="00970CD0">
        <w:rPr>
          <w:b/>
        </w:rPr>
        <w:t>Revision:</w:t>
      </w:r>
      <w:r>
        <w:t xml:space="preserve"> begins the heading</w:t>
      </w:r>
    </w:p>
    <w:p w:rsidR="00970CD0" w:rsidRDefault="00970CD0" w:rsidP="00F74549">
      <w:pPr>
        <w:pStyle w:val="ListParagraph"/>
        <w:numPr>
          <w:ilvl w:val="0"/>
          <w:numId w:val="18"/>
        </w:numPr>
      </w:pPr>
      <w:r>
        <w:t xml:space="preserve">If a sentence, the word </w:t>
      </w:r>
      <w:r w:rsidRPr="00970CD0">
        <w:rPr>
          <w:b/>
        </w:rPr>
        <w:t>Revision:</w:t>
      </w:r>
      <w:r>
        <w:t xml:space="preserve"> begins the sentence.</w:t>
      </w:r>
    </w:p>
    <w:p w:rsidR="00225B54" w:rsidRPr="00225B54" w:rsidRDefault="00970CD0" w:rsidP="00F74549">
      <w:pPr>
        <w:pStyle w:val="ListParagraph"/>
        <w:numPr>
          <w:ilvl w:val="0"/>
          <w:numId w:val="18"/>
        </w:numPr>
      </w:pPr>
      <w:r>
        <w:t>If the revision was because we must use a different technology in the shift to online classes, the word</w:t>
      </w:r>
      <w:r w:rsidR="00DA60A4">
        <w:t>s</w:t>
      </w:r>
      <w:r w:rsidR="00DA60A4" w:rsidRPr="00DA60A4">
        <w:t xml:space="preserve"> Technical Revision:</w:t>
      </w:r>
    </w:p>
    <w:p w:rsidR="001A1C5B" w:rsidRDefault="006D5403">
      <w:pPr>
        <w:pStyle w:val="TOC2"/>
        <w:rPr>
          <w:rFonts w:eastAsiaTheme="minorEastAsia"/>
          <w:noProof/>
        </w:rPr>
      </w:pPr>
      <w:r>
        <w:rPr>
          <w:rFonts w:cstheme="majorBidi"/>
          <w:sz w:val="28"/>
          <w:szCs w:val="26"/>
          <w:u w:val="single"/>
        </w:rPr>
        <w:fldChar w:fldCharType="begin"/>
      </w:r>
      <w:r>
        <w:rPr>
          <w:rFonts w:cstheme="majorBidi"/>
          <w:sz w:val="28"/>
          <w:szCs w:val="26"/>
          <w:u w:val="single"/>
        </w:rPr>
        <w:instrText xml:space="preserve"> TOC \o "2-3" \h \z </w:instrText>
      </w:r>
      <w:r>
        <w:rPr>
          <w:rFonts w:cstheme="majorBidi"/>
          <w:sz w:val="28"/>
          <w:szCs w:val="26"/>
          <w:u w:val="single"/>
        </w:rPr>
        <w:fldChar w:fldCharType="separate"/>
      </w:r>
      <w:hyperlink w:anchor="_Toc36317232" w:history="1">
        <w:r w:rsidR="001A1C5B" w:rsidRPr="00FE6BAA">
          <w:rPr>
            <w:rStyle w:val="Hyperlink"/>
            <w:rFonts w:eastAsia="Times New Roman"/>
            <w:noProof/>
          </w:rPr>
          <w:t>Course Information</w:t>
        </w:r>
        <w:r w:rsidR="001A1C5B">
          <w:rPr>
            <w:noProof/>
            <w:webHidden/>
          </w:rPr>
          <w:tab/>
        </w:r>
        <w:r w:rsidR="001A1C5B">
          <w:rPr>
            <w:noProof/>
            <w:webHidden/>
          </w:rPr>
          <w:fldChar w:fldCharType="begin"/>
        </w:r>
        <w:r w:rsidR="001A1C5B">
          <w:rPr>
            <w:noProof/>
            <w:webHidden/>
          </w:rPr>
          <w:instrText xml:space="preserve"> PAGEREF _Toc36317232 \h </w:instrText>
        </w:r>
        <w:r w:rsidR="001A1C5B">
          <w:rPr>
            <w:noProof/>
            <w:webHidden/>
          </w:rPr>
        </w:r>
        <w:r w:rsidR="001A1C5B">
          <w:rPr>
            <w:noProof/>
            <w:webHidden/>
          </w:rPr>
          <w:fldChar w:fldCharType="separate"/>
        </w:r>
        <w:r w:rsidR="001A1C5B">
          <w:rPr>
            <w:noProof/>
            <w:webHidden/>
          </w:rPr>
          <w:t>3</w:t>
        </w:r>
        <w:r w:rsidR="001A1C5B">
          <w:rPr>
            <w:noProof/>
            <w:webHidden/>
          </w:rPr>
          <w:fldChar w:fldCharType="end"/>
        </w:r>
      </w:hyperlink>
    </w:p>
    <w:p w:rsidR="001A1C5B" w:rsidRDefault="001A1C5B">
      <w:pPr>
        <w:pStyle w:val="TOC3"/>
        <w:rPr>
          <w:rFonts w:eastAsiaTheme="minorEastAsia"/>
          <w:noProof/>
        </w:rPr>
      </w:pPr>
      <w:hyperlink w:anchor="_Toc36317233" w:history="1">
        <w:r w:rsidRPr="00FE6BAA">
          <w:rPr>
            <w:rStyle w:val="Hyperlink"/>
            <w:rFonts w:eastAsia="Times New Roman"/>
            <w:noProof/>
          </w:rPr>
          <w:t>Prerequisites:</w:t>
        </w:r>
        <w:r>
          <w:rPr>
            <w:noProof/>
            <w:webHidden/>
          </w:rPr>
          <w:tab/>
        </w:r>
        <w:r>
          <w:rPr>
            <w:noProof/>
            <w:webHidden/>
          </w:rPr>
          <w:fldChar w:fldCharType="begin"/>
        </w:r>
        <w:r>
          <w:rPr>
            <w:noProof/>
            <w:webHidden/>
          </w:rPr>
          <w:instrText xml:space="preserve"> PAGEREF _Toc36317233 \h </w:instrText>
        </w:r>
        <w:r>
          <w:rPr>
            <w:noProof/>
            <w:webHidden/>
          </w:rPr>
        </w:r>
        <w:r>
          <w:rPr>
            <w:noProof/>
            <w:webHidden/>
          </w:rPr>
          <w:fldChar w:fldCharType="separate"/>
        </w:r>
        <w:r>
          <w:rPr>
            <w:noProof/>
            <w:webHidden/>
          </w:rPr>
          <w:t>3</w:t>
        </w:r>
        <w:r>
          <w:rPr>
            <w:noProof/>
            <w:webHidden/>
          </w:rPr>
          <w:fldChar w:fldCharType="end"/>
        </w:r>
      </w:hyperlink>
    </w:p>
    <w:p w:rsidR="001A1C5B" w:rsidRDefault="001A1C5B">
      <w:pPr>
        <w:pStyle w:val="TOC3"/>
        <w:rPr>
          <w:rFonts w:eastAsiaTheme="minorEastAsia"/>
          <w:noProof/>
        </w:rPr>
      </w:pPr>
      <w:hyperlink w:anchor="_Toc36317234" w:history="1">
        <w:r w:rsidRPr="00FE6BAA">
          <w:rPr>
            <w:rStyle w:val="Hyperlink"/>
            <w:rFonts w:eastAsia="Times New Roman"/>
            <w:noProof/>
          </w:rPr>
          <w:t>General Education Core Objectives:</w:t>
        </w:r>
        <w:r>
          <w:rPr>
            <w:noProof/>
            <w:webHidden/>
          </w:rPr>
          <w:tab/>
        </w:r>
        <w:r>
          <w:rPr>
            <w:noProof/>
            <w:webHidden/>
          </w:rPr>
          <w:fldChar w:fldCharType="begin"/>
        </w:r>
        <w:r>
          <w:rPr>
            <w:noProof/>
            <w:webHidden/>
          </w:rPr>
          <w:instrText xml:space="preserve"> PAGEREF _Toc36317234 \h </w:instrText>
        </w:r>
        <w:r>
          <w:rPr>
            <w:noProof/>
            <w:webHidden/>
          </w:rPr>
        </w:r>
        <w:r>
          <w:rPr>
            <w:noProof/>
            <w:webHidden/>
          </w:rPr>
          <w:fldChar w:fldCharType="separate"/>
        </w:r>
        <w:r>
          <w:rPr>
            <w:noProof/>
            <w:webHidden/>
          </w:rPr>
          <w:t>3</w:t>
        </w:r>
        <w:r>
          <w:rPr>
            <w:noProof/>
            <w:webHidden/>
          </w:rPr>
          <w:fldChar w:fldCharType="end"/>
        </w:r>
      </w:hyperlink>
    </w:p>
    <w:p w:rsidR="001A1C5B" w:rsidRDefault="001A1C5B">
      <w:pPr>
        <w:pStyle w:val="TOC3"/>
        <w:rPr>
          <w:rFonts w:eastAsiaTheme="minorEastAsia"/>
          <w:noProof/>
        </w:rPr>
      </w:pPr>
      <w:hyperlink w:anchor="_Toc36317235" w:history="1">
        <w:r w:rsidRPr="00FE6BAA">
          <w:rPr>
            <w:rStyle w:val="Hyperlink"/>
            <w:noProof/>
          </w:rPr>
          <w:t>History Department Student Learner Outcomes:</w:t>
        </w:r>
        <w:r>
          <w:rPr>
            <w:noProof/>
            <w:webHidden/>
          </w:rPr>
          <w:tab/>
        </w:r>
        <w:r>
          <w:rPr>
            <w:noProof/>
            <w:webHidden/>
          </w:rPr>
          <w:fldChar w:fldCharType="begin"/>
        </w:r>
        <w:r>
          <w:rPr>
            <w:noProof/>
            <w:webHidden/>
          </w:rPr>
          <w:instrText xml:space="preserve"> PAGEREF _Toc36317235 \h </w:instrText>
        </w:r>
        <w:r>
          <w:rPr>
            <w:noProof/>
            <w:webHidden/>
          </w:rPr>
        </w:r>
        <w:r>
          <w:rPr>
            <w:noProof/>
            <w:webHidden/>
          </w:rPr>
          <w:fldChar w:fldCharType="separate"/>
        </w:r>
        <w:r>
          <w:rPr>
            <w:noProof/>
            <w:webHidden/>
          </w:rPr>
          <w:t>3</w:t>
        </w:r>
        <w:r>
          <w:rPr>
            <w:noProof/>
            <w:webHidden/>
          </w:rPr>
          <w:fldChar w:fldCharType="end"/>
        </w:r>
      </w:hyperlink>
    </w:p>
    <w:p w:rsidR="001A1C5B" w:rsidRDefault="001A1C5B">
      <w:pPr>
        <w:pStyle w:val="TOC3"/>
        <w:rPr>
          <w:rFonts w:eastAsiaTheme="minorEastAsia"/>
          <w:noProof/>
        </w:rPr>
      </w:pPr>
      <w:hyperlink w:anchor="_Toc36317236" w:history="1">
        <w:r w:rsidRPr="00FE6BAA">
          <w:rPr>
            <w:rStyle w:val="Hyperlink"/>
            <w:rFonts w:eastAsia="Times New Roman" w:cstheme="minorHAnsi"/>
            <w:noProof/>
          </w:rPr>
          <w:t>Revision: Communication Policy (Also an Announcement in Your Course</w:t>
        </w:r>
        <w:r>
          <w:rPr>
            <w:noProof/>
            <w:webHidden/>
          </w:rPr>
          <w:tab/>
        </w:r>
        <w:r>
          <w:rPr>
            <w:noProof/>
            <w:webHidden/>
          </w:rPr>
          <w:fldChar w:fldCharType="begin"/>
        </w:r>
        <w:r>
          <w:rPr>
            <w:noProof/>
            <w:webHidden/>
          </w:rPr>
          <w:instrText xml:space="preserve"> PAGEREF _Toc36317236 \h </w:instrText>
        </w:r>
        <w:r>
          <w:rPr>
            <w:noProof/>
            <w:webHidden/>
          </w:rPr>
        </w:r>
        <w:r>
          <w:rPr>
            <w:noProof/>
            <w:webHidden/>
          </w:rPr>
          <w:fldChar w:fldCharType="separate"/>
        </w:r>
        <w:r>
          <w:rPr>
            <w:noProof/>
            <w:webHidden/>
          </w:rPr>
          <w:t>3</w:t>
        </w:r>
        <w:r>
          <w:rPr>
            <w:noProof/>
            <w:webHidden/>
          </w:rPr>
          <w:fldChar w:fldCharType="end"/>
        </w:r>
      </w:hyperlink>
    </w:p>
    <w:p w:rsidR="001A1C5B" w:rsidRDefault="001A1C5B">
      <w:pPr>
        <w:pStyle w:val="TOC3"/>
        <w:rPr>
          <w:rFonts w:eastAsiaTheme="minorEastAsia"/>
          <w:noProof/>
        </w:rPr>
      </w:pPr>
      <w:hyperlink w:anchor="_Toc36317237" w:history="1">
        <w:r w:rsidRPr="00FE6BAA">
          <w:rPr>
            <w:rStyle w:val="Hyperlink"/>
            <w:rFonts w:eastAsia="Times New Roman"/>
            <w:noProof/>
          </w:rPr>
          <w:t>Required Course Materials:</w:t>
        </w:r>
        <w:r>
          <w:rPr>
            <w:noProof/>
            <w:webHidden/>
          </w:rPr>
          <w:tab/>
        </w:r>
        <w:r>
          <w:rPr>
            <w:noProof/>
            <w:webHidden/>
          </w:rPr>
          <w:fldChar w:fldCharType="begin"/>
        </w:r>
        <w:r>
          <w:rPr>
            <w:noProof/>
            <w:webHidden/>
          </w:rPr>
          <w:instrText xml:space="preserve"> PAGEREF _Toc36317237 \h </w:instrText>
        </w:r>
        <w:r>
          <w:rPr>
            <w:noProof/>
            <w:webHidden/>
          </w:rPr>
        </w:r>
        <w:r>
          <w:rPr>
            <w:noProof/>
            <w:webHidden/>
          </w:rPr>
          <w:fldChar w:fldCharType="separate"/>
        </w:r>
        <w:r>
          <w:rPr>
            <w:noProof/>
            <w:webHidden/>
          </w:rPr>
          <w:t>4</w:t>
        </w:r>
        <w:r>
          <w:rPr>
            <w:noProof/>
            <w:webHidden/>
          </w:rPr>
          <w:fldChar w:fldCharType="end"/>
        </w:r>
      </w:hyperlink>
    </w:p>
    <w:p w:rsidR="001A1C5B" w:rsidRDefault="001A1C5B">
      <w:pPr>
        <w:pStyle w:val="TOC3"/>
        <w:rPr>
          <w:rFonts w:eastAsiaTheme="minorEastAsia"/>
          <w:noProof/>
        </w:rPr>
      </w:pPr>
      <w:hyperlink w:anchor="_Toc36317238" w:history="1">
        <w:r w:rsidRPr="00FE6BAA">
          <w:rPr>
            <w:rStyle w:val="Hyperlink"/>
            <w:rFonts w:eastAsia="Times New Roman"/>
            <w:noProof/>
          </w:rPr>
          <w:t>Method of Instruction:</w:t>
        </w:r>
        <w:r>
          <w:rPr>
            <w:noProof/>
            <w:webHidden/>
          </w:rPr>
          <w:tab/>
        </w:r>
        <w:r>
          <w:rPr>
            <w:noProof/>
            <w:webHidden/>
          </w:rPr>
          <w:fldChar w:fldCharType="begin"/>
        </w:r>
        <w:r>
          <w:rPr>
            <w:noProof/>
            <w:webHidden/>
          </w:rPr>
          <w:instrText xml:space="preserve"> PAGEREF _Toc36317238 \h </w:instrText>
        </w:r>
        <w:r>
          <w:rPr>
            <w:noProof/>
            <w:webHidden/>
          </w:rPr>
        </w:r>
        <w:r>
          <w:rPr>
            <w:noProof/>
            <w:webHidden/>
          </w:rPr>
          <w:fldChar w:fldCharType="separate"/>
        </w:r>
        <w:r>
          <w:rPr>
            <w:noProof/>
            <w:webHidden/>
          </w:rPr>
          <w:t>4</w:t>
        </w:r>
        <w:r>
          <w:rPr>
            <w:noProof/>
            <w:webHidden/>
          </w:rPr>
          <w:fldChar w:fldCharType="end"/>
        </w:r>
      </w:hyperlink>
    </w:p>
    <w:p w:rsidR="001A1C5B" w:rsidRDefault="001A1C5B">
      <w:pPr>
        <w:pStyle w:val="TOC3"/>
        <w:rPr>
          <w:rFonts w:eastAsiaTheme="minorEastAsia"/>
          <w:noProof/>
        </w:rPr>
      </w:pPr>
      <w:hyperlink w:anchor="_Toc36317239" w:history="1">
        <w:r w:rsidRPr="00FE6BAA">
          <w:rPr>
            <w:rStyle w:val="Hyperlink"/>
            <w:rFonts w:eastAsia="Times New Roman"/>
            <w:noProof/>
            <w:shd w:val="clear" w:color="auto" w:fill="FFFFFF" w:themeFill="background1"/>
          </w:rPr>
          <w:t>For United States History I</w:t>
        </w:r>
        <w:r w:rsidRPr="00FE6BAA">
          <w:rPr>
            <w:rStyle w:val="Hyperlink"/>
            <w:rFonts w:eastAsia="Times New Roman"/>
            <w:noProof/>
          </w:rPr>
          <w:t xml:space="preserve"> -Organization of the Course:</w:t>
        </w:r>
        <w:r>
          <w:rPr>
            <w:noProof/>
            <w:webHidden/>
          </w:rPr>
          <w:tab/>
        </w:r>
        <w:r>
          <w:rPr>
            <w:noProof/>
            <w:webHidden/>
          </w:rPr>
          <w:fldChar w:fldCharType="begin"/>
        </w:r>
        <w:r>
          <w:rPr>
            <w:noProof/>
            <w:webHidden/>
          </w:rPr>
          <w:instrText xml:space="preserve"> PAGEREF _Toc36317239 \h </w:instrText>
        </w:r>
        <w:r>
          <w:rPr>
            <w:noProof/>
            <w:webHidden/>
          </w:rPr>
        </w:r>
        <w:r>
          <w:rPr>
            <w:noProof/>
            <w:webHidden/>
          </w:rPr>
          <w:fldChar w:fldCharType="separate"/>
        </w:r>
        <w:r>
          <w:rPr>
            <w:noProof/>
            <w:webHidden/>
          </w:rPr>
          <w:t>5</w:t>
        </w:r>
        <w:r>
          <w:rPr>
            <w:noProof/>
            <w:webHidden/>
          </w:rPr>
          <w:fldChar w:fldCharType="end"/>
        </w:r>
      </w:hyperlink>
    </w:p>
    <w:p w:rsidR="001A1C5B" w:rsidRDefault="001A1C5B">
      <w:pPr>
        <w:pStyle w:val="TOC3"/>
        <w:rPr>
          <w:rFonts w:eastAsiaTheme="minorEastAsia"/>
          <w:noProof/>
        </w:rPr>
      </w:pPr>
      <w:hyperlink w:anchor="_Toc36317240" w:history="1">
        <w:r w:rsidRPr="00FE6BAA">
          <w:rPr>
            <w:rStyle w:val="Hyperlink"/>
            <w:rFonts w:eastAsia="Times New Roman"/>
            <w:noProof/>
          </w:rPr>
          <w:t>For United States History II - Organization of the Course:</w:t>
        </w:r>
        <w:r>
          <w:rPr>
            <w:noProof/>
            <w:webHidden/>
          </w:rPr>
          <w:tab/>
        </w:r>
        <w:r>
          <w:rPr>
            <w:noProof/>
            <w:webHidden/>
          </w:rPr>
          <w:fldChar w:fldCharType="begin"/>
        </w:r>
        <w:r>
          <w:rPr>
            <w:noProof/>
            <w:webHidden/>
          </w:rPr>
          <w:instrText xml:space="preserve"> PAGEREF _Toc36317240 \h </w:instrText>
        </w:r>
        <w:r>
          <w:rPr>
            <w:noProof/>
            <w:webHidden/>
          </w:rPr>
        </w:r>
        <w:r>
          <w:rPr>
            <w:noProof/>
            <w:webHidden/>
          </w:rPr>
          <w:fldChar w:fldCharType="separate"/>
        </w:r>
        <w:r>
          <w:rPr>
            <w:noProof/>
            <w:webHidden/>
          </w:rPr>
          <w:t>5</w:t>
        </w:r>
        <w:r>
          <w:rPr>
            <w:noProof/>
            <w:webHidden/>
          </w:rPr>
          <w:fldChar w:fldCharType="end"/>
        </w:r>
      </w:hyperlink>
    </w:p>
    <w:p w:rsidR="001A1C5B" w:rsidRDefault="001A1C5B">
      <w:pPr>
        <w:pStyle w:val="TOC3"/>
        <w:rPr>
          <w:rFonts w:eastAsiaTheme="minorEastAsia"/>
          <w:noProof/>
        </w:rPr>
      </w:pPr>
      <w:hyperlink w:anchor="_Toc36317241" w:history="1">
        <w:r w:rsidRPr="00FE6BAA">
          <w:rPr>
            <w:rStyle w:val="Hyperlink"/>
            <w:rFonts w:eastAsia="Times New Roman"/>
            <w:noProof/>
          </w:rPr>
          <w:t>Blackboard and Its Use in This Class:</w:t>
        </w:r>
        <w:r>
          <w:rPr>
            <w:noProof/>
            <w:webHidden/>
          </w:rPr>
          <w:tab/>
        </w:r>
        <w:r>
          <w:rPr>
            <w:noProof/>
            <w:webHidden/>
          </w:rPr>
          <w:fldChar w:fldCharType="begin"/>
        </w:r>
        <w:r>
          <w:rPr>
            <w:noProof/>
            <w:webHidden/>
          </w:rPr>
          <w:instrText xml:space="preserve"> PAGEREF _Toc36317241 \h </w:instrText>
        </w:r>
        <w:r>
          <w:rPr>
            <w:noProof/>
            <w:webHidden/>
          </w:rPr>
        </w:r>
        <w:r>
          <w:rPr>
            <w:noProof/>
            <w:webHidden/>
          </w:rPr>
          <w:fldChar w:fldCharType="separate"/>
        </w:r>
        <w:r>
          <w:rPr>
            <w:noProof/>
            <w:webHidden/>
          </w:rPr>
          <w:t>5</w:t>
        </w:r>
        <w:r>
          <w:rPr>
            <w:noProof/>
            <w:webHidden/>
          </w:rPr>
          <w:fldChar w:fldCharType="end"/>
        </w:r>
      </w:hyperlink>
    </w:p>
    <w:p w:rsidR="001A1C5B" w:rsidRDefault="001A1C5B">
      <w:pPr>
        <w:pStyle w:val="TOC3"/>
        <w:rPr>
          <w:rFonts w:eastAsiaTheme="minorEastAsia"/>
          <w:noProof/>
        </w:rPr>
      </w:pPr>
      <w:hyperlink w:anchor="_Toc36317242" w:history="1">
        <w:r w:rsidRPr="00FE6BAA">
          <w:rPr>
            <w:rStyle w:val="Hyperlink"/>
            <w:rFonts w:eastAsia="Times New Roman"/>
            <w:noProof/>
          </w:rPr>
          <w:t>Blackboard and Different Student Situations:</w:t>
        </w:r>
        <w:r>
          <w:rPr>
            <w:noProof/>
            <w:webHidden/>
          </w:rPr>
          <w:tab/>
        </w:r>
        <w:r>
          <w:rPr>
            <w:noProof/>
            <w:webHidden/>
          </w:rPr>
          <w:fldChar w:fldCharType="begin"/>
        </w:r>
        <w:r>
          <w:rPr>
            <w:noProof/>
            <w:webHidden/>
          </w:rPr>
          <w:instrText xml:space="preserve"> PAGEREF _Toc36317242 \h </w:instrText>
        </w:r>
        <w:r>
          <w:rPr>
            <w:noProof/>
            <w:webHidden/>
          </w:rPr>
        </w:r>
        <w:r>
          <w:rPr>
            <w:noProof/>
            <w:webHidden/>
          </w:rPr>
          <w:fldChar w:fldCharType="separate"/>
        </w:r>
        <w:r>
          <w:rPr>
            <w:noProof/>
            <w:webHidden/>
          </w:rPr>
          <w:t>5</w:t>
        </w:r>
        <w:r>
          <w:rPr>
            <w:noProof/>
            <w:webHidden/>
          </w:rPr>
          <w:fldChar w:fldCharType="end"/>
        </w:r>
      </w:hyperlink>
    </w:p>
    <w:p w:rsidR="001A1C5B" w:rsidRDefault="001A1C5B">
      <w:pPr>
        <w:pStyle w:val="TOC2"/>
        <w:rPr>
          <w:rFonts w:eastAsiaTheme="minorEastAsia"/>
          <w:noProof/>
        </w:rPr>
      </w:pPr>
      <w:hyperlink w:anchor="_Toc36317243" w:history="1">
        <w:r w:rsidRPr="00FE6BAA">
          <w:rPr>
            <w:rStyle w:val="Hyperlink"/>
            <w:rFonts w:eastAsia="Times New Roman"/>
            <w:noProof/>
          </w:rPr>
          <w:t>Assignments:</w:t>
        </w:r>
        <w:r>
          <w:rPr>
            <w:noProof/>
            <w:webHidden/>
          </w:rPr>
          <w:tab/>
        </w:r>
        <w:r>
          <w:rPr>
            <w:noProof/>
            <w:webHidden/>
          </w:rPr>
          <w:fldChar w:fldCharType="begin"/>
        </w:r>
        <w:r>
          <w:rPr>
            <w:noProof/>
            <w:webHidden/>
          </w:rPr>
          <w:instrText xml:space="preserve"> PAGEREF _Toc36317243 \h </w:instrText>
        </w:r>
        <w:r>
          <w:rPr>
            <w:noProof/>
            <w:webHidden/>
          </w:rPr>
        </w:r>
        <w:r>
          <w:rPr>
            <w:noProof/>
            <w:webHidden/>
          </w:rPr>
          <w:fldChar w:fldCharType="separate"/>
        </w:r>
        <w:r>
          <w:rPr>
            <w:noProof/>
            <w:webHidden/>
          </w:rPr>
          <w:t>6</w:t>
        </w:r>
        <w:r>
          <w:rPr>
            <w:noProof/>
            <w:webHidden/>
          </w:rPr>
          <w:fldChar w:fldCharType="end"/>
        </w:r>
      </w:hyperlink>
    </w:p>
    <w:p w:rsidR="001A1C5B" w:rsidRDefault="001A1C5B">
      <w:pPr>
        <w:pStyle w:val="TOC3"/>
        <w:rPr>
          <w:rFonts w:eastAsiaTheme="minorEastAsia"/>
          <w:noProof/>
        </w:rPr>
      </w:pPr>
      <w:hyperlink w:anchor="_Toc36317244" w:history="1">
        <w:r w:rsidRPr="00FE6BAA">
          <w:rPr>
            <w:rStyle w:val="Hyperlink"/>
            <w:rFonts w:eastAsia="Times New Roman"/>
            <w:noProof/>
          </w:rPr>
          <w:t>Getting Started Activities:</w:t>
        </w:r>
        <w:r>
          <w:rPr>
            <w:noProof/>
            <w:webHidden/>
          </w:rPr>
          <w:tab/>
        </w:r>
        <w:r>
          <w:rPr>
            <w:noProof/>
            <w:webHidden/>
          </w:rPr>
          <w:fldChar w:fldCharType="begin"/>
        </w:r>
        <w:r>
          <w:rPr>
            <w:noProof/>
            <w:webHidden/>
          </w:rPr>
          <w:instrText xml:space="preserve"> PAGEREF _Toc36317244 \h </w:instrText>
        </w:r>
        <w:r>
          <w:rPr>
            <w:noProof/>
            <w:webHidden/>
          </w:rPr>
        </w:r>
        <w:r>
          <w:rPr>
            <w:noProof/>
            <w:webHidden/>
          </w:rPr>
          <w:fldChar w:fldCharType="separate"/>
        </w:r>
        <w:r>
          <w:rPr>
            <w:noProof/>
            <w:webHidden/>
          </w:rPr>
          <w:t>6</w:t>
        </w:r>
        <w:r>
          <w:rPr>
            <w:noProof/>
            <w:webHidden/>
          </w:rPr>
          <w:fldChar w:fldCharType="end"/>
        </w:r>
      </w:hyperlink>
    </w:p>
    <w:p w:rsidR="001A1C5B" w:rsidRDefault="001A1C5B">
      <w:pPr>
        <w:pStyle w:val="TOC3"/>
        <w:rPr>
          <w:rFonts w:eastAsiaTheme="minorEastAsia"/>
          <w:noProof/>
        </w:rPr>
      </w:pPr>
      <w:hyperlink w:anchor="_Toc36317245" w:history="1">
        <w:r w:rsidRPr="00FE6BAA">
          <w:rPr>
            <w:rStyle w:val="Hyperlink"/>
            <w:noProof/>
          </w:rPr>
          <w:t>How Both Learning Quizzes and Evidence Quizzes Work and Can Help You:</w:t>
        </w:r>
        <w:r>
          <w:rPr>
            <w:noProof/>
            <w:webHidden/>
          </w:rPr>
          <w:tab/>
        </w:r>
        <w:r>
          <w:rPr>
            <w:noProof/>
            <w:webHidden/>
          </w:rPr>
          <w:fldChar w:fldCharType="begin"/>
        </w:r>
        <w:r>
          <w:rPr>
            <w:noProof/>
            <w:webHidden/>
          </w:rPr>
          <w:instrText xml:space="preserve"> PAGEREF _Toc36317245 \h </w:instrText>
        </w:r>
        <w:r>
          <w:rPr>
            <w:noProof/>
            <w:webHidden/>
          </w:rPr>
        </w:r>
        <w:r>
          <w:rPr>
            <w:noProof/>
            <w:webHidden/>
          </w:rPr>
          <w:fldChar w:fldCharType="separate"/>
        </w:r>
        <w:r>
          <w:rPr>
            <w:noProof/>
            <w:webHidden/>
          </w:rPr>
          <w:t>6</w:t>
        </w:r>
        <w:r>
          <w:rPr>
            <w:noProof/>
            <w:webHidden/>
          </w:rPr>
          <w:fldChar w:fldCharType="end"/>
        </w:r>
      </w:hyperlink>
    </w:p>
    <w:p w:rsidR="001A1C5B" w:rsidRDefault="001A1C5B">
      <w:pPr>
        <w:pStyle w:val="TOC3"/>
        <w:rPr>
          <w:rFonts w:eastAsiaTheme="minorEastAsia"/>
          <w:noProof/>
        </w:rPr>
      </w:pPr>
      <w:hyperlink w:anchor="_Toc36317246" w:history="1">
        <w:r w:rsidRPr="00FE6BAA">
          <w:rPr>
            <w:rStyle w:val="Hyperlink"/>
            <w:noProof/>
          </w:rPr>
          <w:t>Learning Quiz Questions That Are Also Unit Exam Questions:</w:t>
        </w:r>
        <w:r>
          <w:rPr>
            <w:noProof/>
            <w:webHidden/>
          </w:rPr>
          <w:tab/>
        </w:r>
        <w:r>
          <w:rPr>
            <w:noProof/>
            <w:webHidden/>
          </w:rPr>
          <w:fldChar w:fldCharType="begin"/>
        </w:r>
        <w:r>
          <w:rPr>
            <w:noProof/>
            <w:webHidden/>
          </w:rPr>
          <w:instrText xml:space="preserve"> PAGEREF _Toc36317246 \h </w:instrText>
        </w:r>
        <w:r>
          <w:rPr>
            <w:noProof/>
            <w:webHidden/>
          </w:rPr>
        </w:r>
        <w:r>
          <w:rPr>
            <w:noProof/>
            <w:webHidden/>
          </w:rPr>
          <w:fldChar w:fldCharType="separate"/>
        </w:r>
        <w:r>
          <w:rPr>
            <w:noProof/>
            <w:webHidden/>
          </w:rPr>
          <w:t>6</w:t>
        </w:r>
        <w:r>
          <w:rPr>
            <w:noProof/>
            <w:webHidden/>
          </w:rPr>
          <w:fldChar w:fldCharType="end"/>
        </w:r>
      </w:hyperlink>
    </w:p>
    <w:p w:rsidR="001A1C5B" w:rsidRDefault="001A1C5B">
      <w:pPr>
        <w:pStyle w:val="TOC3"/>
        <w:rPr>
          <w:rFonts w:eastAsiaTheme="minorEastAsia"/>
          <w:noProof/>
        </w:rPr>
      </w:pPr>
      <w:hyperlink w:anchor="_Toc36317247" w:history="1">
        <w:r w:rsidRPr="00FE6BAA">
          <w:rPr>
            <w:rStyle w:val="Hyperlink"/>
            <w:noProof/>
          </w:rPr>
          <w:t>3 Unit Exams and the Course Goal of Exam Questions Being Useful for Your Life:</w:t>
        </w:r>
        <w:r>
          <w:rPr>
            <w:noProof/>
            <w:webHidden/>
          </w:rPr>
          <w:tab/>
        </w:r>
        <w:r>
          <w:rPr>
            <w:noProof/>
            <w:webHidden/>
          </w:rPr>
          <w:fldChar w:fldCharType="begin"/>
        </w:r>
        <w:r>
          <w:rPr>
            <w:noProof/>
            <w:webHidden/>
          </w:rPr>
          <w:instrText xml:space="preserve"> PAGEREF _Toc36317247 \h </w:instrText>
        </w:r>
        <w:r>
          <w:rPr>
            <w:noProof/>
            <w:webHidden/>
          </w:rPr>
        </w:r>
        <w:r>
          <w:rPr>
            <w:noProof/>
            <w:webHidden/>
          </w:rPr>
          <w:fldChar w:fldCharType="separate"/>
        </w:r>
        <w:r>
          <w:rPr>
            <w:noProof/>
            <w:webHidden/>
          </w:rPr>
          <w:t>6</w:t>
        </w:r>
        <w:r>
          <w:rPr>
            <w:noProof/>
            <w:webHidden/>
          </w:rPr>
          <w:fldChar w:fldCharType="end"/>
        </w:r>
      </w:hyperlink>
    </w:p>
    <w:p w:rsidR="001A1C5B" w:rsidRDefault="001A1C5B">
      <w:pPr>
        <w:pStyle w:val="TOC3"/>
        <w:rPr>
          <w:rFonts w:eastAsiaTheme="minorEastAsia"/>
          <w:noProof/>
        </w:rPr>
      </w:pPr>
      <w:hyperlink w:anchor="_Toc36317248" w:history="1">
        <w:r w:rsidRPr="00FE6BAA">
          <w:rPr>
            <w:rStyle w:val="Hyperlink"/>
            <w:noProof/>
          </w:rPr>
          <w:t>Departmental Final Exam—F for the Course If Not Taken:</w:t>
        </w:r>
        <w:r>
          <w:rPr>
            <w:noProof/>
            <w:webHidden/>
          </w:rPr>
          <w:tab/>
        </w:r>
        <w:r>
          <w:rPr>
            <w:noProof/>
            <w:webHidden/>
          </w:rPr>
          <w:fldChar w:fldCharType="begin"/>
        </w:r>
        <w:r>
          <w:rPr>
            <w:noProof/>
            <w:webHidden/>
          </w:rPr>
          <w:instrText xml:space="preserve"> PAGEREF _Toc36317248 \h </w:instrText>
        </w:r>
        <w:r>
          <w:rPr>
            <w:noProof/>
            <w:webHidden/>
          </w:rPr>
        </w:r>
        <w:r>
          <w:rPr>
            <w:noProof/>
            <w:webHidden/>
          </w:rPr>
          <w:fldChar w:fldCharType="separate"/>
        </w:r>
        <w:r>
          <w:rPr>
            <w:noProof/>
            <w:webHidden/>
          </w:rPr>
          <w:t>7</w:t>
        </w:r>
        <w:r>
          <w:rPr>
            <w:noProof/>
            <w:webHidden/>
          </w:rPr>
          <w:fldChar w:fldCharType="end"/>
        </w:r>
      </w:hyperlink>
    </w:p>
    <w:p w:rsidR="001A1C5B" w:rsidRDefault="001A1C5B">
      <w:pPr>
        <w:pStyle w:val="TOC3"/>
        <w:rPr>
          <w:rFonts w:eastAsiaTheme="minorEastAsia"/>
          <w:noProof/>
        </w:rPr>
      </w:pPr>
      <w:hyperlink w:anchor="_Toc36317249" w:history="1">
        <w:r w:rsidRPr="00FE6BAA">
          <w:rPr>
            <w:rStyle w:val="Hyperlink"/>
            <w:rFonts w:eastAsia="Times New Roman" w:cstheme="minorHAnsi"/>
            <w:noProof/>
          </w:rPr>
          <w:t>Technical Revision: Informal Written Assignments – Going online means logistics problems.</w:t>
        </w:r>
        <w:r>
          <w:rPr>
            <w:noProof/>
            <w:webHidden/>
          </w:rPr>
          <w:tab/>
        </w:r>
        <w:r>
          <w:rPr>
            <w:noProof/>
            <w:webHidden/>
          </w:rPr>
          <w:fldChar w:fldCharType="begin"/>
        </w:r>
        <w:r>
          <w:rPr>
            <w:noProof/>
            <w:webHidden/>
          </w:rPr>
          <w:instrText xml:space="preserve"> PAGEREF _Toc36317249 \h </w:instrText>
        </w:r>
        <w:r>
          <w:rPr>
            <w:noProof/>
            <w:webHidden/>
          </w:rPr>
        </w:r>
        <w:r>
          <w:rPr>
            <w:noProof/>
            <w:webHidden/>
          </w:rPr>
          <w:fldChar w:fldCharType="separate"/>
        </w:r>
        <w:r>
          <w:rPr>
            <w:noProof/>
            <w:webHidden/>
          </w:rPr>
          <w:t>7</w:t>
        </w:r>
        <w:r>
          <w:rPr>
            <w:noProof/>
            <w:webHidden/>
          </w:rPr>
          <w:fldChar w:fldCharType="end"/>
        </w:r>
      </w:hyperlink>
    </w:p>
    <w:p w:rsidR="001A1C5B" w:rsidRDefault="001A1C5B">
      <w:pPr>
        <w:pStyle w:val="TOC3"/>
        <w:rPr>
          <w:rFonts w:eastAsiaTheme="minorEastAsia"/>
          <w:noProof/>
        </w:rPr>
      </w:pPr>
      <w:hyperlink w:anchor="_Toc36317250" w:history="1">
        <w:r w:rsidRPr="00FE6BAA">
          <w:rPr>
            <w:rStyle w:val="Hyperlink"/>
            <w:rFonts w:eastAsia="Times New Roman" w:cstheme="minorHAnsi"/>
            <w:noProof/>
          </w:rPr>
          <w:t>Formal Written Assignments:</w:t>
        </w:r>
        <w:r>
          <w:rPr>
            <w:noProof/>
            <w:webHidden/>
          </w:rPr>
          <w:tab/>
        </w:r>
        <w:r>
          <w:rPr>
            <w:noProof/>
            <w:webHidden/>
          </w:rPr>
          <w:fldChar w:fldCharType="begin"/>
        </w:r>
        <w:r>
          <w:rPr>
            <w:noProof/>
            <w:webHidden/>
          </w:rPr>
          <w:instrText xml:space="preserve"> PAGEREF _Toc36317250 \h </w:instrText>
        </w:r>
        <w:r>
          <w:rPr>
            <w:noProof/>
            <w:webHidden/>
          </w:rPr>
        </w:r>
        <w:r>
          <w:rPr>
            <w:noProof/>
            <w:webHidden/>
          </w:rPr>
          <w:fldChar w:fldCharType="separate"/>
        </w:r>
        <w:r>
          <w:rPr>
            <w:noProof/>
            <w:webHidden/>
          </w:rPr>
          <w:t>7</w:t>
        </w:r>
        <w:r>
          <w:rPr>
            <w:noProof/>
            <w:webHidden/>
          </w:rPr>
          <w:fldChar w:fldCharType="end"/>
        </w:r>
      </w:hyperlink>
    </w:p>
    <w:p w:rsidR="001A1C5B" w:rsidRDefault="001A1C5B">
      <w:pPr>
        <w:pStyle w:val="TOC3"/>
        <w:rPr>
          <w:rFonts w:eastAsiaTheme="minorEastAsia"/>
          <w:noProof/>
        </w:rPr>
      </w:pPr>
      <w:hyperlink w:anchor="_Toc36317251" w:history="1">
        <w:r w:rsidRPr="00FE6BAA">
          <w:rPr>
            <w:rStyle w:val="Hyperlink"/>
            <w:noProof/>
          </w:rPr>
          <w:t xml:space="preserve">Writing </w:t>
        </w:r>
        <w:r w:rsidRPr="00FE6BAA">
          <w:rPr>
            <w:rStyle w:val="Hyperlink"/>
            <w:rFonts w:eastAsia="Times New Roman" w:cstheme="minorHAnsi"/>
            <w:noProof/>
          </w:rPr>
          <w:t>Work—Whether Informal or Formal—</w:t>
        </w:r>
        <w:r w:rsidRPr="00FE6BAA">
          <w:rPr>
            <w:rStyle w:val="Hyperlink"/>
            <w:noProof/>
          </w:rPr>
          <w:t>as a Ladder to Practice Writing with Evidence</w:t>
        </w:r>
        <w:r>
          <w:rPr>
            <w:noProof/>
            <w:webHidden/>
          </w:rPr>
          <w:tab/>
        </w:r>
        <w:r>
          <w:rPr>
            <w:noProof/>
            <w:webHidden/>
          </w:rPr>
          <w:fldChar w:fldCharType="begin"/>
        </w:r>
        <w:r>
          <w:rPr>
            <w:noProof/>
            <w:webHidden/>
          </w:rPr>
          <w:instrText xml:space="preserve"> PAGEREF _Toc36317251 \h </w:instrText>
        </w:r>
        <w:r>
          <w:rPr>
            <w:noProof/>
            <w:webHidden/>
          </w:rPr>
        </w:r>
        <w:r>
          <w:rPr>
            <w:noProof/>
            <w:webHidden/>
          </w:rPr>
          <w:fldChar w:fldCharType="separate"/>
        </w:r>
        <w:r>
          <w:rPr>
            <w:noProof/>
            <w:webHidden/>
          </w:rPr>
          <w:t>8</w:t>
        </w:r>
        <w:r>
          <w:rPr>
            <w:noProof/>
            <w:webHidden/>
          </w:rPr>
          <w:fldChar w:fldCharType="end"/>
        </w:r>
      </w:hyperlink>
    </w:p>
    <w:p w:rsidR="001A1C5B" w:rsidRDefault="001A1C5B">
      <w:pPr>
        <w:pStyle w:val="TOC2"/>
        <w:rPr>
          <w:rFonts w:eastAsiaTheme="minorEastAsia"/>
          <w:noProof/>
        </w:rPr>
      </w:pPr>
      <w:hyperlink w:anchor="_Toc36317252" w:history="1">
        <w:r w:rsidRPr="00FE6BAA">
          <w:rPr>
            <w:rStyle w:val="Hyperlink"/>
            <w:rFonts w:eastAsia="Times New Roman"/>
            <w:noProof/>
          </w:rPr>
          <w:t>Course Evaluation:</w:t>
        </w:r>
        <w:r>
          <w:rPr>
            <w:noProof/>
            <w:webHidden/>
          </w:rPr>
          <w:tab/>
        </w:r>
        <w:r>
          <w:rPr>
            <w:noProof/>
            <w:webHidden/>
          </w:rPr>
          <w:fldChar w:fldCharType="begin"/>
        </w:r>
        <w:r>
          <w:rPr>
            <w:noProof/>
            <w:webHidden/>
          </w:rPr>
          <w:instrText xml:space="preserve"> PAGEREF _Toc36317252 \h </w:instrText>
        </w:r>
        <w:r>
          <w:rPr>
            <w:noProof/>
            <w:webHidden/>
          </w:rPr>
        </w:r>
        <w:r>
          <w:rPr>
            <w:noProof/>
            <w:webHidden/>
          </w:rPr>
          <w:fldChar w:fldCharType="separate"/>
        </w:r>
        <w:r>
          <w:rPr>
            <w:noProof/>
            <w:webHidden/>
          </w:rPr>
          <w:t>8</w:t>
        </w:r>
        <w:r>
          <w:rPr>
            <w:noProof/>
            <w:webHidden/>
          </w:rPr>
          <w:fldChar w:fldCharType="end"/>
        </w:r>
      </w:hyperlink>
    </w:p>
    <w:p w:rsidR="001A1C5B" w:rsidRDefault="001A1C5B">
      <w:pPr>
        <w:pStyle w:val="TOC3"/>
        <w:rPr>
          <w:rFonts w:eastAsiaTheme="minorEastAsia"/>
          <w:noProof/>
        </w:rPr>
      </w:pPr>
      <w:hyperlink w:anchor="_Toc36317253" w:history="1">
        <w:r w:rsidRPr="00FE6BAA">
          <w:rPr>
            <w:rStyle w:val="Hyperlink"/>
            <w:rFonts w:eastAsia="Times New Roman"/>
            <w:noProof/>
          </w:rPr>
          <w:t>Grading Scale:</w:t>
        </w:r>
        <w:r>
          <w:rPr>
            <w:noProof/>
            <w:webHidden/>
          </w:rPr>
          <w:tab/>
        </w:r>
        <w:r>
          <w:rPr>
            <w:noProof/>
            <w:webHidden/>
          </w:rPr>
          <w:fldChar w:fldCharType="begin"/>
        </w:r>
        <w:r>
          <w:rPr>
            <w:noProof/>
            <w:webHidden/>
          </w:rPr>
          <w:instrText xml:space="preserve"> PAGEREF _Toc36317253 \h </w:instrText>
        </w:r>
        <w:r>
          <w:rPr>
            <w:noProof/>
            <w:webHidden/>
          </w:rPr>
        </w:r>
        <w:r>
          <w:rPr>
            <w:noProof/>
            <w:webHidden/>
          </w:rPr>
          <w:fldChar w:fldCharType="separate"/>
        </w:r>
        <w:r>
          <w:rPr>
            <w:noProof/>
            <w:webHidden/>
          </w:rPr>
          <w:t>8</w:t>
        </w:r>
        <w:r>
          <w:rPr>
            <w:noProof/>
            <w:webHidden/>
          </w:rPr>
          <w:fldChar w:fldCharType="end"/>
        </w:r>
      </w:hyperlink>
    </w:p>
    <w:p w:rsidR="001A1C5B" w:rsidRDefault="001A1C5B">
      <w:pPr>
        <w:pStyle w:val="TOC3"/>
        <w:rPr>
          <w:rFonts w:eastAsiaTheme="minorEastAsia"/>
          <w:noProof/>
        </w:rPr>
      </w:pPr>
      <w:hyperlink w:anchor="_Toc36317254" w:history="1">
        <w:r w:rsidRPr="00FE6BAA">
          <w:rPr>
            <w:rStyle w:val="Hyperlink"/>
            <w:noProof/>
          </w:rPr>
          <w:t>Grading Formula:</w:t>
        </w:r>
        <w:r>
          <w:rPr>
            <w:noProof/>
            <w:webHidden/>
          </w:rPr>
          <w:tab/>
        </w:r>
        <w:r>
          <w:rPr>
            <w:noProof/>
            <w:webHidden/>
          </w:rPr>
          <w:fldChar w:fldCharType="begin"/>
        </w:r>
        <w:r>
          <w:rPr>
            <w:noProof/>
            <w:webHidden/>
          </w:rPr>
          <w:instrText xml:space="preserve"> PAGEREF _Toc36317254 \h </w:instrText>
        </w:r>
        <w:r>
          <w:rPr>
            <w:noProof/>
            <w:webHidden/>
          </w:rPr>
        </w:r>
        <w:r>
          <w:rPr>
            <w:noProof/>
            <w:webHidden/>
          </w:rPr>
          <w:fldChar w:fldCharType="separate"/>
        </w:r>
        <w:r>
          <w:rPr>
            <w:noProof/>
            <w:webHidden/>
          </w:rPr>
          <w:t>8</w:t>
        </w:r>
        <w:r>
          <w:rPr>
            <w:noProof/>
            <w:webHidden/>
          </w:rPr>
          <w:fldChar w:fldCharType="end"/>
        </w:r>
      </w:hyperlink>
    </w:p>
    <w:p w:rsidR="001A1C5B" w:rsidRDefault="001A1C5B">
      <w:pPr>
        <w:pStyle w:val="TOC3"/>
        <w:rPr>
          <w:rFonts w:eastAsiaTheme="minorEastAsia"/>
          <w:noProof/>
        </w:rPr>
      </w:pPr>
      <w:hyperlink w:anchor="_Toc36317255" w:history="1">
        <w:r w:rsidRPr="00FE6BAA">
          <w:rPr>
            <w:rStyle w:val="Hyperlink"/>
            <w:noProof/>
          </w:rPr>
          <w:t>The History Department’s Course Objectives and the Requirement for 30% Writing:</w:t>
        </w:r>
        <w:r>
          <w:rPr>
            <w:noProof/>
            <w:webHidden/>
          </w:rPr>
          <w:tab/>
        </w:r>
        <w:r>
          <w:rPr>
            <w:noProof/>
            <w:webHidden/>
          </w:rPr>
          <w:fldChar w:fldCharType="begin"/>
        </w:r>
        <w:r>
          <w:rPr>
            <w:noProof/>
            <w:webHidden/>
          </w:rPr>
          <w:instrText xml:space="preserve"> PAGEREF _Toc36317255 \h </w:instrText>
        </w:r>
        <w:r>
          <w:rPr>
            <w:noProof/>
            <w:webHidden/>
          </w:rPr>
        </w:r>
        <w:r>
          <w:rPr>
            <w:noProof/>
            <w:webHidden/>
          </w:rPr>
          <w:fldChar w:fldCharType="separate"/>
        </w:r>
        <w:r>
          <w:rPr>
            <w:noProof/>
            <w:webHidden/>
          </w:rPr>
          <w:t>8</w:t>
        </w:r>
        <w:r>
          <w:rPr>
            <w:noProof/>
            <w:webHidden/>
          </w:rPr>
          <w:fldChar w:fldCharType="end"/>
        </w:r>
      </w:hyperlink>
    </w:p>
    <w:p w:rsidR="001A1C5B" w:rsidRDefault="001A1C5B">
      <w:pPr>
        <w:pStyle w:val="TOC3"/>
        <w:rPr>
          <w:rFonts w:eastAsiaTheme="minorEastAsia"/>
          <w:noProof/>
        </w:rPr>
      </w:pPr>
      <w:hyperlink w:anchor="_Toc36317256" w:history="1">
        <w:r w:rsidRPr="00FE6BAA">
          <w:rPr>
            <w:rStyle w:val="Hyperlink"/>
            <w:rFonts w:eastAsia="Times New Roman"/>
            <w:noProof/>
          </w:rPr>
          <w:t>Your Course and Incentives for How You Work and Opportunities to Become Stronger</w:t>
        </w:r>
        <w:r>
          <w:rPr>
            <w:noProof/>
            <w:webHidden/>
          </w:rPr>
          <w:tab/>
        </w:r>
        <w:r>
          <w:rPr>
            <w:noProof/>
            <w:webHidden/>
          </w:rPr>
          <w:fldChar w:fldCharType="begin"/>
        </w:r>
        <w:r>
          <w:rPr>
            <w:noProof/>
            <w:webHidden/>
          </w:rPr>
          <w:instrText xml:space="preserve"> PAGEREF _Toc36317256 \h </w:instrText>
        </w:r>
        <w:r>
          <w:rPr>
            <w:noProof/>
            <w:webHidden/>
          </w:rPr>
        </w:r>
        <w:r>
          <w:rPr>
            <w:noProof/>
            <w:webHidden/>
          </w:rPr>
          <w:fldChar w:fldCharType="separate"/>
        </w:r>
        <w:r>
          <w:rPr>
            <w:noProof/>
            <w:webHidden/>
          </w:rPr>
          <w:t>8</w:t>
        </w:r>
        <w:r>
          <w:rPr>
            <w:noProof/>
            <w:webHidden/>
          </w:rPr>
          <w:fldChar w:fldCharType="end"/>
        </w:r>
      </w:hyperlink>
    </w:p>
    <w:p w:rsidR="001A1C5B" w:rsidRDefault="001A1C5B">
      <w:pPr>
        <w:pStyle w:val="TOC3"/>
        <w:rPr>
          <w:rFonts w:eastAsiaTheme="minorEastAsia"/>
          <w:noProof/>
        </w:rPr>
      </w:pPr>
      <w:hyperlink w:anchor="_Toc36317257" w:history="1">
        <w:r w:rsidRPr="00FE6BAA">
          <w:rPr>
            <w:rStyle w:val="Hyperlink"/>
            <w:noProof/>
          </w:rPr>
          <w:t>Helping Varied Students Succeed with Self-Management and Participation</w:t>
        </w:r>
        <w:r>
          <w:rPr>
            <w:noProof/>
            <w:webHidden/>
          </w:rPr>
          <w:tab/>
        </w:r>
        <w:r>
          <w:rPr>
            <w:noProof/>
            <w:webHidden/>
          </w:rPr>
          <w:fldChar w:fldCharType="begin"/>
        </w:r>
        <w:r>
          <w:rPr>
            <w:noProof/>
            <w:webHidden/>
          </w:rPr>
          <w:instrText xml:space="preserve"> PAGEREF _Toc36317257 \h </w:instrText>
        </w:r>
        <w:r>
          <w:rPr>
            <w:noProof/>
            <w:webHidden/>
          </w:rPr>
        </w:r>
        <w:r>
          <w:rPr>
            <w:noProof/>
            <w:webHidden/>
          </w:rPr>
          <w:fldChar w:fldCharType="separate"/>
        </w:r>
        <w:r>
          <w:rPr>
            <w:noProof/>
            <w:webHidden/>
          </w:rPr>
          <w:t>9</w:t>
        </w:r>
        <w:r>
          <w:rPr>
            <w:noProof/>
            <w:webHidden/>
          </w:rPr>
          <w:fldChar w:fldCharType="end"/>
        </w:r>
      </w:hyperlink>
    </w:p>
    <w:p w:rsidR="001A1C5B" w:rsidRDefault="001A1C5B">
      <w:pPr>
        <w:pStyle w:val="TOC2"/>
        <w:rPr>
          <w:rFonts w:eastAsiaTheme="minorEastAsia"/>
          <w:noProof/>
        </w:rPr>
      </w:pPr>
      <w:hyperlink w:anchor="_Toc36317258" w:history="1">
        <w:r w:rsidRPr="00FE6BAA">
          <w:rPr>
            <w:rStyle w:val="Hyperlink"/>
            <w:noProof/>
          </w:rPr>
          <w:t>Course Policies:</w:t>
        </w:r>
        <w:r>
          <w:rPr>
            <w:noProof/>
            <w:webHidden/>
          </w:rPr>
          <w:tab/>
        </w:r>
        <w:r>
          <w:rPr>
            <w:noProof/>
            <w:webHidden/>
          </w:rPr>
          <w:fldChar w:fldCharType="begin"/>
        </w:r>
        <w:r>
          <w:rPr>
            <w:noProof/>
            <w:webHidden/>
          </w:rPr>
          <w:instrText xml:space="preserve"> PAGEREF _Toc36317258 \h </w:instrText>
        </w:r>
        <w:r>
          <w:rPr>
            <w:noProof/>
            <w:webHidden/>
          </w:rPr>
        </w:r>
        <w:r>
          <w:rPr>
            <w:noProof/>
            <w:webHidden/>
          </w:rPr>
          <w:fldChar w:fldCharType="separate"/>
        </w:r>
        <w:r>
          <w:rPr>
            <w:noProof/>
            <w:webHidden/>
          </w:rPr>
          <w:t>9</w:t>
        </w:r>
        <w:r>
          <w:rPr>
            <w:noProof/>
            <w:webHidden/>
          </w:rPr>
          <w:fldChar w:fldCharType="end"/>
        </w:r>
      </w:hyperlink>
    </w:p>
    <w:p w:rsidR="001A1C5B" w:rsidRDefault="001A1C5B">
      <w:pPr>
        <w:pStyle w:val="TOC3"/>
        <w:rPr>
          <w:rFonts w:eastAsiaTheme="minorEastAsia"/>
          <w:noProof/>
        </w:rPr>
      </w:pPr>
      <w:hyperlink w:anchor="_Toc36317259" w:history="1">
        <w:r w:rsidRPr="00FE6BAA">
          <w:rPr>
            <w:rStyle w:val="Hyperlink"/>
            <w:rFonts w:eastAsia="Times New Roman"/>
            <w:noProof/>
          </w:rPr>
          <w:t>Class Behavior Policy:</w:t>
        </w:r>
        <w:r>
          <w:rPr>
            <w:noProof/>
            <w:webHidden/>
          </w:rPr>
          <w:tab/>
        </w:r>
        <w:r>
          <w:rPr>
            <w:noProof/>
            <w:webHidden/>
          </w:rPr>
          <w:fldChar w:fldCharType="begin"/>
        </w:r>
        <w:r>
          <w:rPr>
            <w:noProof/>
            <w:webHidden/>
          </w:rPr>
          <w:instrText xml:space="preserve"> PAGEREF _Toc36317259 \h </w:instrText>
        </w:r>
        <w:r>
          <w:rPr>
            <w:noProof/>
            <w:webHidden/>
          </w:rPr>
        </w:r>
        <w:r>
          <w:rPr>
            <w:noProof/>
            <w:webHidden/>
          </w:rPr>
          <w:fldChar w:fldCharType="separate"/>
        </w:r>
        <w:r>
          <w:rPr>
            <w:noProof/>
            <w:webHidden/>
          </w:rPr>
          <w:t>9</w:t>
        </w:r>
        <w:r>
          <w:rPr>
            <w:noProof/>
            <w:webHidden/>
          </w:rPr>
          <w:fldChar w:fldCharType="end"/>
        </w:r>
      </w:hyperlink>
    </w:p>
    <w:p w:rsidR="001A1C5B" w:rsidRDefault="001A1C5B">
      <w:pPr>
        <w:pStyle w:val="TOC3"/>
        <w:rPr>
          <w:rFonts w:eastAsiaTheme="minorEastAsia"/>
          <w:noProof/>
        </w:rPr>
      </w:pPr>
      <w:hyperlink w:anchor="_Toc36317260" w:history="1">
        <w:r w:rsidRPr="00FE6BAA">
          <w:rPr>
            <w:rStyle w:val="Hyperlink"/>
            <w:rFonts w:eastAsia="Times New Roman"/>
            <w:noProof/>
          </w:rPr>
          <w:t>Attendance Policy:</w:t>
        </w:r>
        <w:r>
          <w:rPr>
            <w:noProof/>
            <w:webHidden/>
          </w:rPr>
          <w:tab/>
        </w:r>
        <w:r>
          <w:rPr>
            <w:noProof/>
            <w:webHidden/>
          </w:rPr>
          <w:fldChar w:fldCharType="begin"/>
        </w:r>
        <w:r>
          <w:rPr>
            <w:noProof/>
            <w:webHidden/>
          </w:rPr>
          <w:instrText xml:space="preserve"> PAGEREF _Toc36317260 \h </w:instrText>
        </w:r>
        <w:r>
          <w:rPr>
            <w:noProof/>
            <w:webHidden/>
          </w:rPr>
        </w:r>
        <w:r>
          <w:rPr>
            <w:noProof/>
            <w:webHidden/>
          </w:rPr>
          <w:fldChar w:fldCharType="separate"/>
        </w:r>
        <w:r>
          <w:rPr>
            <w:noProof/>
            <w:webHidden/>
          </w:rPr>
          <w:t>10</w:t>
        </w:r>
        <w:r>
          <w:rPr>
            <w:noProof/>
            <w:webHidden/>
          </w:rPr>
          <w:fldChar w:fldCharType="end"/>
        </w:r>
      </w:hyperlink>
    </w:p>
    <w:p w:rsidR="001A1C5B" w:rsidRDefault="001A1C5B">
      <w:pPr>
        <w:pStyle w:val="TOC3"/>
        <w:rPr>
          <w:rFonts w:eastAsiaTheme="minorEastAsia"/>
          <w:noProof/>
        </w:rPr>
      </w:pPr>
      <w:hyperlink w:anchor="_Toc36317261" w:history="1">
        <w:r w:rsidRPr="00FE6BAA">
          <w:rPr>
            <w:rStyle w:val="Hyperlink"/>
            <w:noProof/>
          </w:rPr>
          <w:t xml:space="preserve">Attendance Policy, Locking of </w:t>
        </w:r>
        <w:r w:rsidRPr="00FE6BAA">
          <w:rPr>
            <w:rStyle w:val="Hyperlink"/>
            <w:rFonts w:eastAsia="Times New Roman"/>
            <w:noProof/>
          </w:rPr>
          <w:t>the</w:t>
        </w:r>
        <w:r w:rsidRPr="00FE6BAA">
          <w:rPr>
            <w:rStyle w:val="Hyperlink"/>
            <w:noProof/>
          </w:rPr>
          <w:t xml:space="preserve"> Door, the Seating Chart, and Days When Papers Are Due:</w:t>
        </w:r>
        <w:r>
          <w:rPr>
            <w:noProof/>
            <w:webHidden/>
          </w:rPr>
          <w:tab/>
        </w:r>
        <w:r>
          <w:rPr>
            <w:noProof/>
            <w:webHidden/>
          </w:rPr>
          <w:fldChar w:fldCharType="begin"/>
        </w:r>
        <w:r>
          <w:rPr>
            <w:noProof/>
            <w:webHidden/>
          </w:rPr>
          <w:instrText xml:space="preserve"> PAGEREF _Toc36317261 \h </w:instrText>
        </w:r>
        <w:r>
          <w:rPr>
            <w:noProof/>
            <w:webHidden/>
          </w:rPr>
        </w:r>
        <w:r>
          <w:rPr>
            <w:noProof/>
            <w:webHidden/>
          </w:rPr>
          <w:fldChar w:fldCharType="separate"/>
        </w:r>
        <w:r>
          <w:rPr>
            <w:noProof/>
            <w:webHidden/>
          </w:rPr>
          <w:t>10</w:t>
        </w:r>
        <w:r>
          <w:rPr>
            <w:noProof/>
            <w:webHidden/>
          </w:rPr>
          <w:fldChar w:fldCharType="end"/>
        </w:r>
      </w:hyperlink>
    </w:p>
    <w:p w:rsidR="001A1C5B" w:rsidRDefault="001A1C5B">
      <w:pPr>
        <w:pStyle w:val="TOC3"/>
        <w:rPr>
          <w:rFonts w:eastAsiaTheme="minorEastAsia"/>
          <w:noProof/>
        </w:rPr>
      </w:pPr>
      <w:hyperlink w:anchor="_Toc36317262" w:history="1">
        <w:r w:rsidRPr="00FE6BAA">
          <w:rPr>
            <w:rStyle w:val="Hyperlink"/>
            <w:rFonts w:eastAsia="Times New Roman"/>
            <w:noProof/>
          </w:rPr>
          <w:t>Academic Honesty Policy:</w:t>
        </w:r>
        <w:r>
          <w:rPr>
            <w:noProof/>
            <w:webHidden/>
          </w:rPr>
          <w:tab/>
        </w:r>
        <w:r>
          <w:rPr>
            <w:noProof/>
            <w:webHidden/>
          </w:rPr>
          <w:fldChar w:fldCharType="begin"/>
        </w:r>
        <w:r>
          <w:rPr>
            <w:noProof/>
            <w:webHidden/>
          </w:rPr>
          <w:instrText xml:space="preserve"> PAGEREF _Toc36317262 \h </w:instrText>
        </w:r>
        <w:r>
          <w:rPr>
            <w:noProof/>
            <w:webHidden/>
          </w:rPr>
        </w:r>
        <w:r>
          <w:rPr>
            <w:noProof/>
            <w:webHidden/>
          </w:rPr>
          <w:fldChar w:fldCharType="separate"/>
        </w:r>
        <w:r>
          <w:rPr>
            <w:noProof/>
            <w:webHidden/>
          </w:rPr>
          <w:t>10</w:t>
        </w:r>
        <w:r>
          <w:rPr>
            <w:noProof/>
            <w:webHidden/>
          </w:rPr>
          <w:fldChar w:fldCharType="end"/>
        </w:r>
      </w:hyperlink>
    </w:p>
    <w:p w:rsidR="001A1C5B" w:rsidRDefault="001A1C5B">
      <w:pPr>
        <w:pStyle w:val="TOC3"/>
        <w:rPr>
          <w:rFonts w:eastAsiaTheme="minorEastAsia"/>
          <w:noProof/>
        </w:rPr>
      </w:pPr>
      <w:hyperlink w:anchor="_Toc36317263" w:history="1">
        <w:r w:rsidRPr="00FE6BAA">
          <w:rPr>
            <w:rStyle w:val="Hyperlink"/>
            <w:rFonts w:eastAsia="Times New Roman"/>
            <w:noProof/>
          </w:rPr>
          <w:t>Six Drop Rule:</w:t>
        </w:r>
        <w:r>
          <w:rPr>
            <w:noProof/>
            <w:webHidden/>
          </w:rPr>
          <w:tab/>
        </w:r>
        <w:r>
          <w:rPr>
            <w:noProof/>
            <w:webHidden/>
          </w:rPr>
          <w:fldChar w:fldCharType="begin"/>
        </w:r>
        <w:r>
          <w:rPr>
            <w:noProof/>
            <w:webHidden/>
          </w:rPr>
          <w:instrText xml:space="preserve"> PAGEREF _Toc36317263 \h </w:instrText>
        </w:r>
        <w:r>
          <w:rPr>
            <w:noProof/>
            <w:webHidden/>
          </w:rPr>
        </w:r>
        <w:r>
          <w:rPr>
            <w:noProof/>
            <w:webHidden/>
          </w:rPr>
          <w:fldChar w:fldCharType="separate"/>
        </w:r>
        <w:r>
          <w:rPr>
            <w:noProof/>
            <w:webHidden/>
          </w:rPr>
          <w:t>10</w:t>
        </w:r>
        <w:r>
          <w:rPr>
            <w:noProof/>
            <w:webHidden/>
          </w:rPr>
          <w:fldChar w:fldCharType="end"/>
        </w:r>
      </w:hyperlink>
    </w:p>
    <w:p w:rsidR="001A1C5B" w:rsidRDefault="001A1C5B">
      <w:pPr>
        <w:pStyle w:val="TOC3"/>
        <w:rPr>
          <w:rFonts w:eastAsiaTheme="minorEastAsia"/>
          <w:noProof/>
        </w:rPr>
      </w:pPr>
      <w:hyperlink w:anchor="_Toc36317264" w:history="1">
        <w:r w:rsidRPr="00FE6BAA">
          <w:rPr>
            <w:rStyle w:val="Hyperlink"/>
            <w:rFonts w:eastAsia="Times New Roman"/>
            <w:noProof/>
          </w:rPr>
          <w:t>Dropping a Course with a Grade of “W:</w:t>
        </w:r>
        <w:r>
          <w:rPr>
            <w:noProof/>
            <w:webHidden/>
          </w:rPr>
          <w:tab/>
        </w:r>
        <w:r>
          <w:rPr>
            <w:noProof/>
            <w:webHidden/>
          </w:rPr>
          <w:fldChar w:fldCharType="begin"/>
        </w:r>
        <w:r>
          <w:rPr>
            <w:noProof/>
            <w:webHidden/>
          </w:rPr>
          <w:instrText xml:space="preserve"> PAGEREF _Toc36317264 \h </w:instrText>
        </w:r>
        <w:r>
          <w:rPr>
            <w:noProof/>
            <w:webHidden/>
          </w:rPr>
        </w:r>
        <w:r>
          <w:rPr>
            <w:noProof/>
            <w:webHidden/>
          </w:rPr>
          <w:fldChar w:fldCharType="separate"/>
        </w:r>
        <w:r>
          <w:rPr>
            <w:noProof/>
            <w:webHidden/>
          </w:rPr>
          <w:t>11</w:t>
        </w:r>
        <w:r>
          <w:rPr>
            <w:noProof/>
            <w:webHidden/>
          </w:rPr>
          <w:fldChar w:fldCharType="end"/>
        </w:r>
      </w:hyperlink>
    </w:p>
    <w:p w:rsidR="001A1C5B" w:rsidRDefault="001A1C5B">
      <w:pPr>
        <w:pStyle w:val="TOC2"/>
        <w:rPr>
          <w:rFonts w:eastAsiaTheme="minorEastAsia"/>
          <w:noProof/>
        </w:rPr>
      </w:pPr>
      <w:hyperlink w:anchor="_Toc36317265" w:history="1">
        <w:r w:rsidRPr="00FE6BAA">
          <w:rPr>
            <w:rStyle w:val="Hyperlink"/>
            <w:rFonts w:eastAsia="Times New Roman"/>
            <w:noProof/>
          </w:rPr>
          <w:t>Late Work Policy:</w:t>
        </w:r>
        <w:r>
          <w:rPr>
            <w:noProof/>
            <w:webHidden/>
          </w:rPr>
          <w:tab/>
        </w:r>
        <w:r>
          <w:rPr>
            <w:noProof/>
            <w:webHidden/>
          </w:rPr>
          <w:fldChar w:fldCharType="begin"/>
        </w:r>
        <w:r>
          <w:rPr>
            <w:noProof/>
            <w:webHidden/>
          </w:rPr>
          <w:instrText xml:space="preserve"> PAGEREF _Toc36317265 \h </w:instrText>
        </w:r>
        <w:r>
          <w:rPr>
            <w:noProof/>
            <w:webHidden/>
          </w:rPr>
        </w:r>
        <w:r>
          <w:rPr>
            <w:noProof/>
            <w:webHidden/>
          </w:rPr>
          <w:fldChar w:fldCharType="separate"/>
        </w:r>
        <w:r>
          <w:rPr>
            <w:noProof/>
            <w:webHidden/>
          </w:rPr>
          <w:t>11</w:t>
        </w:r>
        <w:r>
          <w:rPr>
            <w:noProof/>
            <w:webHidden/>
          </w:rPr>
          <w:fldChar w:fldCharType="end"/>
        </w:r>
      </w:hyperlink>
    </w:p>
    <w:p w:rsidR="001A1C5B" w:rsidRDefault="001A1C5B">
      <w:pPr>
        <w:pStyle w:val="TOC3"/>
        <w:rPr>
          <w:rFonts w:eastAsiaTheme="minorEastAsia"/>
          <w:noProof/>
        </w:rPr>
      </w:pPr>
      <w:hyperlink w:anchor="_Toc36317266" w:history="1">
        <w:r w:rsidRPr="00FE6BAA">
          <w:rPr>
            <w:rStyle w:val="Hyperlink"/>
            <w:noProof/>
          </w:rPr>
          <w:t xml:space="preserve">List of Due Dates (at the end of this syllabus) and </w:t>
        </w:r>
        <w:r w:rsidRPr="00FE6BAA">
          <w:rPr>
            <w:rStyle w:val="Hyperlink"/>
            <w:i/>
            <w:noProof/>
          </w:rPr>
          <w:t xml:space="preserve">Your </w:t>
        </w:r>
        <w:r w:rsidRPr="00FE6BAA">
          <w:rPr>
            <w:rStyle w:val="Hyperlink"/>
            <w:noProof/>
          </w:rPr>
          <w:t>Responsibilities:</w:t>
        </w:r>
        <w:r>
          <w:rPr>
            <w:noProof/>
            <w:webHidden/>
          </w:rPr>
          <w:tab/>
        </w:r>
        <w:r>
          <w:rPr>
            <w:noProof/>
            <w:webHidden/>
          </w:rPr>
          <w:fldChar w:fldCharType="begin"/>
        </w:r>
        <w:r>
          <w:rPr>
            <w:noProof/>
            <w:webHidden/>
          </w:rPr>
          <w:instrText xml:space="preserve"> PAGEREF _Toc36317266 \h </w:instrText>
        </w:r>
        <w:r>
          <w:rPr>
            <w:noProof/>
            <w:webHidden/>
          </w:rPr>
        </w:r>
        <w:r>
          <w:rPr>
            <w:noProof/>
            <w:webHidden/>
          </w:rPr>
          <w:fldChar w:fldCharType="separate"/>
        </w:r>
        <w:r>
          <w:rPr>
            <w:noProof/>
            <w:webHidden/>
          </w:rPr>
          <w:t>11</w:t>
        </w:r>
        <w:r>
          <w:rPr>
            <w:noProof/>
            <w:webHidden/>
          </w:rPr>
          <w:fldChar w:fldCharType="end"/>
        </w:r>
      </w:hyperlink>
    </w:p>
    <w:p w:rsidR="00BB7556" w:rsidRDefault="006D5403" w:rsidP="00BB7556">
      <w:pPr>
        <w:rPr>
          <w:rFonts w:cstheme="majorBidi"/>
          <w:sz w:val="28"/>
          <w:szCs w:val="26"/>
          <w:u w:val="single"/>
        </w:rPr>
      </w:pPr>
      <w:r>
        <w:rPr>
          <w:rFonts w:cstheme="majorBidi"/>
          <w:sz w:val="28"/>
          <w:szCs w:val="26"/>
          <w:u w:val="single"/>
        </w:rPr>
        <w:fldChar w:fldCharType="end"/>
      </w:r>
    </w:p>
    <w:p w:rsidR="00D12BBB" w:rsidRDefault="00D12BBB">
      <w:pPr>
        <w:spacing w:after="0" w:line="240" w:lineRule="auto"/>
        <w:rPr>
          <w:rFonts w:eastAsia="Times New Roman" w:cstheme="majorBidi"/>
          <w:b/>
          <w:sz w:val="28"/>
          <w:szCs w:val="26"/>
          <w:u w:val="single"/>
        </w:rPr>
      </w:pPr>
      <w:bookmarkStart w:id="0" w:name="_Toc30165712"/>
      <w:r>
        <w:rPr>
          <w:rFonts w:eastAsia="Times New Roman"/>
        </w:rPr>
        <w:br w:type="page"/>
      </w:r>
    </w:p>
    <w:p w:rsidR="00A155B5" w:rsidRDefault="00A155B5" w:rsidP="00A155B5">
      <w:pPr>
        <w:pStyle w:val="Heading2"/>
        <w:rPr>
          <w:rFonts w:eastAsia="Times New Roman"/>
        </w:rPr>
      </w:pPr>
      <w:bookmarkStart w:id="1" w:name="_Toc36317232"/>
      <w:r>
        <w:rPr>
          <w:rFonts w:eastAsia="Times New Roman"/>
        </w:rPr>
        <w:t>Course Information</w:t>
      </w:r>
      <w:bookmarkEnd w:id="0"/>
      <w:bookmarkEnd w:id="1"/>
    </w:p>
    <w:p w:rsidR="00A155B5" w:rsidRDefault="00A155B5" w:rsidP="00A155B5">
      <w:pPr>
        <w:pStyle w:val="Heading3"/>
        <w:rPr>
          <w:rFonts w:eastAsia="Times New Roman"/>
        </w:rPr>
      </w:pPr>
      <w:bookmarkStart w:id="2" w:name="_Toc30165713"/>
      <w:bookmarkStart w:id="3" w:name="_Toc36317233"/>
      <w:r>
        <w:rPr>
          <w:rFonts w:eastAsia="Times New Roman"/>
        </w:rPr>
        <w:t>Prerequisites:</w:t>
      </w:r>
      <w:bookmarkEnd w:id="2"/>
      <w:bookmarkEnd w:id="3"/>
    </w:p>
    <w:sdt>
      <w:sdtPr>
        <w:rPr>
          <w:rFonts w:ascii="Calibri" w:eastAsia="Times New Roman" w:hAnsi="Calibri" w:cs="Calibri"/>
          <w:bCs/>
        </w:rPr>
        <w:id w:val="1877431793"/>
        <w:placeholder>
          <w:docPart w:val="15B5D4BCF7D84007894940FB4C0D73DC"/>
        </w:placeholder>
      </w:sdtPr>
      <w:sdtContent>
        <w:p w:rsidR="00A155B5" w:rsidRDefault="00A155B5" w:rsidP="00A155B5">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A155B5" w:rsidRDefault="00A155B5" w:rsidP="00A155B5">
      <w:pPr>
        <w:pStyle w:val="Heading3"/>
        <w:rPr>
          <w:rFonts w:eastAsia="Times New Roman"/>
        </w:rPr>
      </w:pPr>
      <w:bookmarkStart w:id="4" w:name="_Toc30165714"/>
      <w:bookmarkStart w:id="5" w:name="_Toc36317234"/>
      <w:r>
        <w:rPr>
          <w:rFonts w:eastAsia="Times New Roman"/>
        </w:rPr>
        <w:t>General Education Core Objectives:</w:t>
      </w:r>
      <w:bookmarkEnd w:id="4"/>
      <w:bookmarkEnd w:id="5"/>
    </w:p>
    <w:p w:rsidR="00A155B5" w:rsidRPr="001233AA" w:rsidRDefault="00A155B5" w:rsidP="00A155B5">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A155B5" w:rsidRDefault="00A155B5" w:rsidP="00A155B5">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A155B5" w:rsidRDefault="00A155B5" w:rsidP="00A155B5">
      <w:pPr>
        <w:pStyle w:val="Heading3afteratableorbullets"/>
      </w:pPr>
      <w:bookmarkStart w:id="6" w:name="_Toc30165715"/>
      <w:bookmarkStart w:id="7" w:name="_Toc36317235"/>
      <w:r>
        <w:t>History Department Student Learner Outcomes:</w:t>
      </w:r>
      <w:bookmarkEnd w:id="6"/>
      <w:bookmarkEnd w:id="7"/>
      <w:r>
        <w:t xml:space="preserve"> </w:t>
      </w:r>
    </w:p>
    <w:p w:rsidR="00A155B5" w:rsidRDefault="00A155B5" w:rsidP="00A155B5">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A87FD2" w:rsidRDefault="00A87FD2" w:rsidP="00A87FD2">
      <w:pPr>
        <w:pStyle w:val="Heading3"/>
        <w:rPr>
          <w:rFonts w:eastAsia="Times New Roman" w:cstheme="minorHAnsi"/>
        </w:rPr>
      </w:pPr>
      <w:bookmarkStart w:id="8" w:name="_Toc36317236"/>
      <w:r>
        <w:rPr>
          <w:rFonts w:eastAsia="Times New Roman" w:cstheme="minorHAnsi"/>
        </w:rPr>
        <w:t>Revision: Communication Policy (Also an Announcement in Your Course</w:t>
      </w:r>
      <w:bookmarkEnd w:id="8"/>
    </w:p>
    <w:p w:rsidR="00A87FD2" w:rsidRDefault="00A87FD2" w:rsidP="00A87FD2">
      <w:pPr>
        <w:pStyle w:val="Heading4"/>
        <w:ind w:left="0"/>
        <w:rPr>
          <w:rFonts w:eastAsia="Times New Roman" w:cstheme="minorHAnsi"/>
        </w:rPr>
      </w:pPr>
      <w:r>
        <w:rPr>
          <w:rFonts w:eastAsia="Times New Roman" w:cstheme="minorHAnsi"/>
        </w:rPr>
        <w:t xml:space="preserve">Online Office Hours - Google Voice # - Required Email </w:t>
      </w:r>
    </w:p>
    <w:p w:rsidR="00A87FD2" w:rsidRPr="00254267" w:rsidRDefault="00A87FD2" w:rsidP="00A87FD2">
      <w:pPr>
        <w:pStyle w:val="ListParagraph"/>
        <w:numPr>
          <w:ilvl w:val="0"/>
          <w:numId w:val="22"/>
        </w:numPr>
        <w:rPr>
          <w:rFonts w:eastAsia="Times New Roman" w:cstheme="minorHAnsi"/>
        </w:rPr>
      </w:pPr>
      <w:sdt>
        <w:sdtPr>
          <w:id w:val="1457904675"/>
          <w:placeholder>
            <w:docPart w:val="187F4446282C43C49354922A44E89E20"/>
          </w:placeholder>
        </w:sdtPr>
        <w:sdtContent>
          <w:r>
            <w:t xml:space="preserve">Call </w:t>
          </w:r>
          <w:r w:rsidRPr="00F90600">
            <w:rPr>
              <w:rStyle w:val="Strong"/>
            </w:rPr>
            <w:t>281-786-0197</w:t>
          </w:r>
          <w:r>
            <w:t xml:space="preserve"> (Google Voice).</w:t>
          </w:r>
        </w:sdtContent>
      </w:sdt>
      <w:r w:rsidRPr="00254267">
        <w:rPr>
          <w:rFonts w:eastAsia="Times New Roman" w:cstheme="minorHAnsi"/>
        </w:rPr>
        <w:t xml:space="preserve">  If I do not answer during Online Office Hours, please leave a voice mail. Please slowly spell your </w:t>
      </w:r>
      <w:r w:rsidRPr="00C776FC">
        <w:rPr>
          <w:rStyle w:val="Strong"/>
        </w:rPr>
        <w:t>last</w:t>
      </w:r>
      <w:r w:rsidRPr="00254267">
        <w:rPr>
          <w:rFonts w:eastAsia="Times New Roman" w:cstheme="minorHAnsi"/>
        </w:rPr>
        <w:t xml:space="preserve"> name </w:t>
      </w:r>
      <w:r>
        <w:rPr>
          <w:rFonts w:eastAsia="Times New Roman" w:cstheme="minorHAnsi"/>
        </w:rPr>
        <w:t xml:space="preserve">as it is in WCJC’s records </w:t>
      </w:r>
      <w:r w:rsidRPr="00254267">
        <w:rPr>
          <w:rFonts w:eastAsia="Times New Roman" w:cstheme="minorHAnsi"/>
        </w:rPr>
        <w:t>and identify your class.</w:t>
      </w:r>
    </w:p>
    <w:sdt>
      <w:sdtPr>
        <w:id w:val="4635347"/>
        <w:placeholder>
          <w:docPart w:val="78C93341766D4EF4B47B31BD08998418"/>
        </w:placeholder>
      </w:sdtPr>
      <w:sdtContent>
        <w:p w:rsidR="00A87FD2" w:rsidRPr="00254267" w:rsidRDefault="00A87FD2" w:rsidP="00A87FD2">
          <w:pPr>
            <w:pStyle w:val="ListParagraph"/>
            <w:numPr>
              <w:ilvl w:val="0"/>
              <w:numId w:val="22"/>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A87FD2" w:rsidRDefault="00A87FD2" w:rsidP="00A87FD2">
      <w:pPr>
        <w:rPr>
          <w:rFonts w:cstheme="minorHAnsi"/>
        </w:rPr>
      </w:pPr>
      <w:r>
        <w:rPr>
          <w:rFonts w:cstheme="minorHAnsi"/>
        </w:rPr>
        <w:br/>
        <w:t>Online Office Hours:</w:t>
      </w:r>
    </w:p>
    <w:p w:rsidR="00A87FD2" w:rsidRPr="001D7014" w:rsidRDefault="00A87FD2" w:rsidP="00A87FD2">
      <w:pPr>
        <w:pStyle w:val="ListParagraph"/>
        <w:numPr>
          <w:ilvl w:val="0"/>
          <w:numId w:val="21"/>
        </w:numPr>
        <w:rPr>
          <w:rFonts w:cstheme="minorHAnsi"/>
        </w:rPr>
      </w:pPr>
      <w:r>
        <w:rPr>
          <w:rFonts w:cstheme="minorHAnsi"/>
        </w:rPr>
        <w:t>Monday 10 AM-12</w:t>
      </w:r>
    </w:p>
    <w:p w:rsidR="00A87FD2" w:rsidRPr="001D7014" w:rsidRDefault="00A87FD2" w:rsidP="00A87FD2">
      <w:pPr>
        <w:pStyle w:val="ListParagraph"/>
        <w:numPr>
          <w:ilvl w:val="0"/>
          <w:numId w:val="21"/>
        </w:numPr>
        <w:rPr>
          <w:rFonts w:cstheme="minorHAnsi"/>
        </w:rPr>
      </w:pPr>
      <w:r w:rsidRPr="001D7014">
        <w:rPr>
          <w:rFonts w:cstheme="minorHAnsi"/>
        </w:rPr>
        <w:t>Tuesday 8 AM to 1 PM</w:t>
      </w:r>
    </w:p>
    <w:p w:rsidR="00A87FD2" w:rsidRPr="001D7014" w:rsidRDefault="00A87FD2" w:rsidP="00A87FD2">
      <w:pPr>
        <w:pStyle w:val="ListParagraph"/>
        <w:numPr>
          <w:ilvl w:val="0"/>
          <w:numId w:val="21"/>
        </w:numPr>
        <w:rPr>
          <w:rFonts w:cstheme="minorHAnsi"/>
        </w:rPr>
      </w:pPr>
      <w:r w:rsidRPr="001D7014">
        <w:rPr>
          <w:rFonts w:cstheme="minorHAnsi"/>
        </w:rPr>
        <w:t>Wednesday 12 PM to 3 PM</w:t>
      </w:r>
    </w:p>
    <w:p w:rsidR="00A87FD2" w:rsidRPr="001D7014" w:rsidRDefault="00A87FD2" w:rsidP="00A87FD2">
      <w:pPr>
        <w:pStyle w:val="ListParagraph"/>
        <w:numPr>
          <w:ilvl w:val="0"/>
          <w:numId w:val="21"/>
        </w:numPr>
        <w:rPr>
          <w:rFonts w:cstheme="minorHAnsi"/>
        </w:rPr>
      </w:pPr>
      <w:r w:rsidRPr="001D7014">
        <w:rPr>
          <w:rFonts w:cstheme="minorHAnsi"/>
        </w:rPr>
        <w:t>Thursday 7 AM to 9 AM</w:t>
      </w:r>
    </w:p>
    <w:p w:rsidR="00A87FD2" w:rsidRPr="001D7014" w:rsidRDefault="00A87FD2" w:rsidP="00A87FD2">
      <w:pPr>
        <w:pStyle w:val="ListParagraph"/>
        <w:numPr>
          <w:ilvl w:val="0"/>
          <w:numId w:val="21"/>
        </w:numPr>
        <w:rPr>
          <w:rFonts w:cstheme="minorHAnsi"/>
        </w:rPr>
      </w:pPr>
      <w:r w:rsidRPr="001D7014">
        <w:rPr>
          <w:rFonts w:cstheme="minorHAnsi"/>
        </w:rPr>
        <w:t>Friday 11 AM to 1 PM</w:t>
      </w:r>
    </w:p>
    <w:p w:rsidR="00A87FD2" w:rsidRPr="001D7014" w:rsidRDefault="00A87FD2" w:rsidP="00A87FD2">
      <w:pPr>
        <w:pStyle w:val="ListParagraph"/>
        <w:numPr>
          <w:ilvl w:val="0"/>
          <w:numId w:val="21"/>
        </w:numPr>
      </w:pPr>
      <w:r w:rsidRPr="001D7014">
        <w:rPr>
          <w:rFonts w:cstheme="minorHAnsi"/>
        </w:rPr>
        <w:t xml:space="preserve">Or by appointment. </w:t>
      </w:r>
    </w:p>
    <w:p w:rsidR="00A87FD2" w:rsidRPr="00841099" w:rsidRDefault="00A87FD2" w:rsidP="00A87FD2">
      <w:pPr>
        <w:pStyle w:val="Heading4"/>
        <w:ind w:left="0"/>
        <w:rPr>
          <w:rFonts w:eastAsia="Times New Roman" w:cstheme="minorHAnsi"/>
        </w:rPr>
      </w:pPr>
      <w:r w:rsidRPr="00841099">
        <w:rPr>
          <w:rFonts w:eastAsia="Times New Roman" w:cstheme="minorHAnsi"/>
        </w:rPr>
        <w:t>Your Responsibilities to Communicate</w:t>
      </w:r>
    </w:p>
    <w:p w:rsidR="00A87FD2" w:rsidRPr="00841099" w:rsidRDefault="00A87FD2" w:rsidP="00A87FD2">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A87FD2" w:rsidRPr="00841099" w:rsidRDefault="00A87FD2" w:rsidP="00A87FD2">
      <w:pPr>
        <w:pStyle w:val="Heading4"/>
        <w:ind w:left="0"/>
        <w:rPr>
          <w:rFonts w:eastAsia="Times New Roman" w:cstheme="minorHAnsi"/>
        </w:rPr>
      </w:pPr>
      <w:r>
        <w:rPr>
          <w:rFonts w:eastAsia="Times New Roman" w:cstheme="minorHAnsi"/>
        </w:rPr>
        <w:t>Your Instructor’s Timeframe for Responding</w:t>
      </w:r>
    </w:p>
    <w:p w:rsidR="00A87FD2" w:rsidRDefault="00A87FD2" w:rsidP="00A87FD2">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A87FD2" w:rsidRDefault="00A87FD2" w:rsidP="00A87FD2">
      <w:pPr>
        <w:pStyle w:val="ListParagraph"/>
        <w:numPr>
          <w:ilvl w:val="0"/>
          <w:numId w:val="20"/>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Course Messages (Email)</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A87FD2" w:rsidRDefault="00A87FD2" w:rsidP="00A87FD2">
      <w:pPr>
        <w:pStyle w:val="ListParagraph"/>
        <w:numPr>
          <w:ilvl w:val="0"/>
          <w:numId w:val="20"/>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A87FD2" w:rsidRPr="000F399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A87FD2" w:rsidRPr="00841099" w:rsidRDefault="00A87FD2" w:rsidP="00A87FD2">
      <w:pPr>
        <w:pStyle w:val="Heading4"/>
        <w:ind w:left="0"/>
        <w:rPr>
          <w:rFonts w:eastAsia="Times New Roman" w:cstheme="minorHAnsi"/>
        </w:rPr>
      </w:pPr>
      <w:r>
        <w:rPr>
          <w:rFonts w:eastAsia="Times New Roman" w:cstheme="minorHAnsi"/>
        </w:rPr>
        <w:t>Online Office Hours and Individual Help</w:t>
      </w:r>
    </w:p>
    <w:p w:rsidR="00A87FD2" w:rsidRDefault="00A87FD2" w:rsidP="00A87FD2">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A87FD2" w:rsidRPr="00C13882" w:rsidRDefault="00A87FD2" w:rsidP="00A87FD2">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A155B5" w:rsidRDefault="00A155B5" w:rsidP="00A155B5">
      <w:pPr>
        <w:pStyle w:val="Heading3"/>
        <w:rPr>
          <w:rFonts w:eastAsia="Times New Roman"/>
        </w:rPr>
      </w:pPr>
      <w:bookmarkStart w:id="9" w:name="_Toc36317237"/>
      <w:r>
        <w:rPr>
          <w:rFonts w:eastAsia="Times New Roman"/>
        </w:rPr>
        <w:t>Required Course Materials:</w:t>
      </w:r>
      <w:bookmarkEnd w:id="9"/>
      <w:r>
        <w:rPr>
          <w:rFonts w:eastAsia="Times New Roman"/>
        </w:rPr>
        <w:t xml:space="preserve"> </w:t>
      </w:r>
    </w:p>
    <w:p w:rsidR="008B11E6" w:rsidRPr="00BF5AC4" w:rsidRDefault="008B11E6" w:rsidP="008B11E6">
      <w:pPr>
        <w:pStyle w:val="Heading4"/>
        <w:ind w:left="0"/>
        <w:rPr>
          <w:rFonts w:eastAsia="Times New Roman" w:cstheme="minorHAnsi"/>
          <w:bCs/>
        </w:rPr>
      </w:pPr>
      <w:r>
        <w:rPr>
          <w:rFonts w:eastAsia="Times New Roman" w:cstheme="minorHAnsi"/>
          <w:bCs/>
        </w:rPr>
        <w:t xml:space="preserve">Revision: </w:t>
      </w:r>
      <w:r w:rsidRPr="00BF5AC4">
        <w:rPr>
          <w:rFonts w:eastAsia="Times New Roman" w:cstheme="minorHAnsi"/>
          <w:bCs/>
        </w:rPr>
        <w:t xml:space="preserve">History Department’s Required Textbook </w:t>
      </w:r>
      <w:r>
        <w:rPr>
          <w:rFonts w:eastAsia="Times New Roman" w:cstheme="minorHAnsi"/>
          <w:bCs/>
        </w:rPr>
        <w:t>- As of 3/27 Available for Free as an E-Book!</w:t>
      </w:r>
    </w:p>
    <w:p w:rsidR="008B11E6" w:rsidRDefault="008B11E6" w:rsidP="008B11E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8B11E6" w:rsidRPr="00045C42" w:rsidRDefault="008B11E6" w:rsidP="008B11E6">
      <w:pPr>
        <w:shd w:val="clear" w:color="auto" w:fill="FFFFFF"/>
        <w:spacing w:after="240" w:line="300" w:lineRule="atLeast"/>
        <w:rPr>
          <w:rFonts w:ascii="Calibri" w:eastAsia="Times New Roman" w:hAnsi="Calibri" w:cs="Times New Roman"/>
          <w:color w:val="000000"/>
        </w:rPr>
      </w:pPr>
      <w:r w:rsidRPr="002846AB">
        <w:rPr>
          <w:rFonts w:ascii="Calibri" w:eastAsia="Times New Roman" w:hAnsi="Calibri" w:cs="Times New Roman"/>
          <w:b/>
          <w:color w:val="000000"/>
        </w:rPr>
        <w:t>How do you get it?</w:t>
      </w:r>
      <w:r>
        <w:rPr>
          <w:rFonts w:ascii="Calibri" w:eastAsia="Times New Roman" w:hAnsi="Calibri" w:cs="Times New Roman"/>
          <w:color w:val="000000"/>
        </w:rPr>
        <w:t xml:space="preserve"> See the information at the top of Learning Modules (All Content &amp; Graded Work). You’ll find information from the Chair of the History Department. Use the link in the information plus the attached “flyer.”</w:t>
      </w:r>
    </w:p>
    <w:p w:rsidR="008B11E6" w:rsidRPr="00045C42" w:rsidRDefault="008B11E6" w:rsidP="008B11E6">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for </w:t>
      </w:r>
      <w:r>
        <w:rPr>
          <w:rFonts w:eastAsia="Calibri"/>
        </w:rPr>
        <w:t>Evidence Quizzes and for the 3-Part Writing</w:t>
      </w:r>
      <w:r>
        <w:rPr>
          <w:rFonts w:ascii="Calibri" w:eastAsia="Times New Roman" w:hAnsi="Calibri" w:cs="Times New Roman"/>
          <w:color w:val="000000"/>
        </w:rPr>
        <w:t>.)</w:t>
      </w:r>
    </w:p>
    <w:p w:rsidR="00A155B5" w:rsidRDefault="00A155B5" w:rsidP="00A155B5">
      <w:pPr>
        <w:pStyle w:val="Heading3"/>
        <w:rPr>
          <w:rFonts w:eastAsia="Times New Roman"/>
        </w:rPr>
      </w:pPr>
      <w:bookmarkStart w:id="10" w:name="_Toc36317238"/>
      <w:r>
        <w:rPr>
          <w:rFonts w:eastAsia="Times New Roman"/>
        </w:rPr>
        <w:t>Method of Instruction:</w:t>
      </w:r>
      <w:bookmarkEnd w:id="10"/>
      <w:r>
        <w:rPr>
          <w:rFonts w:eastAsia="Times New Roman"/>
        </w:rPr>
        <w:t xml:space="preserve"> </w:t>
      </w:r>
    </w:p>
    <w:p w:rsidR="002D2D35" w:rsidRDefault="002D2D35" w:rsidP="002D2D35">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 xml:space="preserve">Except for the textbook, the Blackboard course provides </w:t>
      </w:r>
      <w:r w:rsidR="006B13AC">
        <w:rPr>
          <w:rFonts w:eastAsia="Times New Roman" w:cstheme="minorHAnsi"/>
        </w:rPr>
        <w:t>all</w:t>
      </w:r>
      <w:r w:rsidRPr="00FD44AD">
        <w:rPr>
          <w:rFonts w:eastAsia="Times New Roman" w:cstheme="minorHAnsi"/>
        </w:rPr>
        <w:t xml:space="preserve">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A155B5" w:rsidRDefault="002D2D35" w:rsidP="002D2D35">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sidR="001A1C5B">
        <w:rPr>
          <w:rFonts w:eastAsia="Times New Roman" w:cstheme="minorHAnsi"/>
        </w:rPr>
        <w:t xml:space="preserve"> </w:t>
      </w:r>
    </w:p>
    <w:p w:rsidR="00A155B5" w:rsidRDefault="0070002A" w:rsidP="00B15F11">
      <w:pPr>
        <w:pStyle w:val="Heading3"/>
        <w:shd w:val="clear" w:color="auto" w:fill="FFFFFF" w:themeFill="background1"/>
        <w:rPr>
          <w:rFonts w:eastAsia="Times New Roman"/>
        </w:rPr>
      </w:pPr>
      <w:bookmarkStart w:id="11" w:name="_Toc36317239"/>
      <w:r w:rsidRPr="00225B54">
        <w:rPr>
          <w:rFonts w:eastAsia="Times New Roman"/>
          <w:shd w:val="clear" w:color="auto" w:fill="FFFFFF" w:themeFill="background1"/>
        </w:rPr>
        <w:t>For United States History I</w:t>
      </w:r>
      <w:r>
        <w:rPr>
          <w:rFonts w:eastAsia="Times New Roman"/>
        </w:rPr>
        <w:t xml:space="preserve"> -</w:t>
      </w:r>
      <w:r w:rsidR="00A155B5">
        <w:rPr>
          <w:rFonts w:eastAsia="Times New Roman"/>
        </w:rPr>
        <w:t>Organization of the Course:</w:t>
      </w:r>
      <w:bookmarkEnd w:id="11"/>
    </w:p>
    <w:p w:rsidR="00031AC3" w:rsidRPr="000E3D63" w:rsidRDefault="00031AC3" w:rsidP="00B15F11">
      <w:pPr>
        <w:shd w:val="clear" w:color="auto" w:fill="FFFFFF" w:themeFill="background1"/>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31AC3" w:rsidRPr="000E3D63" w:rsidRDefault="00031AC3" w:rsidP="00B15F11">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31AC3" w:rsidRPr="000E3D63" w:rsidRDefault="00031AC3" w:rsidP="00B15F11">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31AC3" w:rsidRDefault="00031AC3" w:rsidP="00B15F11">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CE5A36" w:rsidRPr="00B15F11" w:rsidRDefault="0070002A" w:rsidP="00B15F11">
      <w:pPr>
        <w:pStyle w:val="Heading3"/>
        <w:shd w:val="clear" w:color="auto" w:fill="FFFFFF" w:themeFill="background1"/>
        <w:rPr>
          <w:rFonts w:eastAsia="Times New Roman"/>
        </w:rPr>
      </w:pPr>
      <w:bookmarkStart w:id="12" w:name="_Toc30169559"/>
      <w:bookmarkStart w:id="13" w:name="_Toc36317240"/>
      <w:r>
        <w:rPr>
          <w:rFonts w:eastAsia="Times New Roman"/>
        </w:rPr>
        <w:t>For United States History I</w:t>
      </w:r>
      <w:r w:rsidR="00B15F11">
        <w:rPr>
          <w:rFonts w:eastAsia="Times New Roman"/>
        </w:rPr>
        <w:t>I -</w:t>
      </w:r>
      <w:r>
        <w:rPr>
          <w:rFonts w:eastAsia="Times New Roman"/>
        </w:rPr>
        <w:t xml:space="preserve"> </w:t>
      </w:r>
      <w:r w:rsidR="00CE5A36" w:rsidRPr="00B15F11">
        <w:rPr>
          <w:rFonts w:eastAsia="Times New Roman"/>
        </w:rPr>
        <w:t>Organization of the Course:</w:t>
      </w:r>
      <w:bookmarkEnd w:id="12"/>
      <w:bookmarkEnd w:id="13"/>
    </w:p>
    <w:p w:rsidR="00CE5A36" w:rsidRPr="00CE5A36" w:rsidRDefault="00CE5A36" w:rsidP="00B15F11">
      <w:pPr>
        <w:shd w:val="clear" w:color="auto" w:fill="FFFFFF" w:themeFill="background1"/>
        <w:spacing w:after="0" w:line="240" w:lineRule="auto"/>
        <w:rPr>
          <w:rFonts w:ascii="Calibri" w:eastAsia="Times New Roman" w:hAnsi="Calibri" w:cs="Calibri"/>
        </w:rPr>
      </w:pPr>
      <w:r w:rsidRPr="00CE5A36">
        <w:rPr>
          <w:rFonts w:ascii="Calibri" w:eastAsia="Times New Roman" w:hAnsi="Calibri" w:cs="Calibri"/>
        </w:rPr>
        <w:t>United States History II covers from 1877 to the 21st Century. The course is split into these three Units, or major time periods, that reveal shifts in our history:</w:t>
      </w:r>
    </w:p>
    <w:p w:rsidR="00CE5A36" w:rsidRPr="00CE5A36" w:rsidRDefault="00CE5A36" w:rsidP="00B15F11">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 xml:space="preserve">Unit 1: Creating a New America from 1860 to 1900 </w:t>
      </w:r>
    </w:p>
    <w:p w:rsidR="00CE5A36" w:rsidRPr="00CE5A36" w:rsidRDefault="00CE5A36" w:rsidP="00B15F11">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 xml:space="preserve">Unit 2: Moving to the World Stage – America from 1900 to 1945 </w:t>
      </w:r>
    </w:p>
    <w:p w:rsidR="00CE5A36" w:rsidRPr="00B15F11" w:rsidRDefault="00CE5A36" w:rsidP="00B15F11">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Unit 3: Transformations – America from</w:t>
      </w:r>
      <w:r w:rsidRPr="00B15F11">
        <w:rPr>
          <w:rFonts w:ascii="Calibri" w:eastAsia="Times New Roman" w:hAnsi="Calibri" w:cs="Calibri"/>
        </w:rPr>
        <w:t xml:space="preserve"> 1945 to the Near Present</w:t>
      </w:r>
    </w:p>
    <w:p w:rsidR="00A155B5" w:rsidRDefault="00A155B5" w:rsidP="00A155B5">
      <w:pPr>
        <w:pStyle w:val="Heading3"/>
        <w:rPr>
          <w:rFonts w:eastAsia="Times New Roman"/>
        </w:rPr>
      </w:pPr>
      <w:bookmarkStart w:id="14" w:name="_Toc36317241"/>
      <w:r>
        <w:rPr>
          <w:rFonts w:eastAsia="Times New Roman"/>
        </w:rPr>
        <w:t>Blackboard and Its Use in This Class:</w:t>
      </w:r>
      <w:bookmarkEnd w:id="14"/>
    </w:p>
    <w:p w:rsidR="00A155B5" w:rsidRDefault="00A155B5" w:rsidP="00A155B5">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A155B5" w:rsidRDefault="00A155B5" w:rsidP="00F74549">
      <w:pPr>
        <w:numPr>
          <w:ilvl w:val="0"/>
          <w:numId w:val="3"/>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A155B5" w:rsidRPr="00D9151F" w:rsidRDefault="00A155B5" w:rsidP="00F74549">
      <w:pPr>
        <w:numPr>
          <w:ilvl w:val="0"/>
          <w:numId w:val="3"/>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A155B5" w:rsidRDefault="00110F32" w:rsidP="00F74549">
      <w:pPr>
        <w:numPr>
          <w:ilvl w:val="0"/>
          <w:numId w:val="3"/>
        </w:numPr>
        <w:spacing w:after="240" w:line="300" w:lineRule="auto"/>
        <w:contextualSpacing/>
        <w:rPr>
          <w:rFonts w:ascii="Calibri" w:eastAsia="Times New Roman" w:hAnsi="Calibri" w:cs="Calibri"/>
        </w:rPr>
      </w:pPr>
      <w:r>
        <w:rPr>
          <w:rFonts w:ascii="Calibri" w:eastAsia="Times New Roman" w:hAnsi="Calibri" w:cs="Calibri"/>
          <w:b/>
        </w:rPr>
        <w:t>Revision:</w:t>
      </w:r>
      <w:r w:rsidR="00970CD0">
        <w:rPr>
          <w:rFonts w:ascii="Calibri" w:eastAsia="Times New Roman" w:hAnsi="Calibri" w:cs="Calibri"/>
        </w:rPr>
        <w:t xml:space="preserve"> </w:t>
      </w:r>
      <w:r w:rsidR="00A155B5">
        <w:rPr>
          <w:rFonts w:ascii="Calibri" w:eastAsia="Times New Roman" w:hAnsi="Calibri" w:cs="Calibri"/>
        </w:rPr>
        <w:t xml:space="preserve">Submitting written assignments </w:t>
      </w:r>
      <w:r>
        <w:rPr>
          <w:rFonts w:ascii="Calibri" w:eastAsia="Times New Roman" w:hAnsi="Calibri" w:cs="Calibri"/>
        </w:rPr>
        <w:t>for</w:t>
      </w:r>
      <w:r w:rsidR="00A155B5">
        <w:rPr>
          <w:rFonts w:ascii="Calibri" w:eastAsia="Times New Roman" w:hAnsi="Calibri" w:cs="Calibri"/>
        </w:rPr>
        <w:t xml:space="preserve"> </w:t>
      </w:r>
      <w:r w:rsidR="00DA60A4">
        <w:rPr>
          <w:rFonts w:ascii="Calibri" w:eastAsia="Times New Roman" w:hAnsi="Calibri" w:cs="Calibri"/>
        </w:rPr>
        <w:t>t</w:t>
      </w:r>
      <w:r w:rsidR="00970CD0">
        <w:rPr>
          <w:rFonts w:ascii="Calibri" w:eastAsia="Times New Roman" w:hAnsi="Calibri" w:cs="Calibri"/>
        </w:rPr>
        <w:t>he 3-Part Writing</w:t>
      </w:r>
      <w:r>
        <w:rPr>
          <w:rFonts w:ascii="Calibri" w:eastAsia="Times New Roman" w:hAnsi="Calibri" w:cs="Calibri"/>
        </w:rPr>
        <w:t xml:space="preserve"> using </w:t>
      </w:r>
      <w:r w:rsidR="001A1C5B">
        <w:rPr>
          <w:rFonts w:ascii="Calibri" w:eastAsia="Times New Roman" w:hAnsi="Calibri" w:cs="Calibri"/>
        </w:rPr>
        <w:t>one Blackboard d</w:t>
      </w:r>
      <w:r w:rsidR="00970CD0">
        <w:rPr>
          <w:rFonts w:ascii="Calibri" w:eastAsia="Times New Roman" w:hAnsi="Calibri" w:cs="Calibri"/>
        </w:rPr>
        <w:t>iscussion</w:t>
      </w:r>
      <w:r w:rsidR="001A1C5B">
        <w:rPr>
          <w:rFonts w:ascii="Calibri" w:eastAsia="Times New Roman" w:hAnsi="Calibri" w:cs="Calibri"/>
        </w:rPr>
        <w:t xml:space="preserve"> to</w:t>
      </w:r>
      <w:r>
        <w:rPr>
          <w:rFonts w:ascii="Calibri" w:eastAsia="Times New Roman" w:hAnsi="Calibri" w:cs="Calibri"/>
        </w:rPr>
        <w:t xml:space="preserve"> submit </w:t>
      </w:r>
      <w:r w:rsidR="001A1C5B">
        <w:rPr>
          <w:rFonts w:ascii="Calibri" w:eastAsia="Times New Roman" w:hAnsi="Calibri" w:cs="Calibri"/>
        </w:rPr>
        <w:t>your Evidence Draft and at the date in the List of Due Dates to d</w:t>
      </w:r>
      <w:r>
        <w:rPr>
          <w:rFonts w:ascii="Calibri" w:eastAsia="Times New Roman" w:hAnsi="Calibri" w:cs="Calibri"/>
        </w:rPr>
        <w:t xml:space="preserve">o </w:t>
      </w:r>
      <w:r w:rsidR="001A1C5B">
        <w:rPr>
          <w:rFonts w:ascii="Calibri" w:eastAsia="Times New Roman" w:hAnsi="Calibri" w:cs="Calibri"/>
        </w:rPr>
        <w:t>your</w:t>
      </w:r>
      <w:r>
        <w:rPr>
          <w:rFonts w:ascii="Calibri" w:eastAsia="Times New Roman" w:hAnsi="Calibri" w:cs="Calibri"/>
        </w:rPr>
        <w:t xml:space="preserve"> Fact Checking of another student’s paper.</w:t>
      </w:r>
      <w:r w:rsidR="001A1C5B">
        <w:rPr>
          <w:rFonts w:ascii="Calibri" w:eastAsia="Times New Roman" w:hAnsi="Calibri" w:cs="Calibri"/>
        </w:rPr>
        <w:t xml:space="preserve"> You use a second discussion to submit your</w:t>
      </w:r>
      <w:r w:rsidR="00316F6A">
        <w:rPr>
          <w:rFonts w:ascii="Calibri" w:eastAsia="Times New Roman" w:hAnsi="Calibri" w:cs="Calibri"/>
        </w:rPr>
        <w:t xml:space="preserve"> </w:t>
      </w:r>
      <w:r w:rsidR="00B15F11">
        <w:rPr>
          <w:rFonts w:ascii="Calibri" w:eastAsia="Times New Roman" w:hAnsi="Calibri" w:cs="Calibri"/>
        </w:rPr>
        <w:t>Final Evidence Paper</w:t>
      </w:r>
      <w:r w:rsidR="001A1C5B">
        <w:rPr>
          <w:rFonts w:ascii="Calibri" w:eastAsia="Times New Roman" w:hAnsi="Calibri" w:cs="Calibri"/>
        </w:rPr>
        <w:t>. Tip:</w:t>
      </w:r>
    </w:p>
    <w:p w:rsidR="00A155B5" w:rsidRDefault="00A155B5" w:rsidP="00F74549">
      <w:pPr>
        <w:numPr>
          <w:ilvl w:val="0"/>
          <w:numId w:val="3"/>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sidR="002D2D35">
        <w:rPr>
          <w:rFonts w:ascii="Calibri" w:eastAsia="Times New Roman" w:hAnsi="Calibri" w:cs="Calibri"/>
          <w:b/>
          <w:i/>
          <w:shd w:val="clear" w:color="auto" w:fill="FFC000"/>
        </w:rPr>
        <w:t>Caution</w:t>
      </w:r>
      <w:r w:rsidR="002D2D35">
        <w:rPr>
          <w:rFonts w:ascii="Calibri" w:eastAsia="Times New Roman" w:hAnsi="Calibri" w:cs="Calibri"/>
        </w:rPr>
        <w:t xml:space="preserve">: </w:t>
      </w:r>
      <w:r>
        <w:rPr>
          <w:rFonts w:ascii="Calibri" w:eastAsia="Times New Roman" w:hAnsi="Calibri" w:cs="Calibri"/>
        </w:rPr>
        <w:t xml:space="preserve">Always make sure that the </w:t>
      </w:r>
      <w:r w:rsidRPr="00613438">
        <w:rPr>
          <w:rStyle w:val="Strong"/>
        </w:rPr>
        <w:t>setting for Order By</w:t>
      </w:r>
      <w:r>
        <w:rPr>
          <w:rFonts w:ascii="Calibri" w:eastAsia="Times New Roman" w:hAnsi="Calibri" w:cs="Calibri"/>
        </w:rPr>
        <w:t xml:space="preserve"> (in the upper right corner) is: </w:t>
      </w:r>
      <w:r w:rsidRPr="00613438">
        <w:rPr>
          <w:rStyle w:val="Strong"/>
        </w:rPr>
        <w:t>Course Order.</w:t>
      </w:r>
      <w:r>
        <w:rPr>
          <w:rFonts w:ascii="Calibri" w:eastAsia="Times New Roman" w:hAnsi="Calibri" w:cs="Calibri"/>
        </w:rPr>
        <w:t xml:space="preserve"> </w:t>
      </w:r>
    </w:p>
    <w:p w:rsidR="00A155B5" w:rsidRPr="00D9151F" w:rsidRDefault="00A155B5" w:rsidP="00A155B5">
      <w:pPr>
        <w:pStyle w:val="Heading3"/>
        <w:rPr>
          <w:rFonts w:eastAsia="Times New Roman"/>
        </w:rPr>
      </w:pPr>
      <w:bookmarkStart w:id="15" w:name="_Toc36317242"/>
      <w:r w:rsidRPr="00D9151F">
        <w:rPr>
          <w:rFonts w:eastAsia="Times New Roman"/>
        </w:rPr>
        <w:t>Blackboard</w:t>
      </w:r>
      <w:r w:rsidRPr="00B70CB3">
        <w:rPr>
          <w:rFonts w:eastAsia="Times New Roman"/>
        </w:rPr>
        <w:t xml:space="preserve"> </w:t>
      </w:r>
      <w:r w:rsidRPr="00D9151F">
        <w:rPr>
          <w:rFonts w:eastAsia="Times New Roman"/>
        </w:rPr>
        <w:t>and Different Student Situations:</w:t>
      </w:r>
      <w:bookmarkEnd w:id="15"/>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sidRPr="00613438">
        <w:rPr>
          <w:rFonts w:ascii="Calibri" w:eastAsia="Times New Roman" w:hAnsi="Calibri" w:cs="Calibri"/>
          <w:b/>
          <w:highlight w:val="cyan"/>
        </w:rPr>
        <w:t>Tips</w:t>
      </w:r>
      <w:r>
        <w:rPr>
          <w:rFonts w:ascii="Calibri" w:eastAsia="Times New Roman" w:hAnsi="Calibri" w:cs="Calibri"/>
          <w:b/>
          <w:i/>
          <w:highlight w:val="cyan"/>
        </w:rPr>
        <w:t xml:space="preserve"> </w:t>
      </w:r>
      <w:r>
        <w:rPr>
          <w:rFonts w:ascii="Calibri" w:eastAsia="Times New Roman" w:hAnsi="Calibri" w:cs="Calibri"/>
        </w:rPr>
        <w:t>for that preparation of your computer are at Blackboard’s Help &amp; Resources. The two main Resources to use are:</w:t>
      </w:r>
    </w:p>
    <w:p w:rsidR="00A155B5" w:rsidRDefault="00A155B5" w:rsidP="00F74549">
      <w:pPr>
        <w:pStyle w:val="ListParagraph"/>
        <w:numPr>
          <w:ilvl w:val="1"/>
          <w:numId w:val="4"/>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A155B5" w:rsidRDefault="00A155B5" w:rsidP="00F74549">
      <w:pPr>
        <w:pStyle w:val="ListParagraph"/>
        <w:numPr>
          <w:ilvl w:val="1"/>
          <w:numId w:val="4"/>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A155B5" w:rsidRDefault="00A155B5" w:rsidP="00A155B5">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A155B5" w:rsidRDefault="00A155B5" w:rsidP="00A155B5">
      <w:pPr>
        <w:pStyle w:val="Heading2"/>
        <w:rPr>
          <w:rFonts w:eastAsia="Times New Roman"/>
        </w:rPr>
      </w:pPr>
      <w:bookmarkStart w:id="16" w:name="_Toc36317243"/>
      <w:r>
        <w:rPr>
          <w:rFonts w:eastAsia="Times New Roman"/>
        </w:rPr>
        <w:t>Assignments:</w:t>
      </w:r>
      <w:bookmarkEnd w:id="16"/>
    </w:p>
    <w:p w:rsidR="00A155B5" w:rsidRDefault="00A155B5" w:rsidP="00A155B5">
      <w:pPr>
        <w:pStyle w:val="Heading3"/>
        <w:rPr>
          <w:rFonts w:eastAsia="Times New Roman"/>
        </w:rPr>
      </w:pPr>
      <w:bookmarkStart w:id="17" w:name="_Toc36317244"/>
      <w:r>
        <w:rPr>
          <w:rFonts w:eastAsia="Times New Roman"/>
        </w:rPr>
        <w:t>Getting Started Activities:</w:t>
      </w:r>
      <w:bookmarkEnd w:id="17"/>
    </w:p>
    <w:p w:rsidR="00A155B5" w:rsidRDefault="00A155B5" w:rsidP="00A155B5">
      <w:r>
        <w:t xml:space="preserve">The Getting Started activities are: </w:t>
      </w:r>
    </w:p>
    <w:p w:rsidR="00A155B5" w:rsidRDefault="00A155B5" w:rsidP="00F74549">
      <w:pPr>
        <w:pStyle w:val="ListParagraph"/>
        <w:numPr>
          <w:ilvl w:val="0"/>
          <w:numId w:val="11"/>
        </w:numPr>
      </w:pPr>
      <w:r>
        <w:t>Take the Departmental Pre-Test to determine how much you already know about this period of history</w:t>
      </w:r>
    </w:p>
    <w:p w:rsidR="00A155B5" w:rsidRDefault="00A155B5" w:rsidP="00F74549">
      <w:pPr>
        <w:pStyle w:val="ListParagraph"/>
        <w:numPr>
          <w:ilvl w:val="0"/>
          <w:numId w:val="11"/>
        </w:numPr>
        <w:shd w:val="clear" w:color="auto" w:fill="FFFFFF" w:themeFill="background1"/>
      </w:pPr>
      <w:r>
        <w:t xml:space="preserve">Complete listed work </w:t>
      </w:r>
      <w:r w:rsidR="00042CA0">
        <w:t>in an</w:t>
      </w:r>
      <w:r>
        <w:t xml:space="preserve"> open lab during your class period. </w:t>
      </w:r>
      <w:r w:rsidR="00042CA0">
        <w:t>The lab includes using a file that you will want to complete for an assignment. Either have a way to save the file or know how to email to yourself.</w:t>
      </w:r>
    </w:p>
    <w:p w:rsidR="00A155B5" w:rsidRPr="00E76675" w:rsidRDefault="00A155B5" w:rsidP="00A155B5">
      <w:r>
        <w:t>To help you, the instructor provides a quick demonst</w:t>
      </w:r>
      <w:r w:rsidR="00A40B78">
        <w:t xml:space="preserve">ration of how to login to Blackboard, provide some quick emergency information for your prof (worth 10 points), and how to do the informal projects that you do, including how to footnotes with Microsoft Word. </w:t>
      </w:r>
      <w:r w:rsidR="00A40B78" w:rsidRPr="00A40B78">
        <w:rPr>
          <w:b/>
          <w:highlight w:val="cyan"/>
        </w:rPr>
        <w:t>Tip:</w:t>
      </w:r>
      <w:r w:rsidR="00A40B78">
        <w:t xml:space="preserve"> Microsoft Word’s footnotes are a useful tool to know about if you have to think th</w:t>
      </w:r>
      <w:r w:rsidR="00FA01A8">
        <w:t xml:space="preserve">rough </w:t>
      </w:r>
      <w:r w:rsidR="00A40B78">
        <w:t>facts.</w:t>
      </w:r>
    </w:p>
    <w:p w:rsidR="00A155B5" w:rsidRDefault="00A155B5" w:rsidP="00A155B5">
      <w:pPr>
        <w:pStyle w:val="Heading3"/>
      </w:pPr>
      <w:bookmarkStart w:id="18" w:name="_Toc36317245"/>
      <w:r>
        <w:t>How Both Learning Quizzes and Evidence Quizzes Work and Can Help You:</w:t>
      </w:r>
      <w:bookmarkEnd w:id="18"/>
    </w:p>
    <w:p w:rsidR="00A155B5" w:rsidRDefault="00A155B5" w:rsidP="00A155B5">
      <w:r>
        <w:t>Whether Learning Quizzes (concepts and map locations) or Evidence Quizzes (basics of evidence), quizzes consist of:</w:t>
      </w:r>
    </w:p>
    <w:p w:rsidR="00A155B5" w:rsidRPr="00250FB0" w:rsidRDefault="00A155B5" w:rsidP="00F74549">
      <w:pPr>
        <w:numPr>
          <w:ilvl w:val="0"/>
          <w:numId w:val="5"/>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A155B5" w:rsidRDefault="00A155B5" w:rsidP="00F74549">
      <w:pPr>
        <w:numPr>
          <w:ilvl w:val="1"/>
          <w:numId w:val="5"/>
        </w:numPr>
        <w:contextualSpacing/>
      </w:pPr>
      <w:r>
        <w:t>You want to know what you know and do not know so you can work efficiently and correct weaknesses.</w:t>
      </w:r>
      <w:r>
        <w:rPr>
          <w:b/>
        </w:rPr>
        <w:t xml:space="preserve"> </w:t>
      </w:r>
    </w:p>
    <w:p w:rsidR="00A155B5" w:rsidRDefault="00A155B5" w:rsidP="00F74549">
      <w:pPr>
        <w:numPr>
          <w:ilvl w:val="1"/>
          <w:numId w:val="5"/>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A155B5" w:rsidRDefault="00A155B5" w:rsidP="00F74549">
      <w:pPr>
        <w:numPr>
          <w:ilvl w:val="0"/>
          <w:numId w:val="5"/>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A155B5" w:rsidRDefault="00A155B5" w:rsidP="00A155B5">
      <w:pPr>
        <w:pStyle w:val="Heading3"/>
      </w:pPr>
      <w:bookmarkStart w:id="19" w:name="_Toc36317246"/>
      <w:r>
        <w:t>Learning Quiz Questions That Are Also Unit Exam Questions:</w:t>
      </w:r>
      <w:bookmarkEnd w:id="19"/>
    </w:p>
    <w:p w:rsidR="00A155B5" w:rsidRDefault="00A155B5" w:rsidP="00A155B5">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A155B5" w:rsidRPr="005C5FAB" w:rsidRDefault="00A155B5" w:rsidP="00A155B5">
      <w:pPr>
        <w:pStyle w:val="Heading3"/>
      </w:pPr>
      <w:bookmarkStart w:id="20" w:name="_Toc36317247"/>
      <w:r w:rsidRPr="005C5FAB">
        <w:t xml:space="preserve">3 Unit Exams and the </w:t>
      </w:r>
      <w:r>
        <w:t xml:space="preserve">Course Goal of Exam Questions </w:t>
      </w:r>
      <w:r w:rsidRPr="005C5FAB">
        <w:t>Be</w:t>
      </w:r>
      <w:r>
        <w:t>ing</w:t>
      </w:r>
      <w:r w:rsidRPr="005C5FAB">
        <w:t xml:space="preserve"> Useful for Your Life</w:t>
      </w:r>
      <w:r>
        <w:t>:</w:t>
      </w:r>
      <w:bookmarkEnd w:id="20"/>
    </w:p>
    <w:p w:rsidR="00A155B5" w:rsidRDefault="00A155B5" w:rsidP="00A155B5">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A155B5" w:rsidRPr="00720D01" w:rsidRDefault="00A155B5" w:rsidP="00F74549">
      <w:pPr>
        <w:pStyle w:val="ListParagraph"/>
        <w:numPr>
          <w:ilvl w:val="0"/>
          <w:numId w:val="12"/>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A155B5" w:rsidRPr="00720D01" w:rsidRDefault="00A155B5" w:rsidP="00F74549">
      <w:pPr>
        <w:pStyle w:val="ListParagraph"/>
        <w:numPr>
          <w:ilvl w:val="0"/>
          <w:numId w:val="12"/>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A155B5" w:rsidRPr="00C47B92" w:rsidRDefault="00A155B5" w:rsidP="00F74549">
      <w:pPr>
        <w:pStyle w:val="ListParagraph"/>
        <w:numPr>
          <w:ilvl w:val="0"/>
          <w:numId w:val="12"/>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bookmarkStart w:id="21" w:name="_GoBack"/>
      <w:bookmarkEnd w:id="21"/>
    </w:p>
    <w:p w:rsidR="00A155B5" w:rsidRPr="005C5FAB" w:rsidRDefault="00A155B5" w:rsidP="00A155B5">
      <w:pPr>
        <w:pStyle w:val="Heading3"/>
      </w:pPr>
      <w:bookmarkStart w:id="22" w:name="_Toc36317248"/>
      <w:r w:rsidRPr="005C5FAB">
        <w:t>Departmental Final Exam—F for the Course If Not Taken</w:t>
      </w:r>
      <w:r>
        <w:t>:</w:t>
      </w:r>
      <w:bookmarkEnd w:id="22"/>
    </w:p>
    <w:p w:rsidR="00A155B5" w:rsidRDefault="00A155B5" w:rsidP="00A155B5">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A155B5" w:rsidRDefault="00B15F11" w:rsidP="00A155B5">
      <w:pPr>
        <w:pStyle w:val="Heading3"/>
        <w:rPr>
          <w:rFonts w:eastAsia="Times New Roman" w:cstheme="minorHAnsi"/>
        </w:rPr>
      </w:pPr>
      <w:bookmarkStart w:id="23" w:name="_Toc36317249"/>
      <w:r>
        <w:rPr>
          <w:rFonts w:eastAsia="Times New Roman" w:cstheme="minorHAnsi"/>
        </w:rPr>
        <w:t xml:space="preserve">Technical Revision: </w:t>
      </w:r>
      <w:r w:rsidR="00A155B5">
        <w:rPr>
          <w:rFonts w:eastAsia="Times New Roman" w:cstheme="minorHAnsi"/>
        </w:rPr>
        <w:t xml:space="preserve">Informal </w:t>
      </w:r>
      <w:r w:rsidR="00A155B5" w:rsidRPr="00841099">
        <w:rPr>
          <w:rFonts w:eastAsia="Times New Roman" w:cstheme="minorHAnsi"/>
        </w:rPr>
        <w:t>Written Assignments</w:t>
      </w:r>
      <w:r>
        <w:rPr>
          <w:rFonts w:eastAsia="Times New Roman" w:cstheme="minorHAnsi"/>
        </w:rPr>
        <w:t xml:space="preserve"> – </w:t>
      </w:r>
      <w:r w:rsidRPr="00B15F11">
        <w:rPr>
          <w:rFonts w:eastAsia="Times New Roman" w:cstheme="minorHAnsi"/>
          <w:b w:val="0"/>
        </w:rPr>
        <w:t>Going online means logistics problems.</w:t>
      </w:r>
      <w:bookmarkEnd w:id="23"/>
    </w:p>
    <w:p w:rsidR="00A155B5" w:rsidRPr="00FE7130" w:rsidRDefault="00A155B5" w:rsidP="00A155B5">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Pr>
          <w:rFonts w:cs="Arial"/>
        </w:rPr>
        <w:t xml:space="preserve">the date you turn the form in. </w:t>
      </w:r>
      <w:r w:rsidRPr="00FE7130">
        <w:rPr>
          <w:rFonts w:cs="Arial"/>
        </w:rPr>
        <w:t>To help people</w:t>
      </w:r>
      <w:r>
        <w:rPr>
          <w:rFonts w:cs="Arial"/>
        </w:rPr>
        <w:t xml:space="preserve"> remember which video they signed up for and when it is due</w:t>
      </w:r>
      <w:r w:rsidRPr="00FE7130">
        <w:rPr>
          <w:rFonts w:cs="Arial"/>
        </w:rPr>
        <w:t>, I scan that signup sheet and place it in the Video folder within the Unit.</w:t>
      </w:r>
    </w:p>
    <w:p w:rsidR="00A155B5" w:rsidRDefault="00A155B5" w:rsidP="00A155B5">
      <w:pPr>
        <w:pStyle w:val="Heading3"/>
        <w:rPr>
          <w:rFonts w:eastAsia="Times New Roman" w:cstheme="minorHAnsi"/>
        </w:rPr>
      </w:pPr>
      <w:bookmarkStart w:id="24" w:name="_Toc36317250"/>
      <w:r>
        <w:rPr>
          <w:rFonts w:eastAsia="Times New Roman" w:cstheme="minorHAnsi"/>
        </w:rPr>
        <w:t xml:space="preserve">Formal </w:t>
      </w:r>
      <w:r w:rsidRPr="00841099">
        <w:rPr>
          <w:rFonts w:eastAsia="Times New Roman" w:cstheme="minorHAnsi"/>
        </w:rPr>
        <w:t>Written Assignments:</w:t>
      </w:r>
      <w:bookmarkEnd w:id="24"/>
    </w:p>
    <w:p w:rsidR="00A155B5" w:rsidRDefault="00B15F11" w:rsidP="00A155B5">
      <w:pPr>
        <w:pStyle w:val="Heading4"/>
        <w:ind w:left="0"/>
      </w:pPr>
      <w:r>
        <w:t xml:space="preserve">Technical Revision: </w:t>
      </w:r>
      <w:r w:rsidR="00A155B5">
        <w:t>How Formal Writing Assi</w:t>
      </w:r>
      <w:r>
        <w:t>R</w:t>
      </w:r>
      <w:r w:rsidR="00A155B5">
        <w:t xml:space="preserve">gnments Work in This Course </w:t>
      </w:r>
    </w:p>
    <w:p w:rsidR="00A155B5" w:rsidRDefault="00A155B5" w:rsidP="00A155B5">
      <w:r>
        <w:t>Formal writing assignments are freshman level, brief (</w:t>
      </w:r>
      <w:r w:rsidR="00E76675">
        <w:t>under</w:t>
      </w:r>
      <w:r>
        <w:t xml:space="preserve"> 1 page, including footnotes),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develop your own successful business)</w:t>
      </w:r>
      <w:r w:rsidRPr="008D6CA4">
        <w:t xml:space="preserve">. </w:t>
      </w:r>
      <w:r>
        <w:t>You write 2 papers with the timing in the List of Due Dates.</w:t>
      </w:r>
    </w:p>
    <w:p w:rsidR="00A155B5" w:rsidRPr="006D7953" w:rsidRDefault="00A155B5" w:rsidP="00A155B5">
      <w:pPr>
        <w:pStyle w:val="Heading4"/>
        <w:ind w:left="0"/>
      </w:pPr>
      <w:r>
        <w:t xml:space="preserve">How </w:t>
      </w:r>
      <w:r w:rsidRPr="006D7953">
        <w:t xml:space="preserve">Evidence Quizzes </w:t>
      </w:r>
      <w:r>
        <w:t>Help You Succeed with Formal Writing Assignments</w:t>
      </w:r>
    </w:p>
    <w:p w:rsidR="00A155B5" w:rsidRDefault="00A155B5" w:rsidP="00A155B5">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A155B5" w:rsidRPr="006D7953" w:rsidRDefault="00A155B5" w:rsidP="00F74549">
      <w:pPr>
        <w:pStyle w:val="ListParagraph"/>
        <w:numPr>
          <w:ilvl w:val="0"/>
          <w:numId w:val="11"/>
        </w:numPr>
      </w:pPr>
      <w:r w:rsidRPr="002D2D35">
        <w:rPr>
          <w:rStyle w:val="Strong"/>
          <w:i/>
        </w:rPr>
        <w:t>IF</w:t>
      </w:r>
      <w:r w:rsidRPr="007F1C50">
        <w:rPr>
          <w:rStyle w:val="Strong"/>
        </w:rPr>
        <w:t xml:space="preserve"> </w:t>
      </w:r>
      <w:r>
        <w:rPr>
          <w:rFonts w:cstheme="minorHAnsi"/>
        </w:rPr>
        <w:t xml:space="preserve">you know or do </w:t>
      </w:r>
      <w:r>
        <w:rPr>
          <w:rFonts w:cstheme="minorHAnsi"/>
          <w:b/>
        </w:rPr>
        <w:t>not</w:t>
      </w:r>
      <w:r>
        <w:rPr>
          <w:rFonts w:cstheme="minorHAnsi"/>
        </w:rPr>
        <w:t xml:space="preserve"> know the basic rules for evidence that you need for this class. </w:t>
      </w:r>
      <w:r w:rsidRPr="006165D4">
        <w:rPr>
          <w:b/>
          <w:i/>
          <w:highlight w:val="cyan"/>
        </w:rPr>
        <w:t>Tip:</w:t>
      </w:r>
      <w:r>
        <w:rPr>
          <w:b/>
          <w:i/>
        </w:rPr>
        <w:t xml:space="preserve"> </w:t>
      </w:r>
      <w:r w:rsidR="002D2D35">
        <w:t>If you miss</w:t>
      </w:r>
      <w:r>
        <w:t xml:space="preserve"> questions</w:t>
      </w:r>
      <w:r w:rsidR="002D2D35">
        <w:t xml:space="preserve"> on the Self-Test, it </w:t>
      </w:r>
      <w:r w:rsidR="00CE4B7C">
        <w:t xml:space="preserve">usually means </w:t>
      </w:r>
      <w:r>
        <w:rPr>
          <w:b/>
        </w:rPr>
        <w:t>you</w:t>
      </w:r>
      <w:r>
        <w:t xml:space="preserve"> must </w:t>
      </w:r>
      <w:r w:rsidRPr="001A0A68">
        <w:rPr>
          <w:rStyle w:val="Strong"/>
        </w:rPr>
        <w:t>follow instructions carefully</w:t>
      </w:r>
      <w:r>
        <w:t xml:space="preserve"> because </w:t>
      </w:r>
      <w:r w:rsidRPr="006D7953">
        <w:t>this work is</w:t>
      </w:r>
      <w:r>
        <w:rPr>
          <w:b/>
        </w:rPr>
        <w:t xml:space="preserve"> </w:t>
      </w:r>
      <w:r w:rsidRPr="001A0A68">
        <w:rPr>
          <w:rStyle w:val="Strong"/>
        </w:rPr>
        <w:t>different from your prior work.</w:t>
      </w:r>
      <w:r w:rsidR="000D7E1B">
        <w:rPr>
          <w:rStyle w:val="Strong"/>
        </w:rPr>
        <w:t xml:space="preserve"> </w:t>
      </w:r>
      <w:r w:rsidR="000D7E1B" w:rsidRPr="000D7E1B">
        <w:rPr>
          <w:rStyle w:val="Strong"/>
          <w:b w:val="0"/>
        </w:rPr>
        <w:t>If you do this as you did before, you will fail the paper (and perhaps a job assignment).</w:t>
      </w:r>
    </w:p>
    <w:p w:rsidR="00A155B5" w:rsidRPr="006D7953" w:rsidRDefault="00A155B5" w:rsidP="00F74549">
      <w:pPr>
        <w:pStyle w:val="ListParagraph"/>
        <w:numPr>
          <w:ilvl w:val="0"/>
          <w:numId w:val="11"/>
        </w:numPr>
      </w:pPr>
      <w:r w:rsidRPr="007F1C50">
        <w:rPr>
          <w:rStyle w:val="Strong"/>
          <w:i/>
        </w:rPr>
        <w:t>WHEN</w:t>
      </w:r>
      <w:r>
        <w:rPr>
          <w:rFonts w:cstheme="minorHAnsi"/>
          <w:i/>
        </w:rPr>
        <w:t xml:space="preserve"> </w:t>
      </w:r>
      <w:r>
        <w:rPr>
          <w:rFonts w:cstheme="minorHAnsi"/>
        </w:rPr>
        <w:t xml:space="preserve">you need to </w:t>
      </w:r>
      <w:r w:rsidRPr="001A0A68">
        <w:rPr>
          <w:rStyle w:val="Strong"/>
        </w:rPr>
        <w:t>check the rules</w:t>
      </w:r>
      <w:r>
        <w:rPr>
          <w:rFonts w:cstheme="minorHAnsi"/>
        </w:rPr>
        <w:t xml:space="preserve"> to be sure or—if you are not sure—</w:t>
      </w:r>
      <w:r w:rsidRPr="001A0A68">
        <w:t>to</w:t>
      </w:r>
      <w:r>
        <w:rPr>
          <w:rFonts w:cstheme="minorHAnsi"/>
          <w:b/>
        </w:rPr>
        <w:t xml:space="preserve"> </w:t>
      </w:r>
      <w:r w:rsidRPr="001A0A68">
        <w:rPr>
          <w:rStyle w:val="Strong"/>
        </w:rPr>
        <w:t>ask your instructor</w:t>
      </w:r>
      <w:r>
        <w:rPr>
          <w:rFonts w:cstheme="minorHAnsi"/>
        </w:rPr>
        <w:t xml:space="preserve"> for help.</w:t>
      </w:r>
    </w:p>
    <w:p w:rsidR="00A155B5" w:rsidRDefault="00A155B5" w:rsidP="00A155B5">
      <w:pPr>
        <w:pStyle w:val="Heading4"/>
        <w:ind w:left="0"/>
      </w:pPr>
      <w:r>
        <w:t xml:space="preserve">Location of Your Formal </w:t>
      </w:r>
      <w:r w:rsidR="001C51E4">
        <w:t>Evidence Writing</w:t>
      </w:r>
      <w:r>
        <w:t xml:space="preserve"> Assignments and Why You Have to Act Before You See All the Content</w:t>
      </w:r>
    </w:p>
    <w:p w:rsidR="00A155B5" w:rsidRDefault="00A155B5" w:rsidP="00A155B5">
      <w:r>
        <w:t xml:space="preserve">Instructions and everything—including the primaries you must use—are in the folder 2 Required Writings: </w:t>
      </w:r>
      <w:r w:rsidR="00DF622F">
        <w:t xml:space="preserve">Evidence Writing </w:t>
      </w:r>
      <w:r>
        <w:t xml:space="preserve">1 and </w:t>
      </w:r>
      <w:r w:rsidR="00DF622F">
        <w:t xml:space="preserve">Evidence Writing </w:t>
      </w:r>
      <w:r>
        <w:t>2. To reduce the odds that you work contrary to instructions and have difficulties, some actions require you do something first. Examples are:</w:t>
      </w:r>
    </w:p>
    <w:p w:rsidR="00A155B5" w:rsidRPr="00AB3CCD" w:rsidRDefault="00A155B5" w:rsidP="00F74549">
      <w:pPr>
        <w:pStyle w:val="ListParagraph"/>
        <w:numPr>
          <w:ilvl w:val="0"/>
          <w:numId w:val="12"/>
        </w:numPr>
        <w:rPr>
          <w:rFonts w:cs="Calibri"/>
        </w:rPr>
      </w:pPr>
      <w:r>
        <w:rPr>
          <w:rFonts w:cs="Calibri"/>
        </w:rPr>
        <w:t xml:space="preserve">You see </w:t>
      </w:r>
      <w:r w:rsidR="00DF622F">
        <w:rPr>
          <w:rFonts w:cs="Calibri"/>
        </w:rPr>
        <w:t xml:space="preserve">Evidence Writing </w:t>
      </w:r>
      <w:r>
        <w:rPr>
          <w:rFonts w:cs="Calibri"/>
        </w:rPr>
        <w:t xml:space="preserve">1 when it opens but </w:t>
      </w:r>
      <w:r w:rsidRPr="0078007D">
        <w:rPr>
          <w:rStyle w:val="Strong"/>
        </w:rPr>
        <w:t>after</w:t>
      </w:r>
      <w:r w:rsidR="00DF622F">
        <w:rPr>
          <w:rFonts w:cs="Calibri"/>
        </w:rPr>
        <w:t xml:space="preserve"> you complete</w:t>
      </w:r>
      <w:r>
        <w:rPr>
          <w:rFonts w:cs="Calibri"/>
        </w:rPr>
        <w:t xml:space="preserve"> Self-Tests for Evidence Quizzes 1, 2, 3, and 4</w:t>
      </w:r>
      <w:r w:rsidRPr="00AB3CCD">
        <w:rPr>
          <w:rFonts w:cs="Calibri"/>
        </w:rPr>
        <w:t>.</w:t>
      </w:r>
    </w:p>
    <w:p w:rsidR="00A155B5" w:rsidRPr="00AB3CCD" w:rsidRDefault="00A155B5" w:rsidP="00F74549">
      <w:pPr>
        <w:pStyle w:val="ListParagraph"/>
        <w:numPr>
          <w:ilvl w:val="0"/>
          <w:numId w:val="12"/>
        </w:numPr>
        <w:rPr>
          <w:rFonts w:cs="Calibri"/>
        </w:rPr>
      </w:pPr>
      <w:r>
        <w:rPr>
          <w:rFonts w:cs="Calibri"/>
        </w:rPr>
        <w:t xml:space="preserve">You see </w:t>
      </w:r>
      <w:r w:rsidR="00DF622F">
        <w:rPr>
          <w:rFonts w:cs="Calibri"/>
        </w:rPr>
        <w:t xml:space="preserve">Evidence Writing </w:t>
      </w:r>
      <w:r>
        <w:rPr>
          <w:rFonts w:cs="Calibri"/>
        </w:rPr>
        <w:t xml:space="preserve">2 </w:t>
      </w:r>
      <w:r w:rsidRPr="0078007D">
        <w:rPr>
          <w:rStyle w:val="Strong"/>
        </w:rPr>
        <w:t>after</w:t>
      </w:r>
      <w:r w:rsidRPr="00AB3CCD">
        <w:rPr>
          <w:rFonts w:cs="Calibri"/>
        </w:rPr>
        <w:t xml:space="preserve"> you respond to my feedback </w:t>
      </w:r>
      <w:r w:rsidR="002D2D35">
        <w:rPr>
          <w:rFonts w:cs="Calibri"/>
        </w:rPr>
        <w:t>on the 1</w:t>
      </w:r>
      <w:r w:rsidR="002D2D35" w:rsidRPr="002D2D35">
        <w:rPr>
          <w:rFonts w:cs="Calibri"/>
          <w:vertAlign w:val="superscript"/>
        </w:rPr>
        <w:t>st</w:t>
      </w:r>
      <w:r w:rsidR="002D2D35">
        <w:rPr>
          <w:rFonts w:cs="Calibri"/>
        </w:rPr>
        <w:t xml:space="preserve"> writing (</w:t>
      </w:r>
      <w:r w:rsidRPr="00AB3CCD">
        <w:rPr>
          <w:rFonts w:cs="Calibri"/>
        </w:rPr>
        <w:t xml:space="preserve">instructions </w:t>
      </w:r>
      <w:r w:rsidR="002D2D35">
        <w:rPr>
          <w:rFonts w:cs="Calibri"/>
        </w:rPr>
        <w:t xml:space="preserve">given </w:t>
      </w:r>
      <w:r w:rsidRPr="00AB3CCD">
        <w:rPr>
          <w:rFonts w:cs="Calibri"/>
        </w:rPr>
        <w:t>in class</w:t>
      </w:r>
      <w:r w:rsidR="002D2D35">
        <w:rPr>
          <w:rFonts w:cs="Calibri"/>
        </w:rPr>
        <w:t>)</w:t>
      </w:r>
      <w:r w:rsidRPr="00AB3CCD">
        <w:rPr>
          <w:rFonts w:cs="Calibri"/>
        </w:rPr>
        <w:t xml:space="preserve">. </w:t>
      </w:r>
    </w:p>
    <w:p w:rsidR="00A155B5" w:rsidRDefault="00970CD0" w:rsidP="00A155B5">
      <w:pPr>
        <w:pStyle w:val="Heading4"/>
        <w:ind w:left="0"/>
        <w:rPr>
          <w:rFonts w:ascii="Calibri" w:eastAsia="Times New Roman" w:hAnsi="Calibri" w:cs="Calibri"/>
        </w:rPr>
      </w:pPr>
      <w:r w:rsidRPr="00970CD0">
        <w:rPr>
          <w:rFonts w:ascii="Calibri" w:eastAsia="Times New Roman" w:hAnsi="Calibri" w:cs="Calibri"/>
        </w:rPr>
        <w:t>Revised</w:t>
      </w:r>
      <w:r>
        <w:rPr>
          <w:rFonts w:ascii="Calibri" w:eastAsia="Times New Roman" w:hAnsi="Calibri" w:cs="Calibri"/>
        </w:rPr>
        <w:t xml:space="preserve"> (Technology)</w:t>
      </w:r>
      <w:r w:rsidRPr="00970CD0">
        <w:rPr>
          <w:rFonts w:ascii="Calibri" w:eastAsia="Times New Roman" w:hAnsi="Calibri" w:cs="Calibri"/>
        </w:rPr>
        <w:t>:</w:t>
      </w:r>
      <w:r>
        <w:rPr>
          <w:rFonts w:ascii="Calibri" w:eastAsia="Times New Roman" w:hAnsi="Calibri" w:cs="Calibri"/>
        </w:rPr>
        <w:t xml:space="preserve"> </w:t>
      </w:r>
      <w:r w:rsidR="00A155B5">
        <w:rPr>
          <w:rFonts w:ascii="Calibri" w:eastAsia="Times New Roman" w:hAnsi="Calibri" w:cs="Calibri"/>
        </w:rPr>
        <w:t xml:space="preserve">Details about </w:t>
      </w:r>
      <w:r>
        <w:rPr>
          <w:rFonts w:ascii="Calibri" w:eastAsia="Times New Roman" w:hAnsi="Calibri" w:cs="Calibri"/>
        </w:rPr>
        <w:t>the 3-Part Writing</w:t>
      </w:r>
      <w:r w:rsidR="00A155B5">
        <w:rPr>
          <w:rFonts w:ascii="Calibri" w:eastAsia="Times New Roman" w:hAnsi="Calibri" w:cs="Calibri"/>
        </w:rPr>
        <w:t xml:space="preserve"> </w:t>
      </w:r>
    </w:p>
    <w:p w:rsidR="00A155B5" w:rsidRPr="00A51F06" w:rsidRDefault="00970CD0" w:rsidP="00F74549">
      <w:pPr>
        <w:pStyle w:val="ListParagraph"/>
        <w:numPr>
          <w:ilvl w:val="0"/>
          <w:numId w:val="13"/>
        </w:numPr>
        <w:spacing w:after="0" w:line="300" w:lineRule="auto"/>
        <w:rPr>
          <w:rFonts w:ascii="Calibri" w:eastAsia="Times New Roman" w:hAnsi="Calibri" w:cs="Calibri"/>
        </w:rPr>
      </w:pPr>
      <w:r>
        <w:rPr>
          <w:rFonts w:ascii="Calibri" w:eastAsia="Times New Roman" w:hAnsi="Calibri" w:cs="Calibri"/>
        </w:rPr>
        <w:t>Posting the contents of your f</w:t>
      </w:r>
      <w:r w:rsidR="00A155B5" w:rsidRPr="00A51F06">
        <w:rPr>
          <w:rFonts w:ascii="Calibri" w:eastAsia="Times New Roman" w:hAnsi="Calibri" w:cs="Calibri"/>
        </w:rPr>
        <w:t xml:space="preserve">ile to </w:t>
      </w:r>
      <w:r>
        <w:rPr>
          <w:rFonts w:ascii="Calibri" w:eastAsia="Times New Roman" w:hAnsi="Calibri" w:cs="Calibri"/>
        </w:rPr>
        <w:t>the 3-Part Writing discussion</w:t>
      </w:r>
      <w:r w:rsidR="00A155B5" w:rsidRPr="00A51F06">
        <w:rPr>
          <w:rFonts w:ascii="Calibri" w:eastAsia="Times New Roman" w:hAnsi="Calibri" w:cs="Calibri"/>
        </w:rPr>
        <w:t xml:space="preserve"> </w:t>
      </w:r>
      <w:r w:rsidR="00A155B5" w:rsidRPr="00AB5B31">
        <w:rPr>
          <w:rStyle w:val="Strong"/>
        </w:rPr>
        <w:t>before</w:t>
      </w:r>
      <w:r w:rsidR="00A155B5" w:rsidRPr="00A51F06">
        <w:rPr>
          <w:rFonts w:ascii="Calibri" w:eastAsia="Times New Roman" w:hAnsi="Calibri" w:cs="Calibri"/>
        </w:rPr>
        <w:t xml:space="preserve"> 11:59 PM on the due date</w:t>
      </w:r>
      <w:r w:rsidR="00A155B5">
        <w:rPr>
          <w:rFonts w:ascii="Calibri" w:eastAsia="Times New Roman" w:hAnsi="Calibri" w:cs="Calibri"/>
        </w:rPr>
        <w:t xml:space="preserve"> – </w:t>
      </w:r>
      <w:r w:rsidR="00A155B5" w:rsidRPr="006165D4">
        <w:rPr>
          <w:rStyle w:val="Strong"/>
          <w:i/>
          <w:highlight w:val="cyan"/>
        </w:rPr>
        <w:t>Tip:</w:t>
      </w:r>
      <w:r w:rsidR="00A155B5">
        <w:rPr>
          <w:rFonts w:ascii="Calibri" w:eastAsia="Times New Roman" w:hAnsi="Calibri" w:cs="Calibri"/>
        </w:rPr>
        <w:t xml:space="preserve"> </w:t>
      </w:r>
      <w:r>
        <w:rPr>
          <w:rFonts w:ascii="Calibri" w:eastAsia="Times New Roman" w:hAnsi="Calibri" w:cs="Calibri"/>
        </w:rPr>
        <w:t>3-Part Writing discussion</w:t>
      </w:r>
      <w:r w:rsidR="00A155B5">
        <w:rPr>
          <w:rFonts w:ascii="Calibri" w:eastAsia="Times New Roman" w:hAnsi="Calibri" w:cs="Calibri"/>
        </w:rPr>
        <w:t xml:space="preserve"> opens when the Writing folder opens.</w:t>
      </w:r>
      <w:r>
        <w:rPr>
          <w:rFonts w:ascii="Calibri" w:eastAsia="Times New Roman" w:hAnsi="Calibri" w:cs="Calibri"/>
        </w:rPr>
        <w:t xml:space="preserve"> You can submit as early as you wish.</w:t>
      </w:r>
    </w:p>
    <w:p w:rsidR="00A155B5" w:rsidRDefault="00A155B5" w:rsidP="00F74549">
      <w:pPr>
        <w:pStyle w:val="ListParagraph"/>
        <w:numPr>
          <w:ilvl w:val="0"/>
          <w:numId w:val="13"/>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t xml:space="preserve">With papers, the print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Pr="006165D4">
        <w:rPr>
          <w:b/>
          <w:i/>
          <w:highlight w:val="cyan"/>
        </w:rPr>
        <w:t>Tip:</w:t>
      </w:r>
      <w:r w:rsidR="002D2D35">
        <w:t xml:space="preserve"> If you know that you will not be able to provide the print, then ask me what to do. (The way this is handled varies with the campus.) Whatever the campus, </w:t>
      </w:r>
      <w:r>
        <w:t xml:space="preserve">email me at bibusc@wcjc.edu </w:t>
      </w:r>
      <w:r>
        <w:rPr>
          <w:b/>
        </w:rPr>
        <w:t>before</w:t>
      </w:r>
      <w:r>
        <w:t xml:space="preserve"> the class telling me to check my mail box before I leave.</w:t>
      </w:r>
    </w:p>
    <w:p w:rsidR="00A155B5" w:rsidRPr="00D735A0" w:rsidRDefault="00A155B5" w:rsidP="00A155B5">
      <w:pPr>
        <w:pStyle w:val="Heading3"/>
        <w:rPr>
          <w:rFonts w:eastAsia="Times New Roman" w:cstheme="minorHAnsi"/>
        </w:rPr>
      </w:pPr>
      <w:bookmarkStart w:id="25" w:name="_Toc36317251"/>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bookmarkEnd w:id="25"/>
    </w:p>
    <w:p w:rsidR="00A155B5" w:rsidRDefault="00A155B5" w:rsidP="00A155B5">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rsidR="002D2D35">
        <w:t>. I</w:t>
      </w:r>
      <w:r>
        <w:t xml:space="preserve">f you do not do well on those habits with the first Video Form or </w:t>
      </w:r>
      <w:r w:rsidR="00F41122">
        <w:t xml:space="preserve">Evidence Writing </w:t>
      </w:r>
      <w:r>
        <w:t xml:space="preserve">1 but you do succeed with the later assignments, then at the end of the term I </w:t>
      </w:r>
      <w:r w:rsidRPr="00F0157D">
        <w:rPr>
          <w:rStyle w:val="Strong"/>
        </w:rPr>
        <w:t>overwrite</w:t>
      </w:r>
      <w:r>
        <w:t xml:space="preserve"> that </w:t>
      </w:r>
      <w:r w:rsidRPr="00F0157D">
        <w:rPr>
          <w:rStyle w:val="Strong"/>
        </w:rPr>
        <w:t>lower</w:t>
      </w:r>
      <w:r>
        <w:t xml:space="preserve"> grade.</w:t>
      </w:r>
      <w:r w:rsidR="002D2D35">
        <w:t xml:space="preserve"> For this to happen, you must:</w:t>
      </w:r>
    </w:p>
    <w:p w:rsidR="00B61F36" w:rsidRDefault="002D2D35" w:rsidP="00F74549">
      <w:pPr>
        <w:pStyle w:val="ListParagraph"/>
        <w:numPr>
          <w:ilvl w:val="0"/>
          <w:numId w:val="14"/>
        </w:numPr>
        <w:spacing w:after="0"/>
      </w:pPr>
      <w:r>
        <w:t xml:space="preserve">Have met </w:t>
      </w:r>
      <w:r w:rsidRPr="00B61F36">
        <w:rPr>
          <w:b/>
        </w:rPr>
        <w:t>each</w:t>
      </w:r>
      <w:r>
        <w:t xml:space="preserve"> requirement in the directions for the </w:t>
      </w:r>
      <w:r w:rsidR="00A47831">
        <w:t xml:space="preserve">earlier </w:t>
      </w:r>
      <w:r>
        <w:t xml:space="preserve">assignment </w:t>
      </w:r>
    </w:p>
    <w:p w:rsidR="00A155B5" w:rsidRDefault="002D2D35" w:rsidP="00F74549">
      <w:pPr>
        <w:pStyle w:val="ListParagraph"/>
        <w:numPr>
          <w:ilvl w:val="0"/>
          <w:numId w:val="14"/>
        </w:numPr>
        <w:spacing w:after="0"/>
      </w:pPr>
      <w:r w:rsidRPr="00B61F36">
        <w:rPr>
          <w:b/>
          <w:bCs/>
        </w:rPr>
        <w:t>S</w:t>
      </w:r>
      <w:r w:rsidR="00A155B5" w:rsidRPr="00B61F36">
        <w:rPr>
          <w:b/>
          <w:bCs/>
        </w:rPr>
        <w:t>ave</w:t>
      </w:r>
      <w:r w:rsidR="00A155B5" w:rsidRPr="00602AC2">
        <w:t xml:space="preserve"> </w:t>
      </w:r>
      <w:r w:rsidR="00A155B5" w:rsidRPr="001A0A68">
        <w:rPr>
          <w:rStyle w:val="Strong"/>
        </w:rPr>
        <w:t>every</w:t>
      </w:r>
      <w:r w:rsidR="00A155B5" w:rsidRPr="00602AC2">
        <w:t xml:space="preserve"> video form or writing that you turn in </w:t>
      </w:r>
      <w:r w:rsidR="00A155B5" w:rsidRPr="001A0A68">
        <w:rPr>
          <w:rStyle w:val="Strong"/>
        </w:rPr>
        <w:t>and</w:t>
      </w:r>
      <w:r w:rsidR="00A155B5" w:rsidRPr="00602AC2">
        <w:t xml:space="preserve"> </w:t>
      </w:r>
      <w:r w:rsidR="00A155B5" w:rsidRPr="006165D4">
        <w:rPr>
          <w:rStyle w:val="Strong"/>
        </w:rPr>
        <w:t>my feedback</w:t>
      </w:r>
      <w:r w:rsidR="00B61F36">
        <w:rPr>
          <w:rStyle w:val="Strong"/>
        </w:rPr>
        <w:t>.</w:t>
      </w:r>
      <w:r w:rsidR="00A155B5">
        <w:t xml:space="preserve"> I </w:t>
      </w:r>
      <w:r w:rsidR="00A155B5" w:rsidRPr="001A0A68">
        <w:rPr>
          <w:rStyle w:val="Strong"/>
        </w:rPr>
        <w:t xml:space="preserve">cannot </w:t>
      </w:r>
      <w:r w:rsidR="00A155B5">
        <w:t xml:space="preserve">determine improvement—and </w:t>
      </w:r>
      <w:r w:rsidR="00A155B5" w:rsidRPr="001A0A68">
        <w:rPr>
          <w:rStyle w:val="Strong"/>
        </w:rPr>
        <w:t>increase the prior grade</w:t>
      </w:r>
      <w:r w:rsidR="00A155B5">
        <w:t>—</w:t>
      </w:r>
      <w:r w:rsidR="00A155B5" w:rsidRPr="00602AC2">
        <w:t xml:space="preserve">without </w:t>
      </w:r>
      <w:r w:rsidR="00A155B5" w:rsidRPr="001A0A68">
        <w:rPr>
          <w:rStyle w:val="Strong"/>
        </w:rPr>
        <w:t>the prior work</w:t>
      </w:r>
      <w:r w:rsidR="00A155B5" w:rsidRPr="00602AC2">
        <w:t>.</w:t>
      </w:r>
    </w:p>
    <w:p w:rsidR="00A155B5" w:rsidRDefault="00A155B5" w:rsidP="00A155B5">
      <w:pPr>
        <w:pStyle w:val="Heading2"/>
        <w:rPr>
          <w:rFonts w:eastAsia="Times New Roman"/>
        </w:rPr>
      </w:pPr>
      <w:bookmarkStart w:id="26" w:name="_Toc36317252"/>
      <w:r>
        <w:rPr>
          <w:rFonts w:eastAsia="Times New Roman"/>
        </w:rPr>
        <w:t>Course Evaluation:</w:t>
      </w:r>
      <w:bookmarkEnd w:id="26"/>
    </w:p>
    <w:p w:rsidR="00A155B5" w:rsidRDefault="00A155B5" w:rsidP="00A155B5">
      <w:pPr>
        <w:pStyle w:val="Heading3"/>
        <w:rPr>
          <w:rFonts w:eastAsia="Times New Roman"/>
        </w:rPr>
      </w:pPr>
      <w:bookmarkStart w:id="27" w:name="_Toc36317253"/>
      <w:r>
        <w:rPr>
          <w:rFonts w:eastAsia="Times New Roman"/>
        </w:rPr>
        <w:t>Grading Scale:</w:t>
      </w:r>
      <w:bookmarkEnd w:id="27"/>
    </w:p>
    <w:p w:rsidR="00A155B5" w:rsidRDefault="00A155B5" w:rsidP="00A155B5">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Final Letter Grade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A (exceptional)</w:t>
            </w:r>
          </w:p>
        </w:tc>
      </w:tr>
      <w:tr w:rsidR="00A155B5" w:rsidTr="00B61F36">
        <w:trPr>
          <w:trHeight w:val="180"/>
        </w:trPr>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 (above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C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D (below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F (failing)</w:t>
            </w:r>
          </w:p>
        </w:tc>
      </w:tr>
    </w:tbl>
    <w:p w:rsidR="00A155B5" w:rsidRDefault="00A155B5" w:rsidP="00A155B5">
      <w:pPr>
        <w:pStyle w:val="Heading3afteratableorbullets"/>
      </w:pPr>
      <w:bookmarkStart w:id="28" w:name="_Toc36317254"/>
      <w:r>
        <w:t>Grading Formula:</w:t>
      </w:r>
      <w:bookmarkEnd w:id="28"/>
    </w:p>
    <w:p w:rsidR="00A155B5" w:rsidRDefault="00A155B5" w:rsidP="00A155B5">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A155B5" w:rsidRDefault="00A155B5" w:rsidP="00F74549">
      <w:pPr>
        <w:numPr>
          <w:ilvl w:val="0"/>
          <w:numId w:val="6"/>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A155B5" w:rsidRDefault="00A155B5" w:rsidP="00F74549">
      <w:pPr>
        <w:numPr>
          <w:ilvl w:val="0"/>
          <w:numId w:val="6"/>
        </w:numPr>
        <w:contextualSpacing/>
        <w:rPr>
          <w:rFonts w:cstheme="minorHAnsi"/>
        </w:rPr>
      </w:pPr>
      <w:r>
        <w:rPr>
          <w:rFonts w:cstheme="minorHAnsi"/>
        </w:rPr>
        <w:t xml:space="preserve">  90 –Self-Management and Participation to help you</w:t>
      </w:r>
    </w:p>
    <w:p w:rsidR="00A155B5" w:rsidRDefault="00A155B5" w:rsidP="00F74549">
      <w:pPr>
        <w:numPr>
          <w:ilvl w:val="0"/>
          <w:numId w:val="6"/>
        </w:numPr>
        <w:contextualSpacing/>
        <w:rPr>
          <w:rFonts w:cstheme="minorHAnsi"/>
        </w:rPr>
      </w:pPr>
      <w:r>
        <w:rPr>
          <w:rFonts w:cstheme="minorHAnsi"/>
        </w:rPr>
        <w:t>200 – Learning Quizzes</w:t>
      </w:r>
    </w:p>
    <w:p w:rsidR="00A155B5" w:rsidRDefault="00A155B5" w:rsidP="00F74549">
      <w:pPr>
        <w:numPr>
          <w:ilvl w:val="0"/>
          <w:numId w:val="6"/>
        </w:numPr>
        <w:contextualSpacing/>
        <w:rPr>
          <w:rFonts w:cstheme="minorHAnsi"/>
        </w:rPr>
      </w:pPr>
      <w:r>
        <w:rPr>
          <w:rFonts w:cstheme="minorHAnsi"/>
        </w:rPr>
        <w:t>300 – 3 Unit Exams @ 100 points each</w:t>
      </w:r>
    </w:p>
    <w:p w:rsidR="00A155B5" w:rsidRDefault="00A155B5" w:rsidP="00F74549">
      <w:pPr>
        <w:numPr>
          <w:ilvl w:val="0"/>
          <w:numId w:val="6"/>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A155B5" w:rsidRDefault="00A155B5" w:rsidP="00F74549">
      <w:pPr>
        <w:numPr>
          <w:ilvl w:val="0"/>
          <w:numId w:val="6"/>
        </w:numPr>
        <w:spacing w:after="0" w:line="240" w:lineRule="auto"/>
        <w:rPr>
          <w:rFonts w:cstheme="minorHAnsi"/>
        </w:rPr>
      </w:pPr>
      <w:r>
        <w:rPr>
          <w:rFonts w:cstheme="minorHAnsi"/>
        </w:rPr>
        <w:t xml:space="preserve">300—Written work consists of 4 Evidence Quizzes on the basics of evidence with history, 3 Video Forms (informal writings where you complete a form on a video provided for the Unit @ 20 points each), and 2 formal writings about primaries @ 100 points each – </w:t>
      </w:r>
      <w:r w:rsidRPr="006165D4">
        <w:rPr>
          <w:rStyle w:val="Strong"/>
          <w:i/>
          <w:highlight w:val="cyan"/>
        </w:rPr>
        <w:t>Tip:</w:t>
      </w:r>
      <w:r>
        <w:rPr>
          <w:rStyle w:val="Strong"/>
        </w:rPr>
        <w:t xml:space="preserve"> </w:t>
      </w:r>
      <w:r w:rsidRPr="0078007D">
        <w:rPr>
          <w:rStyle w:val="Strong"/>
          <w:b w:val="0"/>
        </w:rPr>
        <w:t>300</w:t>
      </w:r>
      <w:r>
        <w:rPr>
          <w:rStyle w:val="Strong"/>
          <w:b w:val="0"/>
        </w:rPr>
        <w:t xml:space="preserve"> points is required 30% of the 1000-point course. </w:t>
      </w:r>
    </w:p>
    <w:p w:rsidR="00A155B5" w:rsidRDefault="00A155B5" w:rsidP="00A155B5">
      <w:pPr>
        <w:pStyle w:val="Heading3afteratableorbullets"/>
      </w:pPr>
      <w:bookmarkStart w:id="29" w:name="_Toc36317255"/>
      <w:r w:rsidRPr="0051008B">
        <w:t>The History</w:t>
      </w:r>
      <w:r>
        <w:t xml:space="preserve"> Department’s Course Objectives and the Requirement for 30% Writing:</w:t>
      </w:r>
      <w:bookmarkEnd w:id="29"/>
      <w:r>
        <w:t xml:space="preserve"> </w:t>
      </w:r>
    </w:p>
    <w:p w:rsidR="00A155B5" w:rsidRDefault="00A155B5" w:rsidP="00A155B5">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A155B5" w:rsidRDefault="00A155B5" w:rsidP="00A155B5">
      <w:pPr>
        <w:pStyle w:val="Heading3"/>
        <w:rPr>
          <w:rFonts w:eastAsia="Times New Roman"/>
        </w:rPr>
      </w:pPr>
      <w:bookmarkStart w:id="30" w:name="_Toc36317256"/>
      <w:r>
        <w:rPr>
          <w:rFonts w:eastAsia="Times New Roman"/>
        </w:rPr>
        <w:t>Your Course and Incentives for How You Work and Opportunities to Become Stronger</w:t>
      </w:r>
      <w:bookmarkEnd w:id="30"/>
    </w:p>
    <w:p w:rsidR="00A155B5" w:rsidRDefault="00A155B5" w:rsidP="00A155B5">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A155B5" w:rsidRDefault="00A155B5" w:rsidP="00A155B5">
      <w:pPr>
        <w:pStyle w:val="Heading4"/>
        <w:ind w:left="0"/>
      </w:pPr>
      <w:r>
        <w:t>Helping Varied Students Persist by Using Incentives with Quizzes</w:t>
      </w:r>
    </w:p>
    <w:p w:rsidR="00A155B5" w:rsidRDefault="00A155B5" w:rsidP="00A155B5">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A155B5" w:rsidRDefault="00A155B5" w:rsidP="00F74549">
      <w:pPr>
        <w:numPr>
          <w:ilvl w:val="0"/>
          <w:numId w:val="6"/>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A155B5" w:rsidRDefault="00A155B5" w:rsidP="00F74549">
      <w:pPr>
        <w:numPr>
          <w:ilvl w:val="0"/>
          <w:numId w:val="6"/>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A155B5" w:rsidRDefault="00A155B5" w:rsidP="00F74549">
      <w:pPr>
        <w:numPr>
          <w:ilvl w:val="1"/>
          <w:numId w:val="6"/>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A155B5" w:rsidRDefault="00A155B5" w:rsidP="00F74549">
      <w:pPr>
        <w:numPr>
          <w:ilvl w:val="1"/>
          <w:numId w:val="6"/>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A155B5" w:rsidRPr="00464D33" w:rsidRDefault="00A155B5" w:rsidP="00F74549">
      <w:pPr>
        <w:numPr>
          <w:ilvl w:val="1"/>
          <w:numId w:val="6"/>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A155B5" w:rsidRDefault="00A155B5" w:rsidP="00A155B5">
      <w:pPr>
        <w:pStyle w:val="Heading3afteratableorbullets"/>
      </w:pPr>
      <w:bookmarkStart w:id="31" w:name="_Toc36317257"/>
      <w:r>
        <w:t>Helping Varied Students Succeed with Self-Management and Participation</w:t>
      </w:r>
      <w:bookmarkEnd w:id="31"/>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A155B5" w:rsidRDefault="00A155B5" w:rsidP="00A155B5">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A155B5" w:rsidRDefault="00A155B5" w:rsidP="00F74549">
      <w:pPr>
        <w:numPr>
          <w:ilvl w:val="0"/>
          <w:numId w:val="7"/>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A155B5" w:rsidRDefault="00A155B5" w:rsidP="00F74549">
      <w:pPr>
        <w:numPr>
          <w:ilvl w:val="0"/>
          <w:numId w:val="7"/>
        </w:numPr>
        <w:spacing w:after="0" w:line="240" w:lineRule="auto"/>
        <w:ind w:left="720" w:hanging="360"/>
        <w:rPr>
          <w:rFonts w:eastAsia="Times New Roman" w:cstheme="minorHAnsi"/>
        </w:rPr>
      </w:pPr>
      <w:r>
        <w:rPr>
          <w:rFonts w:eastAsia="Times New Roman" w:cstheme="minorHAnsi"/>
        </w:rPr>
        <w:t>No answers that are off topic</w:t>
      </w:r>
    </w:p>
    <w:p w:rsidR="00A155B5" w:rsidRDefault="00A155B5" w:rsidP="00F74549">
      <w:pPr>
        <w:numPr>
          <w:ilvl w:val="0"/>
          <w:numId w:val="7"/>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A155B5" w:rsidRPr="00C83E4A" w:rsidRDefault="00A155B5" w:rsidP="00F74549">
      <w:pPr>
        <w:numPr>
          <w:ilvl w:val="0"/>
          <w:numId w:val="7"/>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A155B5" w:rsidRDefault="00A155B5" w:rsidP="00A155B5">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A155B5" w:rsidTr="00B61F36">
        <w:tc>
          <w:tcPr>
            <w:tcW w:w="89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A155B5" w:rsidRDefault="00A155B5" w:rsidP="00A155B5">
      <w:pPr>
        <w:pStyle w:val="Heading2afteratable"/>
      </w:pPr>
      <w:bookmarkStart w:id="32" w:name="_Toc36317258"/>
      <w:r>
        <w:t xml:space="preserve">Course </w:t>
      </w:r>
      <w:r w:rsidRPr="00100929">
        <w:t>Policies</w:t>
      </w:r>
      <w:r>
        <w:t>:</w:t>
      </w:r>
      <w:bookmarkEnd w:id="32"/>
    </w:p>
    <w:p w:rsidR="00A155B5" w:rsidRDefault="00A155B5" w:rsidP="00A155B5">
      <w:pPr>
        <w:pStyle w:val="Heading3"/>
        <w:rPr>
          <w:rFonts w:eastAsia="Times New Roman"/>
        </w:rPr>
      </w:pPr>
      <w:bookmarkStart w:id="33" w:name="_Toc36317259"/>
      <w:r>
        <w:rPr>
          <w:rFonts w:eastAsia="Times New Roman"/>
        </w:rPr>
        <w:t>Class Behavior Policy:</w:t>
      </w:r>
      <w:bookmarkEnd w:id="33"/>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A155B5" w:rsidRDefault="00A155B5" w:rsidP="00A155B5">
      <w:pPr>
        <w:pStyle w:val="Heading3"/>
        <w:rPr>
          <w:rFonts w:eastAsia="Times New Roman"/>
        </w:rPr>
      </w:pPr>
      <w:bookmarkStart w:id="34" w:name="_Toc36317260"/>
      <w:r>
        <w:rPr>
          <w:rFonts w:eastAsia="Times New Roman"/>
        </w:rPr>
        <w:t>Attendance Policy:</w:t>
      </w:r>
      <w:bookmarkEnd w:id="34"/>
    </w:p>
    <w:p w:rsidR="00A155B5" w:rsidRDefault="00A155B5" w:rsidP="00A155B5">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A155B5" w:rsidRPr="00FF6992" w:rsidRDefault="00A155B5" w:rsidP="00F74549">
      <w:pPr>
        <w:numPr>
          <w:ilvl w:val="0"/>
          <w:numId w:val="6"/>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A155B5" w:rsidRDefault="00A155B5" w:rsidP="00F74549">
      <w:pPr>
        <w:numPr>
          <w:ilvl w:val="0"/>
          <w:numId w:val="6"/>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A155B5" w:rsidRDefault="00A155B5" w:rsidP="00A155B5">
      <w:pPr>
        <w:pStyle w:val="Heading3"/>
      </w:pPr>
      <w:bookmarkStart w:id="35" w:name="_Toc298100171"/>
      <w:bookmarkStart w:id="36" w:name="_Toc283024589"/>
      <w:bookmarkStart w:id="37" w:name="_Toc36317261"/>
      <w:r>
        <w:t xml:space="preserve">Attendance Policy, Locking of </w:t>
      </w:r>
      <w:r w:rsidRPr="00FF6992">
        <w:rPr>
          <w:rFonts w:eastAsia="Times New Roman"/>
        </w:rPr>
        <w:t>the</w:t>
      </w:r>
      <w:r>
        <w:t xml:space="preserve"> Door, the Seating Chart, and Days When Papers Are Due:</w:t>
      </w:r>
      <w:bookmarkEnd w:id="37"/>
    </w:p>
    <w:p w:rsidR="00A155B5" w:rsidRDefault="00A155B5" w:rsidP="00A155B5">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A155B5" w:rsidRDefault="00A155B5" w:rsidP="00F74549">
      <w:pPr>
        <w:numPr>
          <w:ilvl w:val="0"/>
          <w:numId w:val="6"/>
        </w:numPr>
        <w:contextualSpacing/>
      </w:pPr>
      <w:r w:rsidRPr="00286890">
        <w:rPr>
          <w:rStyle w:val="Strong"/>
        </w:rPr>
        <w:t>Before</w:t>
      </w:r>
      <w:r>
        <w:t xml:space="preserve"> it ends, pack your things quietly and leave quietly and quickly.</w:t>
      </w:r>
    </w:p>
    <w:p w:rsidR="00A155B5" w:rsidRDefault="00A155B5" w:rsidP="00F74549">
      <w:pPr>
        <w:numPr>
          <w:ilvl w:val="0"/>
          <w:numId w:val="6"/>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A155B5" w:rsidRDefault="00A155B5" w:rsidP="00A155B5">
      <w:pPr>
        <w:contextualSpacing/>
      </w:pPr>
    </w:p>
    <w:p w:rsidR="00A155B5" w:rsidRDefault="00A155B5" w:rsidP="00A155B5">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A155B5" w:rsidRDefault="00A155B5" w:rsidP="00A155B5">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p w:rsidR="00A155B5" w:rsidRDefault="00A155B5" w:rsidP="00A155B5">
      <w:pPr>
        <w:pStyle w:val="Heading3"/>
        <w:rPr>
          <w:rFonts w:eastAsia="Times New Roman"/>
        </w:rPr>
      </w:pPr>
      <w:bookmarkStart w:id="38" w:name="_Toc36317262"/>
      <w:bookmarkEnd w:id="35"/>
      <w:bookmarkEnd w:id="36"/>
      <w:r>
        <w:rPr>
          <w:rFonts w:eastAsia="Times New Roman"/>
        </w:rPr>
        <w:t>Academic Honesty Policy:</w:t>
      </w:r>
      <w:bookmarkEnd w:id="38"/>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A155B5" w:rsidRDefault="00A155B5" w:rsidP="00A155B5">
      <w:pPr>
        <w:pStyle w:val="Heading3"/>
        <w:rPr>
          <w:rFonts w:eastAsia="Times New Roman"/>
        </w:rPr>
      </w:pPr>
      <w:bookmarkStart w:id="39" w:name="_Toc36317263"/>
      <w:r>
        <w:rPr>
          <w:rFonts w:eastAsia="Times New Roman"/>
        </w:rPr>
        <w:t>Six Drop Rule:</w:t>
      </w:r>
      <w:bookmarkEnd w:id="39"/>
      <w:r>
        <w:rPr>
          <w:rFonts w:eastAsia="Times New Roman"/>
        </w:rPr>
        <w:t xml:space="preserve"> </w:t>
      </w:r>
    </w:p>
    <w:p w:rsidR="00A155B5" w:rsidRDefault="00A155B5" w:rsidP="00A155B5">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A155B5" w:rsidRDefault="00A155B5" w:rsidP="00A155B5">
      <w:pPr>
        <w:pStyle w:val="Heading3"/>
        <w:rPr>
          <w:rFonts w:eastAsia="Times New Roman"/>
        </w:rPr>
      </w:pPr>
      <w:bookmarkStart w:id="40" w:name="_Toc36317264"/>
      <w:r>
        <w:rPr>
          <w:rFonts w:eastAsia="Times New Roman"/>
        </w:rPr>
        <w:t>Dropping a Course with a Grade of “W:</w:t>
      </w:r>
      <w:bookmarkEnd w:id="40"/>
    </w:p>
    <w:p w:rsidR="00A155B5" w:rsidRDefault="00A155B5" w:rsidP="00A155B5">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A155B5" w:rsidRDefault="00A155B5" w:rsidP="00A155B5">
      <w:pPr>
        <w:pStyle w:val="Heading2"/>
        <w:rPr>
          <w:rFonts w:eastAsia="Times New Roman"/>
        </w:rPr>
      </w:pPr>
      <w:bookmarkStart w:id="41" w:name="_Toc36317265"/>
      <w:r>
        <w:rPr>
          <w:rFonts w:eastAsia="Times New Roman"/>
        </w:rPr>
        <w:t>Late Work Policy:</w:t>
      </w:r>
      <w:bookmarkEnd w:id="41"/>
    </w:p>
    <w:p w:rsidR="00A155B5" w:rsidRDefault="00A155B5" w:rsidP="00A155B5">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A155B5" w:rsidRDefault="00A155B5" w:rsidP="00F74549">
      <w:pPr>
        <w:numPr>
          <w:ilvl w:val="0"/>
          <w:numId w:val="10"/>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A155B5" w:rsidRDefault="00A155B5" w:rsidP="00F74549">
      <w:pPr>
        <w:numPr>
          <w:ilvl w:val="0"/>
          <w:numId w:val="10"/>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A155B5" w:rsidRDefault="00A155B5" w:rsidP="00F74549">
      <w:pPr>
        <w:numPr>
          <w:ilvl w:val="0"/>
          <w:numId w:val="9"/>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A155B5" w:rsidRDefault="00A155B5" w:rsidP="00F74549">
      <w:pPr>
        <w:numPr>
          <w:ilvl w:val="0"/>
          <w:numId w:val="9"/>
        </w:numPr>
        <w:contextualSpacing/>
        <w:rPr>
          <w:bCs/>
        </w:rPr>
      </w:pPr>
      <w:r>
        <w:rPr>
          <w:rFonts w:eastAsia="Times New Roman" w:cstheme="minorHAnsi"/>
        </w:rPr>
        <w:t xml:space="preserve">If you </w:t>
      </w:r>
      <w:r>
        <w:rPr>
          <w:bCs/>
        </w:rPr>
        <w:t xml:space="preserve">miss an exam, your make-up exam is taken on the date of the Final Exam. </w:t>
      </w:r>
    </w:p>
    <w:p w:rsidR="00A155B5" w:rsidRDefault="00A155B5" w:rsidP="00F74549">
      <w:pPr>
        <w:numPr>
          <w:ilvl w:val="0"/>
          <w:numId w:val="9"/>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A155B5" w:rsidRPr="006F0C43" w:rsidRDefault="00A155B5" w:rsidP="00F74549">
      <w:pPr>
        <w:numPr>
          <w:ilvl w:val="0"/>
          <w:numId w:val="9"/>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A155B5" w:rsidRDefault="00A155B5" w:rsidP="00A155B5">
      <w:pPr>
        <w:pStyle w:val="Heading3"/>
        <w:rPr>
          <w:bCs/>
        </w:rPr>
      </w:pPr>
      <w:bookmarkStart w:id="42" w:name="_Toc36317266"/>
      <w:r>
        <w:t xml:space="preserve">List of Due Dates (at the end of this syllabus) and </w:t>
      </w:r>
      <w:r>
        <w:rPr>
          <w:i/>
        </w:rPr>
        <w:t xml:space="preserve">Your </w:t>
      </w:r>
      <w:r>
        <w:t>Responsibilities:</w:t>
      </w:r>
      <w:bookmarkEnd w:id="42"/>
      <w:r>
        <w:rPr>
          <w:bCs/>
        </w:rPr>
        <w:t xml:space="preserve"> </w:t>
      </w:r>
    </w:p>
    <w:p w:rsidR="00A155B5" w:rsidRDefault="00A155B5" w:rsidP="00A155B5">
      <w:pPr>
        <w:rPr>
          <w:bCs/>
        </w:rPr>
      </w:pPr>
      <w:r>
        <w:rPr>
          <w:bCs/>
        </w:rPr>
        <w:t>It is your responsibility:</w:t>
      </w:r>
    </w:p>
    <w:p w:rsidR="00A155B5" w:rsidRDefault="00A155B5" w:rsidP="00F74549">
      <w:pPr>
        <w:numPr>
          <w:ilvl w:val="0"/>
          <w:numId w:val="8"/>
        </w:numPr>
        <w:ind w:left="360"/>
        <w:contextualSpacing/>
      </w:pPr>
      <w:r>
        <w:rPr>
          <w:bCs/>
        </w:rPr>
        <w:t>To talk t</w:t>
      </w:r>
      <w:r>
        <w:t xml:space="preserve">o me if you do not know what to do or need help. The earlier we talk, the better your chances of success. </w:t>
      </w:r>
    </w:p>
    <w:p w:rsidR="00A155B5" w:rsidRPr="00C41409" w:rsidRDefault="00A155B5" w:rsidP="00F74549">
      <w:pPr>
        <w:numPr>
          <w:ilvl w:val="0"/>
          <w:numId w:val="8"/>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ED0827" w:rsidRDefault="00ED0827"/>
    <w:p w:rsidR="00ED0827" w:rsidRDefault="00ED0827">
      <w:pPr>
        <w:spacing w:after="0" w:line="240" w:lineRule="auto"/>
      </w:pPr>
      <w:r>
        <w:br w:type="page"/>
      </w:r>
    </w:p>
    <w:p w:rsidR="00ED0827" w:rsidRPr="00324890" w:rsidRDefault="00ED0827" w:rsidP="00324890">
      <w:pPr>
        <w:rPr>
          <w:b/>
        </w:rPr>
      </w:pPr>
      <w:r w:rsidRPr="00324890">
        <w:rPr>
          <w:b/>
          <w:highlight w:val="cyan"/>
        </w:rPr>
        <w:t>Examples If Needed</w:t>
      </w:r>
      <w:r w:rsidRPr="00324890">
        <w:rPr>
          <w:b/>
        </w:rPr>
        <w:t xml:space="preserve"> </w:t>
      </w:r>
    </w:p>
    <w:p w:rsidR="00505ECB" w:rsidRPr="00505ECB" w:rsidRDefault="00505ECB" w:rsidP="00F74549">
      <w:pPr>
        <w:pStyle w:val="ListParagraph"/>
        <w:numPr>
          <w:ilvl w:val="0"/>
          <w:numId w:val="15"/>
        </w:numPr>
        <w:rPr>
          <w:rStyle w:val="Hyperlink"/>
          <w:rFonts w:cs="Arial"/>
          <w:color w:val="auto"/>
          <w:u w:val="none"/>
        </w:rPr>
      </w:pPr>
      <w:r>
        <w:rPr>
          <w:rFonts w:cs="Arial"/>
        </w:rPr>
        <w:t xml:space="preserve">Click </w:t>
      </w:r>
      <w:hyperlink r:id="rId8" w:history="1">
        <w:r>
          <w:rPr>
            <w:rStyle w:val="Hyperlink"/>
            <w:rFonts w:cs="Arial"/>
          </w:rPr>
          <w:t>here for Practical Examples How the World Would Not Pay You If You Do Not Have These Basic Habits.</w:t>
        </w:r>
      </w:hyperlink>
    </w:p>
    <w:p w:rsidR="00505ECB" w:rsidRPr="00324890" w:rsidRDefault="00505ECB" w:rsidP="00F74549">
      <w:pPr>
        <w:pStyle w:val="ListParagraph"/>
        <w:numPr>
          <w:ilvl w:val="0"/>
          <w:numId w:val="15"/>
        </w:numPr>
        <w:rPr>
          <w:rStyle w:val="Hyperlink"/>
          <w:rFonts w:cs="Arial"/>
          <w:color w:val="auto"/>
          <w:u w:val="none"/>
        </w:rPr>
      </w:pPr>
      <w:r>
        <w:t xml:space="preserve">The </w:t>
      </w:r>
      <w:r w:rsidRPr="00505ECB">
        <w:rPr>
          <w:rFonts w:cs="Arial"/>
        </w:rPr>
        <w:t>Department</w:t>
      </w:r>
      <w:r>
        <w:t xml:space="preserve"> requires that instructors’ courses consist of a minimum of </w:t>
      </w:r>
      <w:r w:rsidRPr="00FC3A55">
        <w:rPr>
          <w:strike/>
        </w:rPr>
        <w:t>25</w:t>
      </w:r>
      <w:r w:rsidR="0058243F" w:rsidRPr="00FC3A55">
        <w:rPr>
          <w:strike/>
        </w:rPr>
        <w:t>%</w:t>
      </w:r>
      <w:r w:rsidR="0058243F">
        <w:t xml:space="preserve"> 30</w:t>
      </w:r>
      <w:r w:rsidR="00FC3A55" w:rsidRPr="00FC3A55">
        <w:rPr>
          <w:b/>
        </w:rPr>
        <w:t>%</w:t>
      </w:r>
      <w:r w:rsidR="00FC3A55">
        <w:t xml:space="preserve"> </w:t>
      </w:r>
      <w:r>
        <w:t>written assignments.</w:t>
      </w:r>
      <w:r>
        <w:rPr>
          <w:rFonts w:cs="Arial"/>
        </w:rPr>
        <w:t xml:space="preserve"> </w:t>
      </w:r>
      <w:r>
        <w:rPr>
          <w:rFonts w:cs="Arial"/>
          <w:b/>
        </w:rPr>
        <w:t xml:space="preserve">With </w:t>
      </w:r>
      <w:r w:rsidR="00324890" w:rsidRPr="00FC3A55">
        <w:rPr>
          <w:strike/>
        </w:rPr>
        <w:t>25</w:t>
      </w:r>
      <w:r w:rsidR="0058243F" w:rsidRPr="00FC3A55">
        <w:rPr>
          <w:strike/>
        </w:rPr>
        <w:t>%</w:t>
      </w:r>
      <w:r w:rsidR="0058243F">
        <w:t xml:space="preserve"> 30</w:t>
      </w:r>
      <w:r w:rsidR="00324890" w:rsidRPr="00FC3A55">
        <w:rPr>
          <w:b/>
        </w:rPr>
        <w:t>%</w:t>
      </w:r>
      <w:r w:rsidR="00324890">
        <w:t xml:space="preserve"> </w:t>
      </w:r>
      <w:r>
        <w:rPr>
          <w:rFonts w:cs="Arial"/>
          <w:b/>
        </w:rPr>
        <w:t xml:space="preserve"> specific written work</w:t>
      </w:r>
      <w:r>
        <w:rPr>
          <w:rFonts w:cs="Arial"/>
        </w:rPr>
        <w:t>, you</w:t>
      </w:r>
      <w:r>
        <w:rPr>
          <w:rFonts w:cs="Arial"/>
          <w:b/>
        </w:rPr>
        <w:t xml:space="preserve"> must </w:t>
      </w:r>
      <w:r>
        <w:rPr>
          <w:rFonts w:cs="Arial"/>
        </w:rPr>
        <w:t xml:space="preserve">do some written assignments—or—only want a C for the course and </w:t>
      </w:r>
      <w:r>
        <w:rPr>
          <w:rFonts w:cs="Arial"/>
          <w:b/>
        </w:rPr>
        <w:t>always</w:t>
      </w:r>
      <w:r>
        <w:rPr>
          <w:rFonts w:cs="Arial"/>
        </w:rPr>
        <w:t xml:space="preserve"> make 100% on each objective assignment (a risky plan). </w:t>
      </w:r>
      <w:r w:rsidR="00FC3A55">
        <w:rPr>
          <w:rFonts w:cs="Arial"/>
        </w:rPr>
        <w:t>C</w:t>
      </w:r>
      <w:r w:rsidRPr="00FC3A55">
        <w:rPr>
          <w:rFonts w:cs="Arial"/>
        </w:rPr>
        <w:t xml:space="preserve">lick </w:t>
      </w:r>
      <w:hyperlink r:id="rId9" w:history="1">
        <w:r w:rsidRPr="00FC3A55">
          <w:rPr>
            <w:rStyle w:val="Hyperlink"/>
            <w:rFonts w:cs="Arial"/>
          </w:rPr>
          <w:t>here to see examples of the math</w:t>
        </w:r>
      </w:hyperlink>
    </w:p>
    <w:p w:rsidR="00324890" w:rsidRPr="00324890" w:rsidRDefault="00324890" w:rsidP="00F74549">
      <w:pPr>
        <w:pStyle w:val="ListParagraph"/>
        <w:numPr>
          <w:ilvl w:val="0"/>
          <w:numId w:val="15"/>
        </w:numPr>
        <w:rPr>
          <w:rFonts w:cs="Arial"/>
        </w:rPr>
      </w:pPr>
      <w:r w:rsidRPr="00FC3A55">
        <w:rPr>
          <w:rFonts w:cs="Arial"/>
        </w:rPr>
        <w:t xml:space="preserve">You can </w:t>
      </w:r>
      <w:r w:rsidRPr="00FC3A55">
        <w:rPr>
          <w:rFonts w:cs="Arial"/>
          <w:b/>
        </w:rPr>
        <w:t>pre-earn</w:t>
      </w:r>
      <w:r w:rsidRPr="00FC3A55">
        <w:rPr>
          <w:rFonts w:cs="Arial"/>
        </w:rPr>
        <w:t xml:space="preserve"> 240 points—200 with Learning Quizzes on history concepts and 40 Evidence Quizzes. Also, if </w:t>
      </w:r>
      <w:r w:rsidRPr="00FC3A55">
        <w:t>you</w:t>
      </w:r>
      <w:r w:rsidRPr="00FC3A55">
        <w:rPr>
          <w:rFonts w:cs="Arial"/>
        </w:rPr>
        <w:t xml:space="preserve"> just click, it will not make a big difference in your life, but, if you try to understand, it can.</w:t>
      </w:r>
      <w:r>
        <w:rPr>
          <w:rFonts w:cs="Arial"/>
        </w:rPr>
        <w:br/>
      </w:r>
      <w:r w:rsidRPr="00FC3A55">
        <w:rPr>
          <w:rFonts w:cs="Arial"/>
        </w:rPr>
        <w:t xml:space="preserve">Click </w:t>
      </w:r>
      <w:hyperlink r:id="rId10" w:history="1">
        <w:r w:rsidRPr="00FC3A55">
          <w:rPr>
            <w:rFonts w:cs="Arial"/>
            <w:color w:val="0000FF" w:themeColor="hyperlink"/>
            <w:u w:val="single"/>
          </w:rPr>
          <w:t>here for a visual showing how Self-Tests work</w:t>
        </w:r>
      </w:hyperlink>
      <w:r w:rsidRPr="00FC3A55">
        <w:rPr>
          <w:rFonts w:cs="Arial"/>
          <w:u w:val="single"/>
        </w:rPr>
        <w:t>.</w:t>
      </w:r>
    </w:p>
    <w:p w:rsidR="00324890" w:rsidRPr="00FC3A55" w:rsidRDefault="00324890" w:rsidP="00F74549">
      <w:pPr>
        <w:pStyle w:val="ListParagraph"/>
        <w:numPr>
          <w:ilvl w:val="0"/>
          <w:numId w:val="15"/>
        </w:numPr>
        <w:rPr>
          <w:rFonts w:cs="Arial"/>
        </w:rPr>
      </w:pPr>
      <w:r w:rsidRPr="00FC3A55">
        <w:rPr>
          <w:rFonts w:cs="Arial"/>
        </w:rPr>
        <w:t xml:space="preserve">You can </w:t>
      </w:r>
      <w:r w:rsidRPr="00FC3A55">
        <w:rPr>
          <w:rFonts w:cs="Arial"/>
          <w:b/>
        </w:rPr>
        <w:t>pre-learn</w:t>
      </w:r>
      <w:r w:rsidRPr="00FC3A55">
        <w:rPr>
          <w:rFonts w:cs="Arial"/>
        </w:rPr>
        <w:t xml:space="preserve"> about 30% of the Exam questions (3 exams at 100 points each). </w:t>
      </w:r>
      <w:r w:rsidRPr="00FC3A55">
        <w:t xml:space="preserve">Click </w:t>
      </w:r>
      <w:hyperlink r:id="rId11" w:history="1">
        <w:r w:rsidRPr="00FC3A55">
          <w:rPr>
            <w:rFonts w:cs="Calibri"/>
            <w:color w:val="0000FF" w:themeColor="hyperlink"/>
            <w:u w:val="single"/>
          </w:rPr>
          <w:t>here for a definition of concepts and 2 examples</w:t>
        </w:r>
      </w:hyperlink>
      <w:r w:rsidRPr="00FC3A55">
        <w:t xml:space="preserve">.  </w:t>
      </w:r>
    </w:p>
    <w:p w:rsidR="00FC3A55" w:rsidRDefault="00505ECB" w:rsidP="00F74549">
      <w:pPr>
        <w:pStyle w:val="ListParagraph"/>
        <w:numPr>
          <w:ilvl w:val="0"/>
          <w:numId w:val="15"/>
        </w:numPr>
        <w:rPr>
          <w:rFonts w:cs="Arial"/>
        </w:rPr>
      </w:pPr>
      <w:r>
        <w:rPr>
          <w:rFonts w:cs="Arial"/>
        </w:rPr>
        <w:t xml:space="preserve">Click here </w:t>
      </w:r>
      <w:hyperlink r:id="rId12" w:history="1">
        <w:r>
          <w:rPr>
            <w:rStyle w:val="Hyperlink"/>
            <w:rFonts w:cs="Arial"/>
          </w:rPr>
          <w:t>for the type of questions on the exams</w:t>
        </w:r>
      </w:hyperlink>
      <w:r>
        <w:rPr>
          <w:rFonts w:cs="Arial"/>
        </w:rPr>
        <w:t xml:space="preserve">. </w:t>
      </w:r>
    </w:p>
    <w:p w:rsidR="00FC3A55" w:rsidRPr="00FC3A55" w:rsidRDefault="00FC3A55" w:rsidP="00F74549">
      <w:pPr>
        <w:pStyle w:val="ListParagraph"/>
        <w:numPr>
          <w:ilvl w:val="0"/>
          <w:numId w:val="15"/>
        </w:numPr>
        <w:rPr>
          <w:rFonts w:cs="Arial"/>
        </w:rPr>
      </w:pPr>
      <w:r>
        <w:rPr>
          <w:rFonts w:cs="Arial"/>
        </w:rPr>
        <w:t xml:space="preserve">Ctrl-F and a simple example: </w:t>
      </w:r>
      <w:r>
        <w:t xml:space="preserve">The Lessons are like a textbook that has bullets and that you can </w:t>
      </w:r>
      <w:r>
        <w:rPr>
          <w:b/>
        </w:rPr>
        <w:t>search</w:t>
      </w:r>
      <w:r>
        <w:t xml:space="preserve">. </w:t>
      </w:r>
      <w:r>
        <w:rPr>
          <w:b/>
        </w:rPr>
        <w:t>Example:</w:t>
      </w:r>
      <w:r>
        <w:t xml:space="preserve"> if you need more about something in the Study Guide about Lesson 2, click on that Lesson, press Ctrl-F (for Find), and type a key word in the Find box. Click through all uses of that word in that Lesson. </w:t>
      </w:r>
    </w:p>
    <w:p w:rsidR="00FC3A55" w:rsidRPr="00FC3A55" w:rsidRDefault="00FC3A55" w:rsidP="00F74549">
      <w:pPr>
        <w:pStyle w:val="ListParagraph"/>
        <w:numPr>
          <w:ilvl w:val="0"/>
          <w:numId w:val="15"/>
        </w:numPr>
        <w:rPr>
          <w:rFonts w:cs="Arial"/>
        </w:rPr>
      </w:pPr>
      <w:r w:rsidRPr="00FC3A55">
        <w:t xml:space="preserve">“Why </w:t>
      </w:r>
      <w:r w:rsidRPr="00FC3A55">
        <w:rPr>
          <w:rFonts w:cs="Arial"/>
        </w:rPr>
        <w:t>Historical</w:t>
      </w:r>
      <w:r w:rsidRPr="00FC3A55">
        <w:t xml:space="preserve"> Thinking Matters”-Click on </w:t>
      </w:r>
      <w:hyperlink r:id="rId13" w:history="1">
        <w:r w:rsidRPr="00FC3A55">
          <w:rPr>
            <w:rStyle w:val="Hyperlink"/>
          </w:rPr>
          <w:t>this “interactive presentation where Professor Sam Wineburg discusses how historians investigate what happened in the past</w:t>
        </w:r>
      </w:hyperlink>
      <w:r w:rsidRPr="00FC3A55">
        <w:t>.” (</w:t>
      </w:r>
      <w:r>
        <w:t>Link Address</w:t>
      </w:r>
      <w:r w:rsidRPr="00FC3A55">
        <w:t xml:space="preserve">: </w:t>
      </w:r>
      <w:hyperlink r:id="rId14" w:history="1">
        <w:r w:rsidRPr="00FC3A55">
          <w:rPr>
            <w:rStyle w:val="Hyperlink"/>
          </w:rPr>
          <w:t>http://historicalthinkingmatters.org/why/</w:t>
        </w:r>
      </w:hyperlink>
      <w:r w:rsidRPr="00FC3A55">
        <w:t xml:space="preserve">) </w:t>
      </w:r>
      <w:r>
        <w:br/>
      </w:r>
      <w:r w:rsidRPr="00FC3A55">
        <w:t>Wineburg</w:t>
      </w:r>
      <w:r>
        <w:t xml:space="preserve"> researches how thinking works. He explains what history is: </w:t>
      </w:r>
      <w:r w:rsidRPr="00FC3A55">
        <w:rPr>
          <w:rFonts w:cs="Times New Roman"/>
        </w:rPr>
        <w:t xml:space="preserve"> “Boring names, facts, dates - this is history for a lot of people. But historians think about history differently. They see themselves as detectives, often unsure about what happened, what it means, and rarely able to agree amongst themselves. </w:t>
      </w:r>
      <w:r w:rsidRPr="00FC3A55">
        <w:rPr>
          <w:rFonts w:cs="Times New Roman"/>
          <w:b/>
        </w:rPr>
        <w:t xml:space="preserve">This process of trying </w:t>
      </w:r>
      <w:r w:rsidRPr="00FC3A55">
        <w:rPr>
          <w:rFonts w:cs="Times New Roman"/>
        </w:rPr>
        <w:t xml:space="preserve">to </w:t>
      </w:r>
      <w:r w:rsidRPr="00FC3A55">
        <w:rPr>
          <w:rStyle w:val="Strong"/>
          <w:bCs w:val="0"/>
        </w:rPr>
        <w:t>figure out</w:t>
      </w:r>
      <w:r w:rsidRPr="00FC3A55">
        <w:rPr>
          <w:rFonts w:cs="Times New Roman"/>
          <w:b/>
        </w:rPr>
        <w:t xml:space="preserve"> things you don't already know</w:t>
      </w:r>
      <w:r w:rsidRPr="00FC3A55">
        <w:rPr>
          <w:rFonts w:cs="Times New Roman"/>
        </w:rPr>
        <w:t xml:space="preserve"> is as different from mindless memorization as you can get.”</w:t>
      </w:r>
    </w:p>
    <w:p w:rsidR="00FC3A55" w:rsidRPr="00FC3A55" w:rsidRDefault="00FC3A55" w:rsidP="00F74549">
      <w:pPr>
        <w:pStyle w:val="ListParagraph"/>
        <w:numPr>
          <w:ilvl w:val="0"/>
          <w:numId w:val="15"/>
        </w:numPr>
        <w:rPr>
          <w:rFonts w:cs="Arial"/>
        </w:rPr>
      </w:pPr>
      <w:r>
        <w:rPr>
          <w:rFonts w:cs="Arial"/>
          <w:b/>
          <w:bCs/>
        </w:rPr>
        <w:t>Figuring out things</w:t>
      </w:r>
      <w:r>
        <w:rPr>
          <w:rFonts w:cs="Arial"/>
          <w:bCs/>
        </w:rPr>
        <w:t xml:space="preserve"> is the hard part of writing (and earning a living). For example, </w:t>
      </w:r>
      <w:r>
        <w:rPr>
          <w:rFonts w:cs="Arial"/>
          <w:b/>
          <w:bCs/>
        </w:rPr>
        <w:t>over 60% of students since 2011</w:t>
      </w:r>
      <w:r>
        <w:rPr>
          <w:rFonts w:cs="Arial"/>
          <w:bCs/>
        </w:rPr>
        <w:t xml:space="preserve"> usually did not know basics such as being factually accurate when writing about</w:t>
      </w:r>
      <w:r>
        <w:rPr>
          <w:rFonts w:cs="Arial"/>
          <w:b/>
          <w:bCs/>
        </w:rPr>
        <w:t xml:space="preserve"> real</w:t>
      </w:r>
      <w:r>
        <w:rPr>
          <w:rFonts w:cs="Arial"/>
          <w:bCs/>
        </w:rPr>
        <w:t xml:space="preserve"> things until this course. Click here to see what past students said </w:t>
      </w:r>
      <w:hyperlink r:id="rId15" w:history="1">
        <w:r>
          <w:rPr>
            <w:rStyle w:val="Hyperlink"/>
            <w:rFonts w:cs="Arial"/>
            <w:bCs/>
          </w:rPr>
          <w:t>they did not know before</w:t>
        </w:r>
      </w:hyperlink>
      <w:r>
        <w:rPr>
          <w:rFonts w:cs="Arial"/>
          <w:bCs/>
        </w:rPr>
        <w:t xml:space="preserve">.  </w:t>
      </w:r>
    </w:p>
    <w:p w:rsidR="00FC3A55" w:rsidRDefault="00FC3A55" w:rsidP="00F74549">
      <w:pPr>
        <w:pStyle w:val="ListParagraph"/>
        <w:numPr>
          <w:ilvl w:val="0"/>
          <w:numId w:val="15"/>
        </w:numPr>
      </w:pPr>
      <w:r>
        <w:t>As part of your college experience, history can help you because it is the vocabulary of our nation. As Wineburg says, history is not “boring names, facts, dates.” Instead, history introduces you to the basics of:</w:t>
      </w:r>
    </w:p>
    <w:p w:rsidR="00FC3A55" w:rsidRDefault="00FC3A55" w:rsidP="00F74549">
      <w:pPr>
        <w:pStyle w:val="ListParagraph"/>
        <w:numPr>
          <w:ilvl w:val="0"/>
          <w:numId w:val="16"/>
        </w:numPr>
      </w:pPr>
      <w:r>
        <w:t>Demographics</w:t>
      </w:r>
    </w:p>
    <w:p w:rsidR="00FC3A55" w:rsidRDefault="00FC3A55" w:rsidP="00F74549">
      <w:pPr>
        <w:pStyle w:val="ListParagraph"/>
        <w:numPr>
          <w:ilvl w:val="0"/>
          <w:numId w:val="16"/>
        </w:numPr>
      </w:pPr>
      <w:r>
        <w:t>Economics</w:t>
      </w:r>
    </w:p>
    <w:p w:rsidR="00FC3A55" w:rsidRDefault="00FC3A55" w:rsidP="00F74549">
      <w:pPr>
        <w:pStyle w:val="ListParagraph"/>
        <w:numPr>
          <w:ilvl w:val="0"/>
          <w:numId w:val="16"/>
        </w:numPr>
      </w:pPr>
      <w:r>
        <w:t>Government</w:t>
      </w:r>
    </w:p>
    <w:p w:rsidR="00FC3A55" w:rsidRDefault="00FC3A55" w:rsidP="00F74549">
      <w:pPr>
        <w:pStyle w:val="ListParagraph"/>
        <w:numPr>
          <w:ilvl w:val="0"/>
          <w:numId w:val="16"/>
        </w:numPr>
      </w:pPr>
      <w:r>
        <w:t>Knowledge, including science, technology, culture, arts, and how we transfer knowledge to the next generation</w:t>
      </w:r>
    </w:p>
    <w:p w:rsidR="00FC3A55" w:rsidRDefault="00FC3A55" w:rsidP="00F74549">
      <w:pPr>
        <w:pStyle w:val="ListParagraph"/>
        <w:numPr>
          <w:ilvl w:val="0"/>
          <w:numId w:val="16"/>
        </w:numPr>
      </w:pPr>
      <w:r>
        <w:t>Religion</w:t>
      </w:r>
    </w:p>
    <w:p w:rsidR="00FC3A55" w:rsidRDefault="00FC3A55" w:rsidP="00F74549">
      <w:pPr>
        <w:pStyle w:val="ListParagraph"/>
        <w:numPr>
          <w:ilvl w:val="0"/>
          <w:numId w:val="16"/>
        </w:numPr>
      </w:pPr>
      <w:r>
        <w:t>Sociology</w:t>
      </w:r>
    </w:p>
    <w:p w:rsidR="00FC3A55" w:rsidRDefault="00FC3A55" w:rsidP="00FC3A55">
      <w:pPr>
        <w:pStyle w:val="ListParagraph"/>
      </w:pPr>
      <w:r>
        <w:rPr>
          <w:b/>
        </w:rPr>
        <w:t>The more you learn, the more you can learn.</w:t>
      </w:r>
      <w:r>
        <w:t xml:space="preserve">  That is history’s greatest gift to you.  Click </w:t>
      </w:r>
      <w:hyperlink r:id="rId16" w:history="1">
        <w:r>
          <w:rPr>
            <w:rStyle w:val="Hyperlink"/>
          </w:rPr>
          <w:t>here for vocabulary and the “Mathew effect”</w:t>
        </w:r>
      </w:hyperlink>
      <w:r>
        <w:t xml:space="preserve"> on learning.</w:t>
      </w:r>
    </w:p>
    <w:p w:rsidR="00505ECB" w:rsidRDefault="00505ECB" w:rsidP="00F74549">
      <w:pPr>
        <w:pStyle w:val="ListParagraph"/>
        <w:numPr>
          <w:ilvl w:val="0"/>
          <w:numId w:val="15"/>
        </w:numPr>
      </w:pPr>
      <w:r>
        <w:rPr>
          <w:rFonts w:cs="Arial"/>
        </w:rPr>
        <w:t>What’s “grit”?:</w:t>
      </w:r>
      <w:r>
        <w:t xml:space="preserve"> </w:t>
      </w:r>
      <w:hyperlink r:id="rId17" w:history="1">
        <w:r>
          <w:rPr>
            <w:rStyle w:val="Hyperlink"/>
          </w:rPr>
          <w:t>Click on this video of a Ted Talk by Angela Duckworth</w:t>
        </w:r>
      </w:hyperlink>
      <w:r>
        <w:rPr>
          <w:color w:val="0000FF"/>
          <w:u w:val="single"/>
        </w:rPr>
        <w:t xml:space="preserve"> </w:t>
      </w:r>
      <w:r>
        <w:t xml:space="preserve">(URL: </w:t>
      </w:r>
      <w:hyperlink r:id="rId18" w:history="1">
        <w:r>
          <w:rPr>
            <w:rStyle w:val="Hyperlink"/>
          </w:rPr>
          <w:t>https://www.ted.com/talks/angela_lee_duckworth_grit_the_power_of_passion_and_perseverance</w:t>
        </w:r>
      </w:hyperlink>
      <w:r>
        <w:t>)</w:t>
      </w:r>
    </w:p>
    <w:p w:rsidR="00505ECB" w:rsidRPr="00505ECB" w:rsidRDefault="00505ECB" w:rsidP="00F74549">
      <w:pPr>
        <w:pStyle w:val="ListParagraph"/>
        <w:numPr>
          <w:ilvl w:val="0"/>
          <w:numId w:val="15"/>
        </w:numPr>
      </w:pPr>
      <w:r>
        <w:t>"Teach</w:t>
      </w:r>
      <w:r w:rsidRPr="00505ECB">
        <w:rPr>
          <w:rFonts w:cs="Arial"/>
        </w:rPr>
        <w:t xml:space="preserve"> </w:t>
      </w:r>
      <w:r>
        <w:t>S</w:t>
      </w:r>
      <w:r w:rsidRPr="00505ECB">
        <w:rPr>
          <w:rFonts w:cs="Arial"/>
        </w:rPr>
        <w:t>t</w:t>
      </w:r>
      <w:r>
        <w:t xml:space="preserve">udents How to Learn: Metacognition is the Key!" by Saundra McGuire. Click </w:t>
      </w:r>
      <w:hyperlink r:id="rId19" w:history="1">
        <w:r>
          <w:rPr>
            <w:rStyle w:val="Hyperlink"/>
          </w:rPr>
          <w:t xml:space="preserve">here for </w:t>
        </w:r>
        <w:r w:rsidRPr="00505ECB">
          <w:rPr>
            <w:rStyle w:val="Hyperlink"/>
            <w:b/>
          </w:rPr>
          <w:t>5 abilities</w:t>
        </w:r>
        <w:r>
          <w:rPr>
            <w:rStyle w:val="Hyperlink"/>
          </w:rPr>
          <w:t xml:space="preserve"> you need to think well, with the last being </w:t>
        </w:r>
        <w:r w:rsidRPr="00505ECB">
          <w:rPr>
            <w:rStyle w:val="Hyperlink"/>
            <w:rFonts w:cs="Arial"/>
            <w:b/>
          </w:rPr>
          <w:t>“know what you know and know what you don’t know</w:t>
        </w:r>
      </w:hyperlink>
      <w:r>
        <w:t>.</w:t>
      </w:r>
      <w:r w:rsidRPr="00505ECB">
        <w:rPr>
          <w:rFonts w:cs="Arial"/>
        </w:rPr>
        <w:t>” And that is what Self-Tests and Full-Tests are meant to do, but you can earn full points for doing them.</w:t>
      </w:r>
    </w:p>
    <w:p w:rsidR="00324890" w:rsidRDefault="00324890">
      <w:pPr>
        <w:spacing w:after="0" w:line="240" w:lineRule="auto"/>
        <w:rPr>
          <w:rFonts w:eastAsiaTheme="majorEastAsia" w:cstheme="majorBidi"/>
          <w:b/>
          <w:sz w:val="28"/>
          <w:szCs w:val="26"/>
          <w:u w:val="single"/>
          <w:shd w:val="clear" w:color="auto" w:fill="DBE5F1" w:themeFill="accent1" w:themeFillTint="33"/>
        </w:rPr>
      </w:pPr>
      <w:bookmarkStart w:id="43" w:name="_Toc536034566"/>
      <w:r>
        <w:rPr>
          <w:shd w:val="clear" w:color="auto" w:fill="DBE5F1" w:themeFill="accent1" w:themeFillTint="33"/>
        </w:rPr>
        <w:br w:type="page"/>
      </w:r>
    </w:p>
    <w:p w:rsidR="00324890" w:rsidRPr="00703FAC" w:rsidRDefault="00324890" w:rsidP="00703FAC">
      <w:pPr>
        <w:rPr>
          <w:b/>
        </w:rPr>
      </w:pPr>
      <w:r w:rsidRPr="00703FAC">
        <w:rPr>
          <w:b/>
          <w:shd w:val="clear" w:color="auto" w:fill="DBE5F1" w:themeFill="accent1" w:themeFillTint="33"/>
        </w:rPr>
        <w:t>College Has Become Risky and Habits from High School Can Make You Vulnerable</w:t>
      </w:r>
      <w:bookmarkEnd w:id="43"/>
      <w:r w:rsidRPr="00703FAC">
        <w:rPr>
          <w:b/>
        </w:rPr>
        <w:t xml:space="preserve"> </w:t>
      </w:r>
    </w:p>
    <w:p w:rsidR="00324890" w:rsidRDefault="00324890" w:rsidP="00324890">
      <w:r>
        <w:t>This is my view and concern, but you can click on the links to see the source and decide for yourself. Because several of the items are from the same source, I have provided the Link Addresses after item 8.</w:t>
      </w:r>
    </w:p>
    <w:p w:rsidR="00324890" w:rsidRPr="00703FAC" w:rsidRDefault="00324890" w:rsidP="00703FAC">
      <w:pPr>
        <w:rPr>
          <w:b/>
          <w:shd w:val="clear" w:color="auto" w:fill="DBE5F1" w:themeFill="accent1" w:themeFillTint="33"/>
        </w:rPr>
      </w:pPr>
      <w:bookmarkStart w:id="44" w:name="_Toc536034567"/>
      <w:r w:rsidRPr="00703FAC">
        <w:rPr>
          <w:b/>
          <w:shd w:val="clear" w:color="auto" w:fill="DBE5F1" w:themeFill="accent1" w:themeFillTint="33"/>
        </w:rPr>
        <w:t>What does WCJC’s Orientation for Students Say about Success and Risk?</w:t>
      </w:r>
      <w:bookmarkEnd w:id="44"/>
    </w:p>
    <w:p w:rsidR="00324890" w:rsidRDefault="00324890" w:rsidP="00324890">
      <w:r>
        <w:t xml:space="preserve">The quotations (the words in </w:t>
      </w:r>
      <w:r>
        <w:rPr>
          <w:rStyle w:val="Strong"/>
        </w:rPr>
        <w:t>“ ”)</w:t>
      </w:r>
      <w:r>
        <w:t xml:space="preserve"> are from WCJC’s Orientation and are used with permission.</w:t>
      </w:r>
    </w:p>
    <w:tbl>
      <w:tblPr>
        <w:tblW w:w="10885" w:type="dxa"/>
        <w:tblCellMar>
          <w:left w:w="0" w:type="dxa"/>
          <w:right w:w="0" w:type="dxa"/>
        </w:tblCellMar>
        <w:tblLook w:val="04A0" w:firstRow="1" w:lastRow="0" w:firstColumn="1" w:lastColumn="0" w:noHBand="0" w:noVBand="1"/>
      </w:tblPr>
      <w:tblGrid>
        <w:gridCol w:w="10885"/>
      </w:tblGrid>
      <w:tr w:rsidR="00324890" w:rsidTr="00703FAC">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“Estimate </w:t>
            </w:r>
            <w:r>
              <w:rPr>
                <w:rStyle w:val="Strong"/>
              </w:rPr>
              <w:t>2 -3</w:t>
            </w:r>
            <w:r>
              <w:t xml:space="preserve"> hours of study time outside of each classroom hour (more may be needed for certain classes).” </w:t>
            </w:r>
            <w:r>
              <w:rPr>
                <w:b/>
              </w:rPr>
              <w:t>Examples:</w:t>
            </w:r>
            <w:r>
              <w:t xml:space="preserve"> </w:t>
            </w:r>
          </w:p>
          <w:p w:rsidR="00324890" w:rsidRDefault="00324890" w:rsidP="00F74549">
            <w:pPr>
              <w:pStyle w:val="ListParagraph"/>
              <w:numPr>
                <w:ilvl w:val="1"/>
                <w:numId w:val="17"/>
              </w:numPr>
            </w:pPr>
            <w:r>
              <w:t xml:space="preserve">If you are taking </w:t>
            </w:r>
            <w:r>
              <w:rPr>
                <w:b/>
              </w:rPr>
              <w:t>12 credit hours each week</w:t>
            </w:r>
            <w:r>
              <w:t xml:space="preserve">, you need to spend </w:t>
            </w:r>
            <w:r>
              <w:rPr>
                <w:b/>
              </w:rPr>
              <w:t>24</w:t>
            </w:r>
            <w:r>
              <w:t xml:space="preserve"> (12 X 2) hours in </w:t>
            </w:r>
            <w:r>
              <w:rPr>
                <w:b/>
              </w:rPr>
              <w:t>study.</w:t>
            </w:r>
            <w:r>
              <w:t xml:space="preserve"> That means 12 + 24 = </w:t>
            </w:r>
            <w:r>
              <w:rPr>
                <w:b/>
              </w:rPr>
              <w:t xml:space="preserve">36 </w:t>
            </w:r>
            <w:r>
              <w:t>per week on</w:t>
            </w:r>
            <w:r>
              <w:rPr>
                <w:b/>
              </w:rPr>
              <w:t xml:space="preserve"> college</w:t>
            </w:r>
            <w:r>
              <w:t xml:space="preserve">.  </w:t>
            </w:r>
          </w:p>
          <w:p w:rsidR="00324890" w:rsidRDefault="00324890" w:rsidP="00F74549">
            <w:pPr>
              <w:pStyle w:val="ListParagraph"/>
              <w:numPr>
                <w:ilvl w:val="1"/>
                <w:numId w:val="17"/>
              </w:numPr>
              <w:rPr>
                <w:rStyle w:val="Strong"/>
                <w:b w:val="0"/>
                <w:bCs w:val="0"/>
              </w:rPr>
            </w:pPr>
            <w:r>
              <w:t xml:space="preserve">Instead if you need 3 hours of study, 12 +36 = 48.  For the source, click </w:t>
            </w:r>
            <w:hyperlink r:id="rId20" w:history="1">
              <w:r>
                <w:rPr>
                  <w:rStyle w:val="Hyperlink"/>
                </w:rPr>
                <w:t>here.</w:t>
              </w:r>
            </w:hyperlink>
            <w:r>
              <w:t xml:space="preserve"> </w:t>
            </w:r>
            <w:r>
              <w:br/>
            </w:r>
          </w:p>
          <w:p w:rsidR="00324890" w:rsidRDefault="00324890" w:rsidP="00703FAC">
            <w:pPr>
              <w:ind w:left="720"/>
            </w:pPr>
            <w:r>
              <w:rPr>
                <w:rStyle w:val="Strong"/>
                <w:i/>
                <w:highlight w:val="cyan"/>
              </w:rPr>
              <w:t>Tip:</w:t>
            </w:r>
            <w:r>
              <w:rPr>
                <w:rStyle w:val="Strong"/>
                <w:i/>
              </w:rPr>
              <w:t xml:space="preserve"> </w:t>
            </w:r>
            <w:r>
              <w:rPr>
                <w:rStyle w:val="Strong"/>
              </w:rPr>
              <w:t>In a 3-hour credit course , that means 6 to 9 hours each week, but it is a great deal:  Learning Quizzes are out of class work, but you can both pre-learn (8 questions X 4 each X 3 Units = 96) and pre-earn (200 in 3 Units) points.</w:t>
            </w:r>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“The more hours you work, the less classes you may want to take.” Example: if you are taking 12 credit hours each week, the “Maximum Hours Outside Employment” is “20-hours/week or less.” For the source, click </w:t>
            </w:r>
            <w:hyperlink r:id="rId21" w:history="1">
              <w:r>
                <w:rPr>
                  <w:rStyle w:val="Hyperlink"/>
                </w:rPr>
                <w:t>here.</w:t>
              </w:r>
            </w:hyperlink>
            <w:r>
              <w:br/>
            </w:r>
            <w:r>
              <w:br/>
              <w:t xml:space="preserve">Adding your 12 credit hours each week + 24 hours in study + 20 of “outside employment” = </w:t>
            </w:r>
            <w:r>
              <w:rPr>
                <w:rStyle w:val="Strong"/>
              </w:rPr>
              <w:t>56</w:t>
            </w:r>
            <w:r>
              <w:t xml:space="preserve"> hours a week</w:t>
            </w:r>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“NOTE: You must maintain 15 credit hours every semester (or attend in the summer) in order to complete an Associate’s degree within two years.” </w:t>
            </w:r>
            <w:r>
              <w:br/>
              <w:t xml:space="preserve">For the source, click </w:t>
            </w:r>
            <w:hyperlink r:id="rId22" w:history="1">
              <w:r>
                <w:rPr>
                  <w:rStyle w:val="Hyperlink"/>
                </w:rPr>
                <w:t>here.</w:t>
              </w:r>
            </w:hyperlink>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“Do not take </w:t>
            </w:r>
            <w:r>
              <w:rPr>
                <w:b/>
              </w:rPr>
              <w:t>more than you can be successful in</w:t>
            </w:r>
            <w:r>
              <w:t xml:space="preserve"> or you will </w:t>
            </w:r>
            <w:r>
              <w:rPr>
                <w:rStyle w:val="Strong"/>
              </w:rPr>
              <w:t xml:space="preserve">risk </w:t>
            </w:r>
            <w:r>
              <w:t xml:space="preserve">lowering your GPA or losing financial aid. Manage your time wisely.” For source, click </w:t>
            </w:r>
            <w:hyperlink r:id="rId23" w:history="1">
              <w:r>
                <w:rPr>
                  <w:rStyle w:val="Hyperlink"/>
                </w:rPr>
                <w:t>here.</w:t>
              </w:r>
            </w:hyperlink>
          </w:p>
        </w:tc>
      </w:tr>
      <w:tr w:rsidR="00324890" w:rsidTr="00703FAC">
        <w:trPr>
          <w:trHeight w:val="225"/>
        </w:trPr>
        <w:tc>
          <w:tcPr>
            <w:tcW w:w="10885" w:type="dxa"/>
            <w:tcMar>
              <w:top w:w="0" w:type="dxa"/>
              <w:left w:w="0" w:type="dxa"/>
              <w:bottom w:w="58" w:type="dxa"/>
              <w:right w:w="0" w:type="dxa"/>
            </w:tcMar>
          </w:tcPr>
          <w:p w:rsidR="00324890" w:rsidRDefault="00324890" w:rsidP="00F74549">
            <w:pPr>
              <w:pStyle w:val="ListParagraph"/>
              <w:numPr>
                <w:ilvl w:val="0"/>
                <w:numId w:val="17"/>
              </w:numPr>
            </w:pPr>
            <w:r>
              <w:t xml:space="preserve">College and high school are different in many ways, including who pays for it and who manages your time. </w:t>
            </w:r>
          </w:p>
          <w:p w:rsidR="00324890" w:rsidRDefault="00324890" w:rsidP="00F74549">
            <w:pPr>
              <w:pStyle w:val="ListParagraph"/>
              <w:numPr>
                <w:ilvl w:val="1"/>
                <w:numId w:val="17"/>
              </w:numPr>
            </w:pPr>
            <w:r>
              <w:t>“High</w:t>
            </w:r>
            <w:r>
              <w:rPr>
                <w:rFonts w:cs="Helvetica"/>
                <w:color w:val="FFFFFF"/>
                <w:sz w:val="24"/>
              </w:rPr>
              <w:t xml:space="preserve"> </w:t>
            </w:r>
            <w:r>
              <w:t>School is</w:t>
            </w:r>
            <w:r>
              <w:rPr>
                <w:rFonts w:cs="Helvetica"/>
                <w:color w:val="FFFFFF"/>
                <w:sz w:val="24"/>
              </w:rPr>
              <w:t xml:space="preserve"> </w:t>
            </w:r>
            <w:r>
              <w:t xml:space="preserve">mandatory and free.” </w:t>
            </w:r>
          </w:p>
          <w:p w:rsidR="00324890" w:rsidRDefault="00324890" w:rsidP="00F74549">
            <w:pPr>
              <w:pStyle w:val="ListParagraph"/>
              <w:numPr>
                <w:ilvl w:val="1"/>
                <w:numId w:val="17"/>
              </w:numPr>
            </w:pPr>
            <w:r>
              <w:t xml:space="preserve">“College is voluntary and you pay for it.” </w:t>
            </w:r>
          </w:p>
          <w:p w:rsidR="00324890" w:rsidRDefault="00324890" w:rsidP="00703FAC">
            <w:pPr>
              <w:pStyle w:val="ListParagraph"/>
              <w:ind w:left="1440"/>
            </w:pPr>
          </w:p>
          <w:p w:rsidR="00324890" w:rsidRDefault="00324890" w:rsidP="00F74549">
            <w:pPr>
              <w:pStyle w:val="ListParagraph"/>
              <w:numPr>
                <w:ilvl w:val="1"/>
                <w:numId w:val="17"/>
              </w:numPr>
            </w:pPr>
            <w:r>
              <w:t>In high school, “your time is structured by others.”</w:t>
            </w:r>
          </w:p>
          <w:p w:rsidR="00324890" w:rsidRDefault="00324890" w:rsidP="00F74549">
            <w:pPr>
              <w:pStyle w:val="ListParagraph"/>
              <w:numPr>
                <w:ilvl w:val="1"/>
                <w:numId w:val="17"/>
              </w:numPr>
            </w:pPr>
            <w:r>
              <w:t xml:space="preserve">In college, </w:t>
            </w:r>
            <w:r>
              <w:rPr>
                <w:b/>
              </w:rPr>
              <w:t>you manage your own time</w:t>
            </w:r>
            <w:r>
              <w:t xml:space="preserve">.” For the source, click </w:t>
            </w:r>
            <w:hyperlink r:id="rId24" w:history="1">
              <w:r>
                <w:rPr>
                  <w:rStyle w:val="Hyperlink"/>
                </w:rPr>
                <w:t>here</w:t>
              </w:r>
            </w:hyperlink>
            <w:r>
              <w:t xml:space="preserve"> and look at the 1</w:t>
            </w:r>
            <w:r>
              <w:rPr>
                <w:vertAlign w:val="superscript"/>
              </w:rPr>
              <w:t>st</w:t>
            </w:r>
            <w:r>
              <w:t xml:space="preserve"> table.</w:t>
            </w:r>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‘You can </w:t>
            </w:r>
            <w:r>
              <w:rPr>
                <w:rStyle w:val="Strong"/>
              </w:rPr>
              <w:t>graduate only</w:t>
            </w:r>
            <w:r>
              <w:t xml:space="preserve"> if your </w:t>
            </w:r>
            <w:r>
              <w:rPr>
                <w:rStyle w:val="Strong"/>
              </w:rPr>
              <w:t>final average for all classes</w:t>
            </w:r>
            <w:r>
              <w:t xml:space="preserve"> is at </w:t>
            </w:r>
            <w:r>
              <w:rPr>
                <w:rStyle w:val="Strong"/>
              </w:rPr>
              <w:t>least a 2.0</w:t>
            </w:r>
            <w:r>
              <w:t xml:space="preserve"> or C. Next semester registration or transferring to a university may be prevented if your grade point average (GPA) is below a 2.0. Classes with a grade of D often won't transfer.” For the source, click </w:t>
            </w:r>
            <w:hyperlink r:id="rId25" w:history="1">
              <w:r>
                <w:rPr>
                  <w:rStyle w:val="Hyperlink"/>
                </w:rPr>
                <w:t>here</w:t>
              </w:r>
            </w:hyperlink>
            <w:r>
              <w:t xml:space="preserve"> and look at the bottom of the last table.</w:t>
            </w:r>
          </w:p>
        </w:tc>
      </w:tr>
      <w:tr w:rsidR="00324890" w:rsidTr="00703FAC">
        <w:trPr>
          <w:trHeight w:val="225"/>
        </w:trPr>
        <w:tc>
          <w:tcPr>
            <w:tcW w:w="10885" w:type="dxa"/>
            <w:tcMar>
              <w:top w:w="0" w:type="dxa"/>
              <w:left w:w="0" w:type="dxa"/>
              <w:bottom w:w="58" w:type="dxa"/>
              <w:right w:w="0" w:type="dxa"/>
            </w:tcMar>
            <w:hideMark/>
          </w:tcPr>
          <w:p w:rsidR="00324890" w:rsidRDefault="00324890" w:rsidP="00F74549">
            <w:pPr>
              <w:pStyle w:val="ListParagraph"/>
              <w:numPr>
                <w:ilvl w:val="0"/>
                <w:numId w:val="17"/>
              </w:numPr>
            </w:pPr>
            <w:r>
              <w:t xml:space="preserve">Student loans (FYI: Bankruptcy is not an easy solution.) For a Department of Education source, click </w:t>
            </w:r>
            <w:hyperlink r:id="rId26" w:history="1">
              <w:r>
                <w:rPr>
                  <w:rStyle w:val="Hyperlink"/>
                </w:rPr>
                <w:t>here.</w:t>
              </w:r>
            </w:hyperlink>
          </w:p>
        </w:tc>
      </w:tr>
    </w:tbl>
    <w:p w:rsidR="00505ECB" w:rsidRDefault="00505ECB" w:rsidP="00505ECB"/>
    <w:sectPr w:rsidR="00505ECB" w:rsidSect="00C64BEE">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4D" w:rsidRDefault="007C6F4D">
      <w:pPr>
        <w:spacing w:after="0" w:line="240" w:lineRule="auto"/>
      </w:pPr>
      <w:r>
        <w:separator/>
      </w:r>
    </w:p>
  </w:endnote>
  <w:endnote w:type="continuationSeparator" w:id="0">
    <w:p w:rsidR="007C6F4D" w:rsidRDefault="007C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5B" w:rsidRDefault="001A1C5B"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7C6F4D">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4D" w:rsidRDefault="007C6F4D">
      <w:pPr>
        <w:spacing w:after="0" w:line="240" w:lineRule="auto"/>
      </w:pPr>
      <w:r>
        <w:separator/>
      </w:r>
    </w:p>
  </w:footnote>
  <w:footnote w:type="continuationSeparator" w:id="0">
    <w:p w:rsidR="007C6F4D" w:rsidRDefault="007C6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7A61"/>
    <w:multiLevelType w:val="hybridMultilevel"/>
    <w:tmpl w:val="416E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41EEC"/>
    <w:multiLevelType w:val="hybridMultilevel"/>
    <w:tmpl w:val="48A0A8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A0B1A"/>
    <w:multiLevelType w:val="hybridMultilevel"/>
    <w:tmpl w:val="2728B3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B6790"/>
    <w:multiLevelType w:val="hybridMultilevel"/>
    <w:tmpl w:val="E88003D0"/>
    <w:lvl w:ilvl="0" w:tplc="D91E0C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12"/>
  </w:num>
  <w:num w:numId="14">
    <w:abstractNumId w:val="0"/>
  </w:num>
  <w:num w:numId="15">
    <w:abstractNumId w:val="17"/>
  </w:num>
  <w:num w:numId="16">
    <w:abstractNumId w:val="13"/>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1"/>
  </w:num>
  <w:num w:numId="20">
    <w:abstractNumId w:val="3"/>
  </w:num>
  <w:num w:numId="21">
    <w:abstractNumId w:val="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0A"/>
    <w:rsid w:val="00007105"/>
    <w:rsid w:val="00020EBA"/>
    <w:rsid w:val="00031036"/>
    <w:rsid w:val="00031AC3"/>
    <w:rsid w:val="00040ACE"/>
    <w:rsid w:val="00042CA0"/>
    <w:rsid w:val="0005160A"/>
    <w:rsid w:val="00054EAE"/>
    <w:rsid w:val="00096D07"/>
    <w:rsid w:val="000A3455"/>
    <w:rsid w:val="000A5F6E"/>
    <w:rsid w:val="000B3A5C"/>
    <w:rsid w:val="000D7E1B"/>
    <w:rsid w:val="000E2863"/>
    <w:rsid w:val="00100929"/>
    <w:rsid w:val="00102970"/>
    <w:rsid w:val="00110F32"/>
    <w:rsid w:val="001233AA"/>
    <w:rsid w:val="00145E62"/>
    <w:rsid w:val="00146BFD"/>
    <w:rsid w:val="00150531"/>
    <w:rsid w:val="00156E4E"/>
    <w:rsid w:val="00171148"/>
    <w:rsid w:val="00181F68"/>
    <w:rsid w:val="00187B4C"/>
    <w:rsid w:val="001A1C5B"/>
    <w:rsid w:val="001A320E"/>
    <w:rsid w:val="001B519D"/>
    <w:rsid w:val="001C51E4"/>
    <w:rsid w:val="001D027A"/>
    <w:rsid w:val="001D225F"/>
    <w:rsid w:val="001D7014"/>
    <w:rsid w:val="001E5198"/>
    <w:rsid w:val="001E539D"/>
    <w:rsid w:val="001F5165"/>
    <w:rsid w:val="00225B54"/>
    <w:rsid w:val="00247153"/>
    <w:rsid w:val="00250FB0"/>
    <w:rsid w:val="00254267"/>
    <w:rsid w:val="0028600D"/>
    <w:rsid w:val="00292429"/>
    <w:rsid w:val="00295AB0"/>
    <w:rsid w:val="002B38B9"/>
    <w:rsid w:val="002B4F5A"/>
    <w:rsid w:val="002C5D6F"/>
    <w:rsid w:val="002D2D35"/>
    <w:rsid w:val="002D55D3"/>
    <w:rsid w:val="002F175F"/>
    <w:rsid w:val="00306A19"/>
    <w:rsid w:val="00312485"/>
    <w:rsid w:val="0031591F"/>
    <w:rsid w:val="00316DE6"/>
    <w:rsid w:val="00316F6A"/>
    <w:rsid w:val="00324890"/>
    <w:rsid w:val="00354CD7"/>
    <w:rsid w:val="0037151E"/>
    <w:rsid w:val="0037300C"/>
    <w:rsid w:val="00382817"/>
    <w:rsid w:val="003B2432"/>
    <w:rsid w:val="003D0094"/>
    <w:rsid w:val="003D1013"/>
    <w:rsid w:val="003E7202"/>
    <w:rsid w:val="003F1D26"/>
    <w:rsid w:val="00410E9A"/>
    <w:rsid w:val="00413860"/>
    <w:rsid w:val="00415320"/>
    <w:rsid w:val="00421830"/>
    <w:rsid w:val="00471846"/>
    <w:rsid w:val="004720F0"/>
    <w:rsid w:val="00481801"/>
    <w:rsid w:val="00485090"/>
    <w:rsid w:val="00495E0F"/>
    <w:rsid w:val="004A3F43"/>
    <w:rsid w:val="004B1FCC"/>
    <w:rsid w:val="004B5DC6"/>
    <w:rsid w:val="004C1F7A"/>
    <w:rsid w:val="004C5AB3"/>
    <w:rsid w:val="004D3F20"/>
    <w:rsid w:val="004D704A"/>
    <w:rsid w:val="004F1D2F"/>
    <w:rsid w:val="004F4766"/>
    <w:rsid w:val="00503057"/>
    <w:rsid w:val="00503874"/>
    <w:rsid w:val="00505ECB"/>
    <w:rsid w:val="00520E1A"/>
    <w:rsid w:val="00541BB5"/>
    <w:rsid w:val="005424B5"/>
    <w:rsid w:val="005429B8"/>
    <w:rsid w:val="00571F9F"/>
    <w:rsid w:val="0058243F"/>
    <w:rsid w:val="005929E7"/>
    <w:rsid w:val="005A4BC9"/>
    <w:rsid w:val="005C3A1E"/>
    <w:rsid w:val="005C5FAB"/>
    <w:rsid w:val="005D14A2"/>
    <w:rsid w:val="005F55E6"/>
    <w:rsid w:val="00607BD2"/>
    <w:rsid w:val="00613438"/>
    <w:rsid w:val="00614929"/>
    <w:rsid w:val="00615EB9"/>
    <w:rsid w:val="00644A33"/>
    <w:rsid w:val="006555EC"/>
    <w:rsid w:val="00657816"/>
    <w:rsid w:val="00673C45"/>
    <w:rsid w:val="00673F09"/>
    <w:rsid w:val="006765B7"/>
    <w:rsid w:val="0068224A"/>
    <w:rsid w:val="00683BF8"/>
    <w:rsid w:val="0069085A"/>
    <w:rsid w:val="006A57C5"/>
    <w:rsid w:val="006B0BA0"/>
    <w:rsid w:val="006B13AC"/>
    <w:rsid w:val="006B1F0B"/>
    <w:rsid w:val="006C6250"/>
    <w:rsid w:val="006D41A3"/>
    <w:rsid w:val="006D5403"/>
    <w:rsid w:val="006D7953"/>
    <w:rsid w:val="006E0DF8"/>
    <w:rsid w:val="006F6E04"/>
    <w:rsid w:val="0070002A"/>
    <w:rsid w:val="00703ED3"/>
    <w:rsid w:val="00703FAC"/>
    <w:rsid w:val="00724692"/>
    <w:rsid w:val="00732D10"/>
    <w:rsid w:val="00740A7B"/>
    <w:rsid w:val="00745C5F"/>
    <w:rsid w:val="00750E18"/>
    <w:rsid w:val="00751282"/>
    <w:rsid w:val="00757DEB"/>
    <w:rsid w:val="00760364"/>
    <w:rsid w:val="00780863"/>
    <w:rsid w:val="00780EA0"/>
    <w:rsid w:val="00784200"/>
    <w:rsid w:val="0078757C"/>
    <w:rsid w:val="007A639F"/>
    <w:rsid w:val="007C6F4D"/>
    <w:rsid w:val="007D136C"/>
    <w:rsid w:val="007D4C3B"/>
    <w:rsid w:val="007D6F17"/>
    <w:rsid w:val="007E3337"/>
    <w:rsid w:val="007E3D2A"/>
    <w:rsid w:val="007E73A0"/>
    <w:rsid w:val="007F7E9B"/>
    <w:rsid w:val="0080664F"/>
    <w:rsid w:val="0085383E"/>
    <w:rsid w:val="0086304F"/>
    <w:rsid w:val="00870F19"/>
    <w:rsid w:val="00874813"/>
    <w:rsid w:val="00876298"/>
    <w:rsid w:val="00883C3B"/>
    <w:rsid w:val="00886F1E"/>
    <w:rsid w:val="00894CFF"/>
    <w:rsid w:val="008B11E6"/>
    <w:rsid w:val="008C1BC9"/>
    <w:rsid w:val="008C7531"/>
    <w:rsid w:val="008F04E6"/>
    <w:rsid w:val="0092645C"/>
    <w:rsid w:val="0093042A"/>
    <w:rsid w:val="009641C8"/>
    <w:rsid w:val="00970CD0"/>
    <w:rsid w:val="009823D9"/>
    <w:rsid w:val="00997783"/>
    <w:rsid w:val="009A7CDA"/>
    <w:rsid w:val="009B1C2E"/>
    <w:rsid w:val="009C7BB3"/>
    <w:rsid w:val="009E4438"/>
    <w:rsid w:val="009E5EF0"/>
    <w:rsid w:val="009F6A30"/>
    <w:rsid w:val="00A0146C"/>
    <w:rsid w:val="00A155B5"/>
    <w:rsid w:val="00A21674"/>
    <w:rsid w:val="00A30732"/>
    <w:rsid w:val="00A40B78"/>
    <w:rsid w:val="00A47831"/>
    <w:rsid w:val="00A601F2"/>
    <w:rsid w:val="00A6230C"/>
    <w:rsid w:val="00A67015"/>
    <w:rsid w:val="00A87FD2"/>
    <w:rsid w:val="00A90F5D"/>
    <w:rsid w:val="00A92EBB"/>
    <w:rsid w:val="00A976DE"/>
    <w:rsid w:val="00AB3CCD"/>
    <w:rsid w:val="00AC0EC7"/>
    <w:rsid w:val="00AC2108"/>
    <w:rsid w:val="00AC4F25"/>
    <w:rsid w:val="00AC7694"/>
    <w:rsid w:val="00AD0579"/>
    <w:rsid w:val="00B00A65"/>
    <w:rsid w:val="00B04F25"/>
    <w:rsid w:val="00B07FAE"/>
    <w:rsid w:val="00B15F11"/>
    <w:rsid w:val="00B32D0A"/>
    <w:rsid w:val="00B346BC"/>
    <w:rsid w:val="00B5494F"/>
    <w:rsid w:val="00B61F36"/>
    <w:rsid w:val="00B70CB3"/>
    <w:rsid w:val="00B82EC6"/>
    <w:rsid w:val="00B869A4"/>
    <w:rsid w:val="00BB5BB1"/>
    <w:rsid w:val="00BB7556"/>
    <w:rsid w:val="00BD195B"/>
    <w:rsid w:val="00BE5148"/>
    <w:rsid w:val="00BF6661"/>
    <w:rsid w:val="00BF6A3D"/>
    <w:rsid w:val="00C0090C"/>
    <w:rsid w:val="00C11DC8"/>
    <w:rsid w:val="00C13882"/>
    <w:rsid w:val="00C23096"/>
    <w:rsid w:val="00C47B92"/>
    <w:rsid w:val="00C56A54"/>
    <w:rsid w:val="00C64BEE"/>
    <w:rsid w:val="00C72C1A"/>
    <w:rsid w:val="00C83E4A"/>
    <w:rsid w:val="00C91840"/>
    <w:rsid w:val="00CA726C"/>
    <w:rsid w:val="00CA7303"/>
    <w:rsid w:val="00CA750F"/>
    <w:rsid w:val="00CB01CD"/>
    <w:rsid w:val="00CC13D8"/>
    <w:rsid w:val="00CD5297"/>
    <w:rsid w:val="00CE4B7C"/>
    <w:rsid w:val="00CE5A36"/>
    <w:rsid w:val="00CE6988"/>
    <w:rsid w:val="00CF45EF"/>
    <w:rsid w:val="00CF7C0A"/>
    <w:rsid w:val="00D04F0D"/>
    <w:rsid w:val="00D12BBB"/>
    <w:rsid w:val="00D15596"/>
    <w:rsid w:val="00D21178"/>
    <w:rsid w:val="00D25BAD"/>
    <w:rsid w:val="00D508A0"/>
    <w:rsid w:val="00D52D9D"/>
    <w:rsid w:val="00D6437C"/>
    <w:rsid w:val="00D667C5"/>
    <w:rsid w:val="00D66BC6"/>
    <w:rsid w:val="00D903BC"/>
    <w:rsid w:val="00D9151F"/>
    <w:rsid w:val="00D9373F"/>
    <w:rsid w:val="00DA60A4"/>
    <w:rsid w:val="00DA6E7B"/>
    <w:rsid w:val="00DB13FF"/>
    <w:rsid w:val="00DF26BA"/>
    <w:rsid w:val="00DF622F"/>
    <w:rsid w:val="00DF66D1"/>
    <w:rsid w:val="00E0332C"/>
    <w:rsid w:val="00E3692D"/>
    <w:rsid w:val="00E55465"/>
    <w:rsid w:val="00E57360"/>
    <w:rsid w:val="00E61F62"/>
    <w:rsid w:val="00E707C9"/>
    <w:rsid w:val="00E76675"/>
    <w:rsid w:val="00E76E12"/>
    <w:rsid w:val="00E77D2A"/>
    <w:rsid w:val="00E818A6"/>
    <w:rsid w:val="00E96E48"/>
    <w:rsid w:val="00EA74E1"/>
    <w:rsid w:val="00EB1391"/>
    <w:rsid w:val="00EB32D0"/>
    <w:rsid w:val="00ED0827"/>
    <w:rsid w:val="00ED68C0"/>
    <w:rsid w:val="00ED6D53"/>
    <w:rsid w:val="00EE39A0"/>
    <w:rsid w:val="00F016EA"/>
    <w:rsid w:val="00F07C84"/>
    <w:rsid w:val="00F12D22"/>
    <w:rsid w:val="00F21B63"/>
    <w:rsid w:val="00F33B65"/>
    <w:rsid w:val="00F346D4"/>
    <w:rsid w:val="00F41122"/>
    <w:rsid w:val="00F4498E"/>
    <w:rsid w:val="00F575C4"/>
    <w:rsid w:val="00F57768"/>
    <w:rsid w:val="00F72BC3"/>
    <w:rsid w:val="00F74549"/>
    <w:rsid w:val="00F90600"/>
    <w:rsid w:val="00F91442"/>
    <w:rsid w:val="00F94193"/>
    <w:rsid w:val="00FA01A8"/>
    <w:rsid w:val="00FB12BB"/>
    <w:rsid w:val="00FC2355"/>
    <w:rsid w:val="00FC3A55"/>
    <w:rsid w:val="00FD0282"/>
    <w:rsid w:val="00FD259E"/>
    <w:rsid w:val="00FD44AD"/>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AD057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A155B5"/>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A155B5"/>
    <w:rPr>
      <w:rFonts w:ascii="Times New Roman" w:eastAsia="Times New Roman" w:hAnsi="Times New Roman" w:cstheme="majorBidi" w:hint="default"/>
      <w:b/>
      <w:bCs w:val="0"/>
      <w:sz w:val="28"/>
      <w:szCs w:val="26"/>
      <w:u w:val="single"/>
    </w:rPr>
  </w:style>
  <w:style w:type="paragraph" w:styleId="TOC2">
    <w:name w:val="toc 2"/>
    <w:basedOn w:val="Normal"/>
    <w:next w:val="Normal"/>
    <w:autoRedefine/>
    <w:uiPriority w:val="39"/>
    <w:unhideWhenUsed/>
    <w:rsid w:val="00D12BBB"/>
    <w:pPr>
      <w:tabs>
        <w:tab w:val="right" w:leader="dot" w:pos="10790"/>
      </w:tabs>
      <w:spacing w:after="300"/>
      <w:ind w:left="216"/>
    </w:pPr>
  </w:style>
  <w:style w:type="paragraph" w:styleId="TOC3">
    <w:name w:val="toc 3"/>
    <w:basedOn w:val="Normal"/>
    <w:next w:val="Normal"/>
    <w:autoRedefine/>
    <w:uiPriority w:val="39"/>
    <w:unhideWhenUsed/>
    <w:rsid w:val="00D12BBB"/>
    <w:pPr>
      <w:tabs>
        <w:tab w:val="right" w:leader="dot" w:pos="10790"/>
      </w:tabs>
      <w:ind w:left="446"/>
    </w:pPr>
  </w:style>
  <w:style w:type="character" w:customStyle="1" w:styleId="Heading5Char">
    <w:name w:val="Heading 5 Char"/>
    <w:basedOn w:val="DefaultParagraphFont"/>
    <w:link w:val="Heading5"/>
    <w:uiPriority w:val="9"/>
    <w:rsid w:val="00AD0579"/>
    <w:rPr>
      <w:rFonts w:asciiTheme="majorHAnsi" w:eastAsiaTheme="majorEastAsia" w:hAnsiTheme="majorHAnsi" w:cstheme="majorBidi"/>
      <w:color w:val="365F91" w:themeColor="accent1" w:themeShade="BF"/>
      <w:sz w:val="22"/>
      <w:szCs w:val="22"/>
    </w:rPr>
  </w:style>
  <w:style w:type="paragraph" w:styleId="NormalWeb">
    <w:name w:val="Normal (Web)"/>
    <w:basedOn w:val="Normal"/>
    <w:uiPriority w:val="99"/>
    <w:semiHidden/>
    <w:unhideWhenUsed/>
    <w:rsid w:val="00505E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etting_Started_Good_Habits_for_Evidence_Would_anyone_pay_you_for_this_skill.htm" TargetMode="External"/><Relationship Id="rId13" Type="http://schemas.openxmlformats.org/officeDocument/2006/relationships/hyperlink" Target="http://historicalthinkingmatters.org/why/" TargetMode="External"/><Relationship Id="rId18" Type="http://schemas.openxmlformats.org/officeDocument/2006/relationships/hyperlink" Target="https://www.ted.com/talks/angela_lee_duckworth_grit_the_power_of_passion_and_perseverance" TargetMode="External"/><Relationship Id="rId26" Type="http://schemas.openxmlformats.org/officeDocument/2006/relationships/hyperlink" Target="https://studentaid.ed.gov/sa/repay-loans/forgiveness-cancellation/bankruptcy" TargetMode="External"/><Relationship Id="rId3" Type="http://schemas.openxmlformats.org/officeDocument/2006/relationships/styles" Target="styles.xml"/><Relationship Id="rId21" Type="http://schemas.openxmlformats.org/officeDocument/2006/relationships/hyperlink" Target="http://www.cjbibus.com/College_orientation_hours_taken_of_study_of_outside_work.PNG" TargetMode="External"/><Relationship Id="rId7" Type="http://schemas.openxmlformats.org/officeDocument/2006/relationships/endnotes" Target="endnotes.xml"/><Relationship Id="rId12" Type="http://schemas.openxmlformats.org/officeDocument/2006/relationships/hyperlink" Target="http://www.cjbibus.com/GS_Good_Habits_What_Is_a_Question_Where_You_Show_You_Know_Something.htm" TargetMode="External"/><Relationship Id="rId17" Type="http://schemas.openxmlformats.org/officeDocument/2006/relationships/hyperlink" Target="https://www.ted.com/talks/angela_lee_duckworth_grit_the_power_of_passion_and_perseverance" TargetMode="External"/><Relationship Id="rId25" Type="http://schemas.openxmlformats.org/officeDocument/2006/relationships/hyperlink" Target="http://www.cjbibus.com/College_orientation_differences_high_school_and_college_4tables.htm" TargetMode="External"/><Relationship Id="rId2" Type="http://schemas.openxmlformats.org/officeDocument/2006/relationships/numbering" Target="numbering.xml"/><Relationship Id="rId16" Type="http://schemas.openxmlformats.org/officeDocument/2006/relationships/hyperlink" Target="http://www.cjbibus.com/STCT_Context_Literacy_and_Learning.htm" TargetMode="External"/><Relationship Id="rId20" Type="http://schemas.openxmlformats.org/officeDocument/2006/relationships/hyperlink" Target="http://www.cjbibus.com/College_orientation_hours_taken_of_study_of_outside_work.P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GS_Good_Habits_What_Is_a_Concept.htm" TargetMode="External"/><Relationship Id="rId24" Type="http://schemas.openxmlformats.org/officeDocument/2006/relationships/hyperlink" Target="http://www.cjbibus.com/College_orientation_differences_high_school_and_college_4tables.htm" TargetMode="External"/><Relationship Id="rId5" Type="http://schemas.openxmlformats.org/officeDocument/2006/relationships/webSettings" Target="webSettings.xml"/><Relationship Id="rId15" Type="http://schemas.openxmlformats.org/officeDocument/2006/relationships/hyperlink" Target="http://www.cjbibus.com/STCT_Am_Exp_quantitiesNOTrealizingPriorToFeedback_Samples.htm" TargetMode="External"/><Relationship Id="rId23" Type="http://schemas.openxmlformats.org/officeDocument/2006/relationships/hyperlink" Target="http://www.cjbibus.com/College_orientation_hours_taken_of_study_of_outside_work.PNG" TargetMode="External"/><Relationship Id="rId28" Type="http://schemas.openxmlformats.org/officeDocument/2006/relationships/fontTable" Target="fontTable.xml"/><Relationship Id="rId10" Type="http://schemas.openxmlformats.org/officeDocument/2006/relationships/hyperlink" Target="http://www.cjbibus.com/HIST_1301_1302_Visual_for_how_Self-Full_Tests_Work_F2F.htm" TargetMode="External"/><Relationship Id="rId19" Type="http://schemas.openxmlformats.org/officeDocument/2006/relationships/hyperlink" Target="http://www.cjbibus.com/McQuire_5_abilities_5th_know_what_you_know_and_know_what_you_dont_know.PNG" TargetMode="External"/><Relationship Id="rId4" Type="http://schemas.openxmlformats.org/officeDocument/2006/relationships/settings" Target="settings.xml"/><Relationship Id="rId9" Type="http://schemas.openxmlformats.org/officeDocument/2006/relationships/hyperlink" Target="http://www.cjbibus.com/GS_Why_the_History_Department_Minimum_of_25_Percent_Means_You_Must_Do_Some_Writing.htm" TargetMode="External"/><Relationship Id="rId14" Type="http://schemas.openxmlformats.org/officeDocument/2006/relationships/hyperlink" Target="http://historicalthinkingmatters.org/why/" TargetMode="External"/><Relationship Id="rId22" Type="http://schemas.openxmlformats.org/officeDocument/2006/relationships/hyperlink" Target="http://www.cjbibus.com/College_orientation_hours_taken_of_study_of_outside_work.PNG"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B5D4BCF7D84007894940FB4C0D73DC"/>
        <w:category>
          <w:name w:val="General"/>
          <w:gallery w:val="placeholder"/>
        </w:category>
        <w:types>
          <w:type w:val="bbPlcHdr"/>
        </w:types>
        <w:behaviors>
          <w:behavior w:val="content"/>
        </w:behaviors>
        <w:guid w:val="{A97AFA21-3980-4CE2-85AF-2918E5A8E15B}"/>
      </w:docPartPr>
      <w:docPartBody>
        <w:p w:rsidR="00131E46" w:rsidRDefault="00E42075" w:rsidP="00E42075">
          <w:pPr>
            <w:pStyle w:val="15B5D4BCF7D84007894940FB4C0D73DC"/>
          </w:pPr>
          <w:r>
            <w:rPr>
              <w:rStyle w:val="PlaceholderText"/>
            </w:rPr>
            <w:t>Enter Course Prerequisites Here. Should Match GIPWE or ACGM.</w:t>
          </w:r>
        </w:p>
      </w:docPartBody>
    </w:docPart>
    <w:docPart>
      <w:docPartPr>
        <w:name w:val="187F4446282C43C49354922A44E89E20"/>
        <w:category>
          <w:name w:val="General"/>
          <w:gallery w:val="placeholder"/>
        </w:category>
        <w:types>
          <w:type w:val="bbPlcHdr"/>
        </w:types>
        <w:behaviors>
          <w:behavior w:val="content"/>
        </w:behaviors>
        <w:guid w:val="{5275177F-15F5-4FC3-A53F-66490342DA60}"/>
      </w:docPartPr>
      <w:docPartBody>
        <w:p w:rsidR="00F86C87" w:rsidRDefault="00F86C87" w:rsidP="00F86C87">
          <w:pPr>
            <w:pStyle w:val="187F4446282C43C49354922A44E89E20"/>
          </w:pPr>
          <w:r w:rsidRPr="007C14B9">
            <w:rPr>
              <w:rFonts w:ascii="Calibri" w:eastAsia="Times New Roman" w:hAnsi="Calibri" w:cs="Calibri"/>
              <w:color w:val="808080"/>
            </w:rPr>
            <w:t>Enter Your Telephone Number Here.</w:t>
          </w:r>
        </w:p>
      </w:docPartBody>
    </w:docPart>
    <w:docPart>
      <w:docPartPr>
        <w:name w:val="78C93341766D4EF4B47B31BD08998418"/>
        <w:category>
          <w:name w:val="General"/>
          <w:gallery w:val="placeholder"/>
        </w:category>
        <w:types>
          <w:type w:val="bbPlcHdr"/>
        </w:types>
        <w:behaviors>
          <w:behavior w:val="content"/>
        </w:behaviors>
        <w:guid w:val="{AEAFF12F-5410-4E9C-83C7-BD06A2A3D83A}"/>
      </w:docPartPr>
      <w:docPartBody>
        <w:p w:rsidR="00F86C87" w:rsidRDefault="00F86C87" w:rsidP="00F86C87">
          <w:pPr>
            <w:pStyle w:val="78C93341766D4EF4B47B31BD08998418"/>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960EE"/>
    <w:rsid w:val="00131E46"/>
    <w:rsid w:val="001610E9"/>
    <w:rsid w:val="002E0B2D"/>
    <w:rsid w:val="00380833"/>
    <w:rsid w:val="00396ABD"/>
    <w:rsid w:val="003B4CCC"/>
    <w:rsid w:val="003D5726"/>
    <w:rsid w:val="003E6220"/>
    <w:rsid w:val="0040249F"/>
    <w:rsid w:val="00510E8A"/>
    <w:rsid w:val="005B3910"/>
    <w:rsid w:val="00602845"/>
    <w:rsid w:val="0062727A"/>
    <w:rsid w:val="00691079"/>
    <w:rsid w:val="00712AF9"/>
    <w:rsid w:val="0073415A"/>
    <w:rsid w:val="00784FDD"/>
    <w:rsid w:val="007A61D2"/>
    <w:rsid w:val="007E434F"/>
    <w:rsid w:val="007E445A"/>
    <w:rsid w:val="00870989"/>
    <w:rsid w:val="00873E70"/>
    <w:rsid w:val="00884119"/>
    <w:rsid w:val="0088585C"/>
    <w:rsid w:val="00935FDB"/>
    <w:rsid w:val="00966C73"/>
    <w:rsid w:val="00A12148"/>
    <w:rsid w:val="00A35952"/>
    <w:rsid w:val="00A75A89"/>
    <w:rsid w:val="00BD2E37"/>
    <w:rsid w:val="00BE069C"/>
    <w:rsid w:val="00CE7592"/>
    <w:rsid w:val="00D175FF"/>
    <w:rsid w:val="00E42075"/>
    <w:rsid w:val="00E462DF"/>
    <w:rsid w:val="00E90C4C"/>
    <w:rsid w:val="00EC6763"/>
    <w:rsid w:val="00F5202A"/>
    <w:rsid w:val="00F7731E"/>
    <w:rsid w:val="00F86C87"/>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F86C87"/>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 w:type="paragraph" w:customStyle="1" w:styleId="15B5D4BCF7D84007894940FB4C0D73DC">
    <w:name w:val="15B5D4BCF7D84007894940FB4C0D73DC"/>
    <w:rsid w:val="00E42075"/>
  </w:style>
  <w:style w:type="paragraph" w:customStyle="1" w:styleId="DDFF411CC44C410492835ADA3FCC63F6">
    <w:name w:val="DDFF411CC44C410492835ADA3FCC63F6"/>
    <w:rsid w:val="00131E46"/>
  </w:style>
  <w:style w:type="paragraph" w:customStyle="1" w:styleId="07A05A5854B54FBF92D1137DF9945A6F">
    <w:name w:val="07A05A5854B54FBF92D1137DF9945A6F"/>
    <w:rsid w:val="007A61D2"/>
  </w:style>
  <w:style w:type="paragraph" w:customStyle="1" w:styleId="3D25B57A6DF2411397504E5BBEC0E6A5">
    <w:name w:val="3D25B57A6DF2411397504E5BBEC0E6A5"/>
    <w:rsid w:val="007A61D2"/>
  </w:style>
  <w:style w:type="paragraph" w:customStyle="1" w:styleId="24BB7898B65C41C09FF4021BEF7131D6">
    <w:name w:val="24BB7898B65C41C09FF4021BEF7131D6"/>
    <w:rsid w:val="007A61D2"/>
  </w:style>
  <w:style w:type="paragraph" w:customStyle="1" w:styleId="3768A8F91F39416FA18D74CFAC7B4E7F">
    <w:name w:val="3768A8F91F39416FA18D74CFAC7B4E7F"/>
    <w:rsid w:val="007A61D2"/>
  </w:style>
  <w:style w:type="paragraph" w:customStyle="1" w:styleId="61AACFFD8F854D36AA5AF9C44864EAC6">
    <w:name w:val="61AACFFD8F854D36AA5AF9C44864EAC6"/>
    <w:rsid w:val="007A61D2"/>
  </w:style>
  <w:style w:type="paragraph" w:customStyle="1" w:styleId="0AE5CFFB6696421B87D90EE39423248E">
    <w:name w:val="0AE5CFFB6696421B87D90EE39423248E"/>
    <w:rsid w:val="007A61D2"/>
  </w:style>
  <w:style w:type="paragraph" w:customStyle="1" w:styleId="870980EE9B6A4A8990711B94F4424087">
    <w:name w:val="870980EE9B6A4A8990711B94F4424087"/>
    <w:rsid w:val="007A61D2"/>
  </w:style>
  <w:style w:type="paragraph" w:customStyle="1" w:styleId="2660A735E84046F687074EE426F4348B">
    <w:name w:val="2660A735E84046F687074EE426F4348B"/>
    <w:rsid w:val="007A61D2"/>
  </w:style>
  <w:style w:type="paragraph" w:customStyle="1" w:styleId="2B60608A0E44474087C4EA4CABA0FE2B">
    <w:name w:val="2B60608A0E44474087C4EA4CABA0FE2B"/>
    <w:rsid w:val="007A61D2"/>
  </w:style>
  <w:style w:type="paragraph" w:customStyle="1" w:styleId="187F4446282C43C49354922A44E89E20">
    <w:name w:val="187F4446282C43C49354922A44E89E20"/>
    <w:rsid w:val="00F86C87"/>
  </w:style>
  <w:style w:type="paragraph" w:customStyle="1" w:styleId="78C93341766D4EF4B47B31BD08998418">
    <w:name w:val="78C93341766D4EF4B47B31BD08998418"/>
    <w:rsid w:val="00F86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D2A5CC-9B12-4AD7-8805-77D6E9DA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5960</Words>
  <Characters>33976</Characters>
  <Application>Microsoft Office Word</Application>
  <DocSecurity>0</DocSecurity>
  <Lines>283</Lines>
  <Paragraphs>79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    Course Information</vt:lpstr>
      <vt:lpstr>        Prerequisites:</vt:lpstr>
      <vt:lpstr>        General Education Core Objectives:</vt:lpstr>
      <vt:lpstr>        History Department Student Learner Outcomes: </vt:lpstr>
      <vt:lpstr>        Revision: Communication Policy (Also an Announcement in Your Course</vt:lpstr>
      <vt:lpstr>        Required Course Materials: </vt:lpstr>
      <vt:lpstr>        Method of Instruction: </vt:lpstr>
      <vt:lpstr>        For United States History I -Organization of the Course:</vt:lpstr>
      <vt:lpstr>        For United States History II -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Technical Revision: Informal Written Assignments – Going online means logistics </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vector>
  </TitlesOfParts>
  <Company>Wharton County Junior College</Company>
  <LinksUpToDate>false</LinksUpToDate>
  <CharactersWithSpaces>39857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2020-01-31T02:57:00Z</cp:lastPrinted>
  <dcterms:created xsi:type="dcterms:W3CDTF">2020-03-29T00:38:00Z</dcterms:created>
  <dcterms:modified xsi:type="dcterms:W3CDTF">2020-03-29T01:36:00Z</dcterms:modified>
</cp:coreProperties>
</file>