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883EE2" w:rsidRPr="00883EE2">
                      <w:rPr>
                        <w:rFonts w:ascii="Calibri" w:eastAsia="Times New Roman" w:hAnsi="Calibri" w:cs="Calibri"/>
                      </w:rPr>
                      <w:t>10879</w:t>
                    </w:r>
                  </w:p>
                </w:tc>
              </w:sdtContent>
            </w:sdt>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883EE2">
                  <w:rPr>
                    <w:rFonts w:ascii="Calibri" w:eastAsia="Times New Roman" w:hAnsi="Calibri" w:cs="Calibri"/>
                  </w:rPr>
                  <w:t>404</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80209C"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80209C"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BD338D">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BD338D" w:rsidRPr="00BD338D">
                          <w:rPr>
                            <w:rFonts w:ascii="Calibri" w:eastAsia="Times New Roman" w:hAnsi="Calibri" w:cs="Calibri"/>
                          </w:rPr>
                          <w:t xml:space="preserve">12:00 </w:t>
                        </w:r>
                        <w:r w:rsidR="00BD338D">
                          <w:rPr>
                            <w:rFonts w:ascii="Calibri" w:eastAsia="Times New Roman" w:hAnsi="Calibri" w:cs="Calibri"/>
                          </w:rPr>
                          <w:t>PM</w:t>
                        </w:r>
                        <w:r w:rsidR="00BD338D" w:rsidRPr="00BD338D">
                          <w:rPr>
                            <w:rFonts w:ascii="Calibri" w:eastAsia="Times New Roman" w:hAnsi="Calibri" w:cs="Calibri"/>
                          </w:rPr>
                          <w:t xml:space="preserve">-12:50 </w:t>
                        </w:r>
                        <w:r w:rsidR="00BD338D">
                          <w:rPr>
                            <w:rFonts w:ascii="Calibri" w:eastAsia="Times New Roman" w:hAnsi="Calibri" w:cs="Calibri"/>
                          </w:rPr>
                          <w:t>PM</w:t>
                        </w:r>
                        <w:r w:rsidR="00BD338D" w:rsidRPr="00BD338D">
                          <w:rPr>
                            <w:rFonts w:ascii="Calibri" w:eastAsia="Times New Roman" w:hAnsi="Calibri" w:cs="Calibri"/>
                          </w:rPr>
                          <w:t xml:space="preserve"> </w:t>
                        </w:r>
                        <w:r>
                          <w:rPr>
                            <w:rFonts w:ascii="Calibri" w:eastAsia="Times New Roman" w:hAnsi="Calibri" w:cs="Calibri"/>
                          </w:rPr>
                          <w:t>/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BD338D">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BD338D">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BD338D">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BD338D">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BD338D">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386612" w:rsidRPr="004F2CF7" w:rsidRDefault="00386612" w:rsidP="00386612">
      <w:pPr>
        <w:pStyle w:val="Heading3"/>
        <w:rPr>
          <w:rFonts w:eastAsia="Times New Roman"/>
        </w:rPr>
      </w:pPr>
      <w:r w:rsidRPr="004F2CF7">
        <w:rPr>
          <w:rFonts w:eastAsia="Times New Roman"/>
        </w:rPr>
        <w:lastRenderedPageBreak/>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CD6ECE">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w:t>
      </w:r>
      <w:r w:rsidR="001E40C3">
        <w:rPr>
          <w:rFonts w:ascii="Calibri" w:eastAsia="Times New Roman" w:hAnsi="Calibri" w:cs="Calibri"/>
        </w:rPr>
        <w:t xml:space="preserve"> (</w:t>
      </w:r>
      <w:r w:rsidR="006B4224">
        <w:rPr>
          <w:rFonts w:ascii="Calibri" w:eastAsia="Times New Roman" w:hAnsi="Calibri" w:cs="Calibri"/>
        </w:rPr>
        <w:t>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r w:rsidR="001E40C3">
        <w:rPr>
          <w:rFonts w:ascii="Calibri" w:eastAsia="Times New Roman" w:hAnsi="Calibri" w:cs="Calibri"/>
        </w:rPr>
        <w:t>)</w:t>
      </w:r>
    </w:p>
    <w:p w:rsidR="0038661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CD6ECE">
      <w:pPr>
        <w:pStyle w:val="ListParagraph"/>
        <w:numPr>
          <w:ilvl w:val="0"/>
          <w:numId w:val="7"/>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CD6ECE">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974D53">
        <w:rPr>
          <w:rFonts w:ascii="Calibri" w:eastAsia="Times New Roman" w:hAnsi="Calibri" w:cs="Calibri"/>
          <w:b/>
          <w:i/>
          <w:shd w:val="clear" w:color="auto" w:fill="FFC000"/>
        </w:rPr>
        <w:t>Caution</w:t>
      </w:r>
      <w:r w:rsidRPr="008D6CA4">
        <w:rPr>
          <w:rFonts w:ascii="Calibri" w:eastAsia="Times New Roman" w:hAnsi="Calibri" w:cs="Calibri"/>
        </w:rPr>
        <w:t>:</w:t>
      </w:r>
      <w:r w:rsidRPr="00713D52">
        <w:rPr>
          <w:rFonts w:ascii="Calibri" w:eastAsia="Times New Roman" w:hAnsi="Calibri" w:cs="Calibri"/>
        </w:rPr>
        <w:t xml:space="preserve"> You must be in Blackboard to submit.</w:t>
      </w:r>
    </w:p>
    <w:p w:rsidR="00386612" w:rsidRPr="004F2CF7" w:rsidRDefault="00386612" w:rsidP="00CD6ECE">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Using Blackboard’s My Grades to see your grades throughout the course and, if needed, your instructor’s Comment to you about that grade as guidance on what </w:t>
      </w:r>
      <w:r w:rsidRPr="00974D53">
        <w:rPr>
          <w:rFonts w:ascii="Calibri" w:eastAsia="Times New Roman" w:hAnsi="Calibri" w:cs="Calibri"/>
          <w:b/>
        </w:rPr>
        <w:t>you</w:t>
      </w:r>
      <w:r w:rsidRPr="004F2CF7">
        <w:rPr>
          <w:rFonts w:ascii="Calibri" w:eastAsia="Times New Roman" w:hAnsi="Calibri" w:cs="Calibri"/>
        </w:rPr>
        <w:t xml:space="preserve"> need to do.</w:t>
      </w:r>
    </w:p>
    <w:p w:rsidR="001E40C3" w:rsidRDefault="001E40C3" w:rsidP="00386612">
      <w:pPr>
        <w:spacing w:line="300" w:lineRule="auto"/>
        <w:rPr>
          <w:rFonts w:ascii="Calibri" w:eastAsia="Times New Roman" w:hAnsi="Calibri" w:cs="Calibri"/>
        </w:rPr>
      </w:pPr>
      <w:r>
        <w:rPr>
          <w:rFonts w:ascii="Calibri" w:eastAsia="Times New Roman" w:hAnsi="Calibri" w:cs="Calibri"/>
        </w:rPr>
        <w:t>Blackboard and different student situations:</w:t>
      </w:r>
    </w:p>
    <w:p w:rsidR="001E40C3" w:rsidRDefault="001E40C3" w:rsidP="00CD6ECE">
      <w:pPr>
        <w:pStyle w:val="ListParagraph"/>
        <w:numPr>
          <w:ilvl w:val="0"/>
          <w:numId w:val="20"/>
        </w:numPr>
        <w:spacing w:line="300" w:lineRule="auto"/>
        <w:rPr>
          <w:rFonts w:ascii="Calibri" w:eastAsia="Times New Roman" w:hAnsi="Calibri" w:cs="Calibri"/>
        </w:rPr>
      </w:pPr>
      <w:r>
        <w:rPr>
          <w:rFonts w:ascii="Calibri" w:eastAsia="Times New Roman" w:hAnsi="Calibri" w:cs="Calibri"/>
        </w:rPr>
        <w:t>I</w:t>
      </w:r>
      <w:r w:rsidRPr="001E40C3">
        <w:rPr>
          <w:rFonts w:ascii="Calibri" w:eastAsia="Times New Roman" w:hAnsi="Calibri" w:cs="Calibri"/>
        </w:rPr>
        <w:t>f you have limited Internet or computer access, see me for ways to work with less time online. Glad to help.</w:t>
      </w:r>
    </w:p>
    <w:p w:rsidR="00EC669D" w:rsidRDefault="001E40C3" w:rsidP="00CD6ECE">
      <w:pPr>
        <w:pStyle w:val="ListParagraph"/>
        <w:numPr>
          <w:ilvl w:val="0"/>
          <w:numId w:val="20"/>
        </w:numPr>
        <w:spacing w:line="300" w:lineRule="auto"/>
        <w:rPr>
          <w:rFonts w:ascii="Calibri" w:eastAsia="Times New Roman" w:hAnsi="Calibri" w:cs="Calibri"/>
        </w:rPr>
      </w:pPr>
      <w:r w:rsidRPr="001E40C3">
        <w:rPr>
          <w:rFonts w:ascii="Calibri" w:eastAsia="Times New Roman" w:hAnsi="Calibri" w:cs="Calibri"/>
        </w:rPr>
        <w:t>If you use WCJC’s computers in a student lab, you do not have to prepare your c</w:t>
      </w:r>
      <w:r>
        <w:rPr>
          <w:rFonts w:ascii="Calibri" w:eastAsia="Times New Roman" w:hAnsi="Calibri" w:cs="Calibri"/>
        </w:rPr>
        <w:t>omputer to work with Blackboard. On the other hand,</w:t>
      </w:r>
      <w:r w:rsidRPr="001E40C3">
        <w:rPr>
          <w:rFonts w:ascii="Calibri" w:eastAsia="Times New Roman" w:hAnsi="Calibri" w:cs="Calibri"/>
        </w:rPr>
        <w:t xml:space="preserve"> if you </w:t>
      </w:r>
      <w:r>
        <w:rPr>
          <w:rFonts w:ascii="Calibri" w:eastAsia="Times New Roman" w:hAnsi="Calibri" w:cs="Calibri"/>
        </w:rPr>
        <w:t xml:space="preserve">want to </w:t>
      </w:r>
      <w:r w:rsidRPr="001E40C3">
        <w:rPr>
          <w:rFonts w:ascii="Calibri" w:eastAsia="Times New Roman" w:hAnsi="Calibri" w:cs="Calibri"/>
        </w:rPr>
        <w:t xml:space="preserve">use your own computer, you </w:t>
      </w:r>
      <w:r w:rsidRPr="001E40C3">
        <w:rPr>
          <w:rFonts w:ascii="Calibri" w:eastAsia="Times New Roman" w:hAnsi="Calibri" w:cs="Calibri"/>
          <w:b/>
        </w:rPr>
        <w:t>do</w:t>
      </w:r>
      <w:r w:rsidRPr="001E40C3">
        <w:rPr>
          <w:rFonts w:ascii="Calibri" w:eastAsia="Times New Roman" w:hAnsi="Calibri" w:cs="Calibri"/>
        </w:rPr>
        <w:t xml:space="preserve"> have to prepare it</w:t>
      </w:r>
      <w:r>
        <w:rPr>
          <w:rFonts w:ascii="Calibri" w:eastAsia="Times New Roman" w:hAnsi="Calibri" w:cs="Calibri"/>
        </w:rPr>
        <w:t xml:space="preserve"> for Blackboard</w:t>
      </w:r>
      <w:r w:rsidRPr="001E40C3">
        <w:rPr>
          <w:rFonts w:ascii="Calibri" w:eastAsia="Times New Roman" w:hAnsi="Calibri" w:cs="Calibri"/>
        </w:rPr>
        <w:t xml:space="preserve">. </w:t>
      </w:r>
      <w:r>
        <w:rPr>
          <w:rFonts w:ascii="Calibri" w:eastAsia="Times New Roman" w:hAnsi="Calibri" w:cs="Calibri"/>
        </w:rPr>
        <w:br/>
      </w:r>
      <w:r w:rsidRPr="001E40C3">
        <w:rPr>
          <w:rFonts w:ascii="Calibri" w:eastAsia="Times New Roman" w:hAnsi="Calibri" w:cs="Calibri"/>
          <w:b/>
          <w:i/>
          <w:highlight w:val="cyan"/>
        </w:rPr>
        <w:t xml:space="preserve">Tips </w:t>
      </w:r>
      <w:r w:rsidRPr="001E40C3">
        <w:rPr>
          <w:rFonts w:ascii="Calibri" w:eastAsia="Times New Roman" w:hAnsi="Calibri" w:cs="Calibri"/>
        </w:rPr>
        <w:t xml:space="preserve">for that preparation </w:t>
      </w:r>
      <w:r>
        <w:rPr>
          <w:rFonts w:ascii="Calibri" w:eastAsia="Times New Roman" w:hAnsi="Calibri" w:cs="Calibri"/>
        </w:rPr>
        <w:t>of your computer</w:t>
      </w:r>
      <w:r w:rsidR="00EC669D">
        <w:rPr>
          <w:rFonts w:ascii="Calibri" w:eastAsia="Times New Roman" w:hAnsi="Calibri" w:cs="Calibri"/>
        </w:rPr>
        <w:t xml:space="preserve"> are at Blackboard’s Help</w:t>
      </w:r>
      <w:r>
        <w:rPr>
          <w:rFonts w:ascii="Calibri" w:eastAsia="Times New Roman" w:hAnsi="Calibri" w:cs="Calibri"/>
        </w:rPr>
        <w:t xml:space="preserve"> </w:t>
      </w:r>
      <w:r w:rsidR="00EC669D">
        <w:rPr>
          <w:rFonts w:ascii="Calibri" w:eastAsia="Times New Roman" w:hAnsi="Calibri" w:cs="Calibri"/>
        </w:rPr>
        <w:t>&amp; Resources. The two main Resources to use are:</w:t>
      </w:r>
    </w:p>
    <w:p w:rsidR="00EC669D"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1E40C3" w:rsidRDefault="00EC669D" w:rsidP="00CD6ECE">
      <w:pPr>
        <w:pStyle w:val="ListParagraph"/>
        <w:numPr>
          <w:ilvl w:val="1"/>
          <w:numId w:val="20"/>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386612" w:rsidRPr="001E40C3" w:rsidRDefault="001E40C3" w:rsidP="00CD6ECE">
      <w:pPr>
        <w:pStyle w:val="ListParagraph"/>
        <w:numPr>
          <w:ilvl w:val="0"/>
          <w:numId w:val="20"/>
        </w:numPr>
        <w:spacing w:line="300" w:lineRule="auto"/>
        <w:rPr>
          <w:rFonts w:eastAsia="Times New Roman"/>
        </w:rPr>
      </w:pPr>
      <w:r w:rsidRPr="001E40C3">
        <w:rPr>
          <w:rFonts w:ascii="Calibri" w:eastAsia="Times New Roman" w:hAnsi="Calibri" w:cs="Calibri"/>
        </w:rPr>
        <w:t xml:space="preserve">If you use Blackboard anywhere (even in WCJC’s computers), you may need this basic </w:t>
      </w:r>
      <w:r w:rsidRPr="001E40C3">
        <w:rPr>
          <w:rFonts w:ascii="Calibri" w:eastAsia="Times New Roman" w:hAnsi="Calibri" w:cs="Calibri"/>
          <w:b/>
          <w:i/>
          <w:highlight w:val="cyan"/>
        </w:rPr>
        <w:t>Tip</w:t>
      </w:r>
      <w:r>
        <w:rPr>
          <w:rFonts w:ascii="Calibri" w:eastAsia="Times New Roman" w:hAnsi="Calibri" w:cs="Calibri"/>
          <w:b/>
          <w:i/>
          <w:highlight w:val="cyan"/>
        </w:rPr>
        <w:t>:</w:t>
      </w:r>
      <w:r w:rsidRPr="001E40C3">
        <w:rPr>
          <w:rFonts w:ascii="Calibri" w:eastAsia="Times New Roman" w:hAnsi="Calibri" w:cs="Calibri"/>
          <w:i/>
        </w:rPr>
        <w:t xml:space="preserve"> </w:t>
      </w:r>
      <w:r w:rsidRPr="001E40C3">
        <w:rPr>
          <w:rFonts w:ascii="Calibri" w:eastAsia="Times New Roman" w:hAnsi="Calibri" w:cs="Calibri"/>
        </w:rPr>
        <w:t xml:space="preserve">If you are not seeing something </w:t>
      </w:r>
      <w:r w:rsidR="00EC669D">
        <w:rPr>
          <w:rFonts w:ascii="Calibri" w:eastAsia="Times New Roman" w:hAnsi="Calibri" w:cs="Calibri"/>
        </w:rPr>
        <w:t xml:space="preserve">in the course </w:t>
      </w:r>
      <w:r w:rsidRPr="001E40C3">
        <w:rPr>
          <w:rFonts w:ascii="Calibri" w:eastAsia="Times New Roman" w:hAnsi="Calibri" w:cs="Calibri"/>
        </w:rPr>
        <w:t xml:space="preserve">that you were shown in class or that you saw on a previous day, you may solve your problem </w:t>
      </w:r>
      <w:r w:rsidR="00EC669D">
        <w:rPr>
          <w:rFonts w:ascii="Calibri" w:eastAsia="Times New Roman" w:hAnsi="Calibri" w:cs="Calibri"/>
        </w:rPr>
        <w:t xml:space="preserve">just </w:t>
      </w:r>
      <w:r w:rsidRPr="001E40C3">
        <w:rPr>
          <w:rFonts w:ascii="Calibri" w:eastAsia="Times New Roman" w:hAnsi="Calibri" w:cs="Calibri"/>
        </w:rPr>
        <w:t>by changing the browser you are using</w:t>
      </w:r>
      <w:r w:rsidR="00EC669D">
        <w:rPr>
          <w:rFonts w:ascii="Calibri" w:eastAsia="Times New Roman" w:hAnsi="Calibri" w:cs="Calibri"/>
        </w:rPr>
        <w:t xml:space="preserve"> today</w:t>
      </w:r>
      <w:r w:rsidRPr="001E40C3">
        <w:rPr>
          <w:rFonts w:ascii="Calibri" w:eastAsia="Times New Roman" w:hAnsi="Calibri" w:cs="Calibri"/>
        </w:rPr>
        <w:t>. For example, if you were using Firefox, try Chrome or even Internet Explorer.</w:t>
      </w:r>
    </w:p>
    <w:p w:rsidR="00386612" w:rsidRDefault="00BF109C" w:rsidP="00386612">
      <w:pPr>
        <w:pStyle w:val="Heading3"/>
        <w:rPr>
          <w:rFonts w:eastAsia="Times New Roman"/>
        </w:rPr>
      </w:pPr>
      <w:r>
        <w:rPr>
          <w:rFonts w:eastAsia="Times New Roman"/>
        </w:rPr>
        <w:t>Getting Started Activities</w:t>
      </w:r>
    </w:p>
    <w:p w:rsidR="008668AE" w:rsidRDefault="00386612" w:rsidP="00386612">
      <w:r w:rsidRPr="004C2F27">
        <w:t>Th</w:t>
      </w:r>
      <w:r w:rsidR="003D269F">
        <w:t xml:space="preserve">e Getting Started activities </w:t>
      </w:r>
      <w:r w:rsidR="008668AE">
        <w:t>are:</w:t>
      </w:r>
      <w:r w:rsidR="00DC13F6">
        <w:t xml:space="preserve"> </w:t>
      </w:r>
    </w:p>
    <w:p w:rsidR="00DC13F6" w:rsidRDefault="00DC13F6" w:rsidP="00CD6ECE">
      <w:pPr>
        <w:pStyle w:val="ListParagraph"/>
        <w:numPr>
          <w:ilvl w:val="0"/>
          <w:numId w:val="18"/>
        </w:numPr>
      </w:pPr>
      <w:r>
        <w:t>Complete your course plan</w:t>
      </w:r>
      <w:r w:rsidR="001E40C3">
        <w:t xml:space="preserve"> so you (and I) know the grade you plan to earn and exactly what assignments you know you must do to earn that grade</w:t>
      </w:r>
    </w:p>
    <w:p w:rsidR="00DC13F6" w:rsidRDefault="00DC13F6" w:rsidP="00CD6ECE">
      <w:pPr>
        <w:pStyle w:val="ListParagraph"/>
        <w:numPr>
          <w:ilvl w:val="0"/>
          <w:numId w:val="18"/>
        </w:numPr>
      </w:pPr>
      <w:r>
        <w:t>Do the Syllabus and Success Assignment</w:t>
      </w:r>
      <w:r w:rsidR="001E40C3">
        <w:t xml:space="preserve"> form and bring it </w:t>
      </w:r>
      <w:r w:rsidR="00EC669D">
        <w:t>to class for the Q&amp;A on the due date</w:t>
      </w:r>
    </w:p>
    <w:p w:rsidR="00DC13F6" w:rsidRDefault="00DC13F6" w:rsidP="00CD6ECE">
      <w:pPr>
        <w:pStyle w:val="ListParagraph"/>
        <w:numPr>
          <w:ilvl w:val="0"/>
          <w:numId w:val="18"/>
        </w:numPr>
      </w:pPr>
      <w:r>
        <w:t>Take the Departmental Pre-Test to determine how much you already know about this period of history</w:t>
      </w:r>
    </w:p>
    <w:p w:rsidR="00411400" w:rsidRDefault="00974D53" w:rsidP="00386612">
      <w:r>
        <w:t xml:space="preserve">To help you, you </w:t>
      </w:r>
      <w:r w:rsidR="00BD338D">
        <w:t xml:space="preserve">attend a course lab, and the instructor provides a </w:t>
      </w:r>
      <w:r w:rsidR="00DC13F6">
        <w:t xml:space="preserve">quick </w:t>
      </w:r>
      <w:r w:rsidR="00BD338D">
        <w:t>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82632A" w:rsidRDefault="0082632A">
      <w:pPr>
        <w:rPr>
          <w:rFonts w:eastAsiaTheme="majorEastAsia" w:cstheme="minorHAnsi"/>
          <w:b/>
          <w:sz w:val="26"/>
          <w:szCs w:val="24"/>
        </w:rPr>
      </w:pPr>
      <w:r>
        <w:rPr>
          <w:rFonts w:cstheme="minorHAnsi"/>
        </w:rPr>
        <w:br w:type="page"/>
      </w:r>
    </w:p>
    <w:p w:rsidR="00386612" w:rsidRPr="00713D52" w:rsidRDefault="00386612" w:rsidP="00386612">
      <w:pPr>
        <w:pStyle w:val="Heading3"/>
        <w:rPr>
          <w:rFonts w:cstheme="minorHAnsi"/>
        </w:rPr>
      </w:pPr>
      <w:r w:rsidRPr="00713D52">
        <w:rPr>
          <w:rFonts w:cstheme="minorHAnsi"/>
        </w:rPr>
        <w:lastRenderedPageBreak/>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A964CE" w:rsidRDefault="00386612" w:rsidP="00CD6ECE">
      <w:pPr>
        <w:numPr>
          <w:ilvl w:val="0"/>
          <w:numId w:val="10"/>
        </w:numPr>
        <w:contextualSpacing/>
      </w:pPr>
      <w:r w:rsidRPr="00713D52">
        <w:t xml:space="preserve">A self-test so </w:t>
      </w:r>
      <w:r w:rsidRPr="00B358D8">
        <w:rPr>
          <w:b/>
        </w:rPr>
        <w:t>you</w:t>
      </w:r>
      <w:r w:rsidRPr="00713D52">
        <w:t xml:space="preserve"> find out what </w:t>
      </w:r>
      <w:r w:rsidRPr="00B358D8">
        <w:rPr>
          <w:b/>
        </w:rPr>
        <w:t>you</w:t>
      </w:r>
      <w:r w:rsidRPr="00713D52">
        <w:t xml:space="preserve"> know and </w:t>
      </w:r>
      <w:r w:rsidR="00B358D8" w:rsidRPr="00B358D8">
        <w:rPr>
          <w:b/>
        </w:rPr>
        <w:t>you</w:t>
      </w:r>
      <w:r w:rsidR="00B358D8" w:rsidRPr="00713D52">
        <w:t xml:space="preserve"> </w:t>
      </w:r>
      <w:r w:rsidRPr="00713D52">
        <w:t>d</w:t>
      </w:r>
      <w:r w:rsidR="006B4224">
        <w:t>o not know</w:t>
      </w:r>
      <w:r w:rsidR="00FD5DAA">
        <w:t xml:space="preserve">. The name is </w:t>
      </w:r>
      <w:r w:rsidR="00B358D8" w:rsidRPr="00B358D8">
        <w:rPr>
          <w:b/>
        </w:rPr>
        <w:t>self</w:t>
      </w:r>
      <w:r w:rsidR="00B358D8">
        <w:t>-test</w:t>
      </w:r>
      <w:r w:rsidR="00FD5DAA">
        <w:t xml:space="preserve"> because</w:t>
      </w:r>
      <w:r w:rsidR="00FD5DAA" w:rsidRPr="00FD5DAA">
        <w:rPr>
          <w:b/>
        </w:rPr>
        <w:t xml:space="preserve"> you</w:t>
      </w:r>
      <w:r w:rsidR="00FD5DAA">
        <w:t xml:space="preserve"> are testing </w:t>
      </w:r>
      <w:r w:rsidR="00FD5DAA" w:rsidRPr="00FD5DAA">
        <w:rPr>
          <w:b/>
        </w:rPr>
        <w:t>your</w:t>
      </w:r>
      <w:r w:rsidR="00FD5DAA">
        <w:t xml:space="preserve">self so </w:t>
      </w:r>
      <w:r w:rsidR="00FD5DAA" w:rsidRPr="00FD5DAA">
        <w:rPr>
          <w:b/>
        </w:rPr>
        <w:t>you</w:t>
      </w:r>
      <w:r w:rsidR="00FD5DAA">
        <w:t xml:space="preserve"> know what </w:t>
      </w:r>
      <w:r w:rsidR="00FD5DAA" w:rsidRPr="00FD5DAA">
        <w:rPr>
          <w:b/>
        </w:rPr>
        <w:t>you</w:t>
      </w:r>
      <w:r w:rsidR="00FD5DAA">
        <w:t xml:space="preserve"> need to do.</w:t>
      </w:r>
      <w:r w:rsidR="00B358D8">
        <w:t xml:space="preserve">) </w:t>
      </w:r>
      <w:r w:rsidR="00FD5DAA">
        <w:t xml:space="preserve">The goal is positive so no points are lost. Self-Tests are extra credit and have questions that </w:t>
      </w:r>
      <w:r w:rsidR="00A964CE">
        <w:t>are only worth .01. (A .01 is so small that it is equivalent to a penny compared to a dollar.)</w:t>
      </w:r>
      <w:r w:rsidR="00A964CE">
        <w:br/>
      </w:r>
      <w:r w:rsidR="00A964CE" w:rsidRPr="003F06DF">
        <w:rPr>
          <w:rFonts w:ascii="Calibri" w:hAnsi="Calibri"/>
          <w:b/>
          <w:i/>
          <w:highlight w:val="cyan"/>
        </w:rPr>
        <w:t>Tip:</w:t>
      </w:r>
      <w:r w:rsidR="00A964CE">
        <w:t xml:space="preserve"> On the other hand, </w:t>
      </w:r>
      <w:r w:rsidR="00A964CE" w:rsidRPr="00974D53">
        <w:rPr>
          <w:b/>
        </w:rPr>
        <w:t>it is in your interest to</w:t>
      </w:r>
      <w:r w:rsidR="00A964CE">
        <w:t xml:space="preserve"> </w:t>
      </w:r>
      <w:r w:rsidR="00A964CE" w:rsidRPr="00411400">
        <w:rPr>
          <w:b/>
        </w:rPr>
        <w:t xml:space="preserve">answer </w:t>
      </w:r>
      <w:r w:rsidR="00A964CE">
        <w:rPr>
          <w:b/>
        </w:rPr>
        <w:t xml:space="preserve">Self-Tests </w:t>
      </w:r>
      <w:r w:rsidR="00FD5DAA">
        <w:rPr>
          <w:b/>
        </w:rPr>
        <w:t xml:space="preserve">accurately so measure your own brain accurately </w:t>
      </w:r>
      <w:r w:rsidR="00A964CE">
        <w:rPr>
          <w:b/>
        </w:rPr>
        <w:t xml:space="preserve">for 2 reasons. </w:t>
      </w:r>
      <w:r w:rsidR="00A964CE" w:rsidRPr="00974D53">
        <w:t xml:space="preserve"> </w:t>
      </w:r>
    </w:p>
    <w:p w:rsidR="00A964CE" w:rsidRPr="00A964CE" w:rsidRDefault="00A964CE" w:rsidP="00CD6ECE">
      <w:pPr>
        <w:numPr>
          <w:ilvl w:val="1"/>
          <w:numId w:val="10"/>
        </w:numPr>
        <w:contextualSpacing/>
      </w:pPr>
      <w:r>
        <w:t>You want to know what you know and do not know so you can work efficiently</w:t>
      </w:r>
      <w:r w:rsidR="00FD5DAA">
        <w:t xml:space="preserve"> and correct or complete what you do not know</w:t>
      </w:r>
      <w:r>
        <w:t>.</w:t>
      </w:r>
      <w:r>
        <w:rPr>
          <w:b/>
        </w:rPr>
        <w:t xml:space="preserve"> </w:t>
      </w:r>
    </w:p>
    <w:p w:rsidR="00A964CE" w:rsidRDefault="00A964CE" w:rsidP="00CD6ECE">
      <w:pPr>
        <w:numPr>
          <w:ilvl w:val="1"/>
          <w:numId w:val="10"/>
        </w:numPr>
        <w:contextualSpacing/>
      </w:pPr>
      <w:r>
        <w:t xml:space="preserve">If you already know the content in the Self-Test and prove that by being correct on over 80% of the questions on that Self-Test, you earn the points for its Full-Test </w:t>
      </w:r>
      <w:r w:rsidRPr="00411400">
        <w:rPr>
          <w:b/>
        </w:rPr>
        <w:t>without</w:t>
      </w:r>
      <w:r>
        <w:t xml:space="preserve"> taking it. </w:t>
      </w:r>
      <w:r>
        <w:br/>
        <w:t xml:space="preserve">The instructor enters those points at the end of each Unit </w:t>
      </w:r>
      <w:r w:rsidRPr="00FD5DAA">
        <w:rPr>
          <w:b/>
        </w:rPr>
        <w:t>after</w:t>
      </w:r>
      <w:r>
        <w:t xml:space="preserve"> the Learning Quizzes close. </w:t>
      </w:r>
    </w:p>
    <w:p w:rsidR="00386612" w:rsidRDefault="00386612" w:rsidP="00CD6ECE">
      <w:pPr>
        <w:numPr>
          <w:ilvl w:val="0"/>
          <w:numId w:val="10"/>
        </w:numPr>
        <w:contextualSpacing/>
      </w:pPr>
      <w:r w:rsidRPr="00713D52">
        <w:t xml:space="preserve">Once you submit the self-test, Blackboard </w:t>
      </w:r>
      <w:r w:rsidRPr="00D67E85">
        <w:rPr>
          <w:b/>
        </w:rPr>
        <w:t>automatically</w:t>
      </w:r>
      <w:r w:rsidRPr="00713D52">
        <w:t xml:space="preserve"> displays additi</w:t>
      </w:r>
      <w:r w:rsidR="00FD5DAA">
        <w:t>onal content (if needed) and a Full-T</w:t>
      </w:r>
      <w:r w:rsidRPr="00713D52">
        <w:t xml:space="preserve">est </w:t>
      </w:r>
      <w:r w:rsidR="00FD5DAA">
        <w:t xml:space="preserve">that has </w:t>
      </w:r>
      <w:r w:rsidR="00DC13F6">
        <w:t xml:space="preserve">so </w:t>
      </w:r>
      <w:r w:rsidRPr="00713D52">
        <w:t>that</w:t>
      </w:r>
      <w:r w:rsidR="00DC13F6">
        <w:t xml:space="preserve"> you </w:t>
      </w:r>
      <w:r w:rsidR="00FD5DAA">
        <w:t xml:space="preserve">can earn full points while </w:t>
      </w:r>
      <w:r w:rsidR="00DC13F6" w:rsidRPr="00A964CE">
        <w:rPr>
          <w:b/>
        </w:rPr>
        <w:t>teach</w:t>
      </w:r>
      <w:r w:rsidR="00FD5DAA">
        <w:rPr>
          <w:b/>
        </w:rPr>
        <w:t>ing</w:t>
      </w:r>
      <w:r w:rsidR="00DC13F6" w:rsidRPr="00A964CE">
        <w:rPr>
          <w:b/>
        </w:rPr>
        <w:t xml:space="preserve"> yourself</w:t>
      </w:r>
      <w:r w:rsidR="00A964CE">
        <w:t xml:space="preserve"> the vocabulary and map locations </w:t>
      </w:r>
      <w:r w:rsidR="00DC13F6" w:rsidRPr="00FD5DAA">
        <w:rPr>
          <w:b/>
        </w:rPr>
        <w:t>you</w:t>
      </w:r>
      <w:r w:rsidR="00DC13F6">
        <w:t xml:space="preserve"> do not know. Y</w:t>
      </w:r>
      <w:r w:rsidRPr="00713D52">
        <w:t>ou may repeat</w:t>
      </w:r>
      <w:r w:rsidR="00BD338D">
        <w:t xml:space="preserve"> as many times as you wish</w:t>
      </w:r>
      <w:r w:rsidR="00DC13F6">
        <w:t>, and yo</w:t>
      </w:r>
      <w:r w:rsidR="00BD338D">
        <w:t xml:space="preserve">ur </w:t>
      </w:r>
      <w:r w:rsidR="00D67E85" w:rsidRPr="00D67E85">
        <w:rPr>
          <w:b/>
        </w:rPr>
        <w:t>highest</w:t>
      </w:r>
      <w:r w:rsidR="00D67E85" w:rsidRPr="00713D52">
        <w:t xml:space="preserve"> score counts</w:t>
      </w:r>
      <w:r w:rsidR="00DC13F6">
        <w:t>.</w:t>
      </w:r>
      <w:r w:rsidR="00A964CE">
        <w:t xml:space="preserve"> </w:t>
      </w:r>
    </w:p>
    <w:p w:rsidR="00DC13F6" w:rsidRDefault="00DC13F6" w:rsidP="00DC13F6">
      <w:pPr>
        <w:contextualSpacing/>
      </w:pPr>
    </w:p>
    <w:p w:rsidR="00DC13F6" w:rsidRDefault="00040798" w:rsidP="00DC13F6">
      <w:pPr>
        <w:contextualSpacing/>
      </w:pPr>
      <w:r>
        <w:t xml:space="preserve">There is an incentive for persisting explained before the </w:t>
      </w:r>
      <w:r w:rsidR="00B358D8">
        <w:t>List of Due Dates at the end of the syllabus.</w:t>
      </w:r>
      <w:r w:rsidR="00DC13F6">
        <w:t xml:space="preserve"> </w:t>
      </w:r>
    </w:p>
    <w:p w:rsidR="00BF109C" w:rsidRDefault="00BF109C" w:rsidP="00BF109C">
      <w:pPr>
        <w:pStyle w:val="Heading4"/>
        <w:ind w:left="0"/>
      </w:pPr>
      <w:r>
        <w:t>Evidence Quizzes as a Key to Understanding Historical Writing and Basics That You Must Apply When You Write</w:t>
      </w:r>
    </w:p>
    <w:p w:rsidR="008920E8" w:rsidRPr="00FD5DAA" w:rsidRDefault="008920E8" w:rsidP="008920E8">
      <w:pPr>
        <w:shd w:val="clear" w:color="auto" w:fill="FFFFFF" w:themeFill="background1"/>
        <w:rPr>
          <w:rFonts w:cstheme="minorHAnsi"/>
        </w:rPr>
      </w:pPr>
      <w:r w:rsidRPr="00841099">
        <w:rPr>
          <w:rFonts w:cstheme="minorHAnsi"/>
        </w:rPr>
        <w:t xml:space="preserve">The </w:t>
      </w:r>
      <w:r>
        <w:rPr>
          <w:rFonts w:cstheme="minorHAnsi"/>
        </w:rPr>
        <w:t>main purpose</w:t>
      </w:r>
      <w:r w:rsidRPr="00841099">
        <w:rPr>
          <w:rFonts w:cstheme="minorHAnsi"/>
        </w:rPr>
        <w:t xml:space="preserve"> of the Evidence Quizzes</w:t>
      </w:r>
      <w:r w:rsidR="00FD5DAA">
        <w:rPr>
          <w:rFonts w:cstheme="minorHAnsi"/>
        </w:rPr>
        <w:t xml:space="preserve"> are to help you recognize the </w:t>
      </w:r>
      <w:r w:rsidR="00FD5DAA" w:rsidRPr="00FD5DAA">
        <w:rPr>
          <w:rFonts w:cstheme="minorHAnsi"/>
          <w:b/>
          <w:i/>
        </w:rPr>
        <w:t xml:space="preserve">IF </w:t>
      </w:r>
      <w:r w:rsidR="00FD5DAA">
        <w:rPr>
          <w:rFonts w:cstheme="minorHAnsi"/>
        </w:rPr>
        <w:t xml:space="preserve">and the </w:t>
      </w:r>
      <w:r w:rsidR="00FD5DAA" w:rsidRPr="00FD5DAA">
        <w:rPr>
          <w:rFonts w:cstheme="minorHAnsi"/>
          <w:b/>
          <w:i/>
        </w:rPr>
        <w:t>WHEN</w:t>
      </w:r>
      <w:r w:rsidR="00FD5DAA">
        <w:rPr>
          <w:rFonts w:cstheme="minorHAnsi"/>
          <w:b/>
          <w:i/>
        </w:rPr>
        <w:t xml:space="preserve"> </w:t>
      </w:r>
      <w:r w:rsidR="00FD5DAA">
        <w:rPr>
          <w:rFonts w:cstheme="minorHAnsi"/>
        </w:rPr>
        <w:t>below:</w:t>
      </w:r>
    </w:p>
    <w:p w:rsidR="008920E8" w:rsidRPr="008A7E2C" w:rsidRDefault="00FD5DAA" w:rsidP="00CD6ECE">
      <w:pPr>
        <w:pStyle w:val="ListParagraph"/>
        <w:numPr>
          <w:ilvl w:val="0"/>
          <w:numId w:val="16"/>
        </w:numPr>
        <w:shd w:val="clear" w:color="auto" w:fill="FFFFFF" w:themeFill="background1"/>
        <w:rPr>
          <w:rFonts w:cstheme="minorHAnsi"/>
        </w:rPr>
      </w:pPr>
      <w:r w:rsidRPr="00FD5DAA">
        <w:rPr>
          <w:rFonts w:cstheme="minorHAnsi"/>
          <w:b/>
          <w:i/>
        </w:rPr>
        <w:t>IF</w:t>
      </w:r>
      <w:r w:rsidR="008920E8" w:rsidRPr="008A7E2C">
        <w:rPr>
          <w:rFonts w:cstheme="minorHAnsi"/>
        </w:rPr>
        <w:t xml:space="preserve"> you know or do </w:t>
      </w:r>
      <w:r w:rsidR="008920E8" w:rsidRPr="008A7E2C">
        <w:rPr>
          <w:rFonts w:cstheme="minorHAnsi"/>
          <w:b/>
        </w:rPr>
        <w:t>not</w:t>
      </w:r>
      <w:r w:rsidR="008920E8" w:rsidRPr="008A7E2C">
        <w:rPr>
          <w:rFonts w:cstheme="minorHAnsi"/>
        </w:rPr>
        <w:t xml:space="preserve"> know the basic rules for evidence that you need for this class</w:t>
      </w:r>
      <w:r w:rsidR="008920E8">
        <w:rPr>
          <w:rFonts w:cstheme="minorHAnsi"/>
        </w:rPr>
        <w:t xml:space="preserve">. </w:t>
      </w:r>
      <w:r w:rsidR="008920E8" w:rsidRPr="00A10EE1">
        <w:rPr>
          <w:b/>
          <w:i/>
          <w:highlight w:val="cyan"/>
        </w:rPr>
        <w:t>Tip:</w:t>
      </w:r>
      <w:r w:rsidR="008920E8">
        <w:rPr>
          <w:b/>
          <w:i/>
        </w:rPr>
        <w:t xml:space="preserve"> </w:t>
      </w:r>
      <w:r w:rsidR="008920E8" w:rsidRPr="008A7E2C">
        <w:t>If you</w:t>
      </w:r>
      <w:r w:rsidR="008920E8">
        <w:t xml:space="preserve"> miss a lot of questions, you do </w:t>
      </w:r>
      <w:r w:rsidR="008920E8" w:rsidRPr="008A7E2C">
        <w:rPr>
          <w:b/>
        </w:rPr>
        <w:t>not</w:t>
      </w:r>
      <w:r w:rsidR="008920E8">
        <w:t xml:space="preserve"> need to memorize a lot of words to get the right answers</w:t>
      </w:r>
      <w:r>
        <w:t xml:space="preserve"> on the quiz</w:t>
      </w:r>
      <w:r w:rsidR="008920E8">
        <w:t xml:space="preserve">. </w:t>
      </w:r>
      <w:r w:rsidR="005A7F4A">
        <w:t>Instead, y</w:t>
      </w:r>
      <w:r w:rsidR="008920E8">
        <w:t xml:space="preserve">ou need to realize </w:t>
      </w:r>
      <w:r>
        <w:t xml:space="preserve">that </w:t>
      </w:r>
      <w:r w:rsidR="008920E8" w:rsidRPr="00FD5DAA">
        <w:rPr>
          <w:b/>
        </w:rPr>
        <w:t>you</w:t>
      </w:r>
      <w:r w:rsidR="008920E8">
        <w:t xml:space="preserve"> are going to </w:t>
      </w:r>
      <w:r w:rsidR="008920E8" w:rsidRPr="00BF109C">
        <w:t xml:space="preserve">have to </w:t>
      </w:r>
      <w:r w:rsidR="008920E8" w:rsidRPr="00FD5DAA">
        <w:rPr>
          <w:b/>
        </w:rPr>
        <w:t>follow instructions carefully</w:t>
      </w:r>
      <w:r w:rsidR="008920E8">
        <w:t xml:space="preserve"> because </w:t>
      </w:r>
      <w:r w:rsidR="008920E8" w:rsidRPr="00974D53">
        <w:rPr>
          <w:b/>
        </w:rPr>
        <w:t>this work is different from your prior work</w:t>
      </w:r>
      <w:r w:rsidR="008920E8">
        <w:t>.</w:t>
      </w:r>
    </w:p>
    <w:p w:rsidR="008920E8" w:rsidRPr="008A7E2C" w:rsidRDefault="008920E8" w:rsidP="00CD6ECE">
      <w:pPr>
        <w:pStyle w:val="ListParagraph"/>
        <w:numPr>
          <w:ilvl w:val="0"/>
          <w:numId w:val="16"/>
        </w:numPr>
        <w:shd w:val="clear" w:color="auto" w:fill="FFFFFF" w:themeFill="background1"/>
        <w:rPr>
          <w:rFonts w:cstheme="minorHAnsi"/>
        </w:rPr>
      </w:pPr>
      <w:r w:rsidRPr="00FD5DAA">
        <w:rPr>
          <w:rFonts w:cstheme="minorHAnsi"/>
          <w:b/>
          <w:i/>
        </w:rPr>
        <w:t>W</w:t>
      </w:r>
      <w:r w:rsidR="00FD5DAA" w:rsidRPr="00FD5DAA">
        <w:rPr>
          <w:rFonts w:cstheme="minorHAnsi"/>
          <w:b/>
          <w:i/>
        </w:rPr>
        <w:t>HEN</w:t>
      </w:r>
      <w:r w:rsidRPr="00FD5DAA">
        <w:rPr>
          <w:rFonts w:cstheme="minorHAnsi"/>
          <w:i/>
        </w:rPr>
        <w:t xml:space="preserve"> </w:t>
      </w:r>
      <w:r w:rsidRPr="008A7E2C">
        <w:rPr>
          <w:rFonts w:cstheme="minorHAnsi"/>
        </w:rPr>
        <w:t xml:space="preserve">you need to </w:t>
      </w:r>
      <w:r w:rsidRPr="005A7F4A">
        <w:rPr>
          <w:rFonts w:cstheme="minorHAnsi"/>
          <w:b/>
        </w:rPr>
        <w:t>check the rules</w:t>
      </w:r>
      <w:r w:rsidRPr="008A7E2C">
        <w:rPr>
          <w:rFonts w:cstheme="minorHAnsi"/>
        </w:rPr>
        <w:t xml:space="preserve"> to be sure or—if you are not sure—</w:t>
      </w:r>
      <w:r w:rsidRPr="00FD5DAA">
        <w:rPr>
          <w:rFonts w:cstheme="minorHAnsi"/>
          <w:b/>
        </w:rPr>
        <w:t>to ask your instructor</w:t>
      </w:r>
      <w:r w:rsidR="00FD5DAA">
        <w:rPr>
          <w:rFonts w:cstheme="minorHAnsi"/>
        </w:rPr>
        <w:t xml:space="preserve"> for help.</w:t>
      </w:r>
    </w:p>
    <w:p w:rsidR="00386612" w:rsidRPr="00713D52" w:rsidRDefault="00386612" w:rsidP="00386612">
      <w:pPr>
        <w:pStyle w:val="Heading4"/>
        <w:ind w:left="0"/>
      </w:pPr>
      <w:r w:rsidRPr="00713D52">
        <w:t>Learning Quizzes</w:t>
      </w:r>
      <w:r w:rsidR="00BF109C" w:rsidRPr="00BF109C">
        <w:t xml:space="preserve"> </w:t>
      </w:r>
      <w:r w:rsidR="00BF109C">
        <w:t>as a Key to Understanding Concepts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8668AE" w:rsidRPr="008668AE">
        <w:t>(about a third)</w:t>
      </w:r>
      <w:r w:rsidRPr="00713D52">
        <w:t xml:space="preserve"> </w:t>
      </w:r>
      <w:r w:rsidR="00086A22">
        <w:t xml:space="preserve">exam questions </w:t>
      </w:r>
      <w:r w:rsidRPr="00713D52">
        <w:t xml:space="preserve">of the 25 questions on each Unit exam. </w:t>
      </w:r>
    </w:p>
    <w:p w:rsidR="00BF109C" w:rsidRDefault="00386612" w:rsidP="00BF109C">
      <w:pPr>
        <w:pStyle w:val="Heading3"/>
      </w:pPr>
      <w:r w:rsidRPr="008D6CA4">
        <w:t>3 Unit</w:t>
      </w:r>
      <w:r w:rsidR="00174E78">
        <w:t xml:space="preserve"> </w:t>
      </w:r>
      <w:r w:rsidRPr="005D6179">
        <w:t>Exams</w:t>
      </w:r>
      <w:r w:rsidR="00BF109C">
        <w:t xml:space="preserve"> and the Goal of Exam Questions (Questions are easier—and more useful.)</w:t>
      </w:r>
    </w:p>
    <w:p w:rsidR="00DC13F6" w:rsidRDefault="00BF109C" w:rsidP="00BF109C">
      <w:pPr>
        <w:rPr>
          <w:rFonts w:cstheme="minorHAnsi"/>
        </w:rPr>
      </w:pPr>
      <w:r w:rsidRPr="008D6CA4">
        <w:rPr>
          <w:rFonts w:cstheme="minorHAnsi"/>
        </w:rPr>
        <w:t xml:space="preserve">There are 25 questions in sets (so </w:t>
      </w:r>
      <w:r>
        <w:rPr>
          <w:rFonts w:cstheme="minorHAnsi"/>
        </w:rPr>
        <w:t xml:space="preserve">students in the classroom sitting side by side </w:t>
      </w:r>
      <w:r w:rsidR="007B6A38">
        <w:rPr>
          <w:rFonts w:cstheme="minorHAnsi"/>
        </w:rPr>
        <w:t>have</w:t>
      </w:r>
      <w:r>
        <w:rPr>
          <w:rFonts w:cstheme="minorHAnsi"/>
        </w:rPr>
        <w:t xml:space="preserve"> different </w:t>
      </w:r>
      <w:r w:rsidRPr="008D6CA4">
        <w:rPr>
          <w:rFonts w:cstheme="minorHAnsi"/>
        </w:rPr>
        <w:t xml:space="preserve">questions). </w:t>
      </w:r>
      <w:r>
        <w:rPr>
          <w:rFonts w:cstheme="minorHAnsi"/>
        </w:rPr>
        <w:t xml:space="preserve">Eight of the 25 sets (about a third) </w:t>
      </w:r>
      <w:r w:rsidRPr="008D6CA4">
        <w:rPr>
          <w:rFonts w:cstheme="minorHAnsi"/>
        </w:rPr>
        <w:t>in the Unit</w:t>
      </w:r>
      <w:r>
        <w:rPr>
          <w:rFonts w:cstheme="minorHAnsi"/>
        </w:rPr>
        <w:t xml:space="preserve"> </w:t>
      </w:r>
      <w:r w:rsidRPr="008D6CA4">
        <w:rPr>
          <w:rFonts w:cstheme="minorHAnsi"/>
        </w:rPr>
        <w:t>Exam are pulled from Learning Quizzes</w:t>
      </w:r>
      <w:r>
        <w:rPr>
          <w:rFonts w:cstheme="minorHAnsi"/>
        </w:rPr>
        <w:t xml:space="preserve"> so you not only </w:t>
      </w:r>
      <w:r w:rsidRPr="00787DE3">
        <w:rPr>
          <w:rFonts w:cstheme="minorHAnsi"/>
          <w:b/>
        </w:rPr>
        <w:t>pre-earn</w:t>
      </w:r>
      <w:r>
        <w:rPr>
          <w:rFonts w:cstheme="minorHAnsi"/>
        </w:rPr>
        <w:t xml:space="preserve"> points for the quizzes, but you </w:t>
      </w:r>
      <w:r w:rsidR="007B6A38">
        <w:rPr>
          <w:rFonts w:cstheme="minorHAnsi"/>
        </w:rPr>
        <w:t>also</w:t>
      </w:r>
      <w:r>
        <w:rPr>
          <w:rFonts w:cstheme="minorHAnsi"/>
        </w:rPr>
        <w:t xml:space="preserve"> </w:t>
      </w:r>
      <w:r w:rsidRPr="00787DE3">
        <w:rPr>
          <w:rFonts w:cstheme="minorHAnsi"/>
          <w:b/>
        </w:rPr>
        <w:t>pre-learn</w:t>
      </w:r>
      <w:r>
        <w:rPr>
          <w:rFonts w:cstheme="minorHAnsi"/>
        </w:rPr>
        <w:t xml:space="preserve"> 8 of the 25 unit questions. </w:t>
      </w:r>
    </w:p>
    <w:p w:rsidR="00BF109C" w:rsidRDefault="00DC13F6" w:rsidP="00BF109C">
      <w:pPr>
        <w:rPr>
          <w:rFonts w:cs="Calibri"/>
        </w:rPr>
      </w:pPr>
      <w:r>
        <w:rPr>
          <w:rFonts w:cstheme="minorHAnsi"/>
        </w:rPr>
        <w:t xml:space="preserve">The goal of the exam questions determines the </w:t>
      </w:r>
      <w:r w:rsidR="00BF109C">
        <w:rPr>
          <w:rFonts w:cstheme="minorHAnsi"/>
        </w:rPr>
        <w:t>remaining seventeen (about two-thirds)</w:t>
      </w:r>
      <w:r w:rsidR="00BF109C" w:rsidRPr="006F1DC0">
        <w:rPr>
          <w:rFonts w:cstheme="minorHAnsi"/>
        </w:rPr>
        <w:t xml:space="preserve"> of the 25 sets of</w:t>
      </w:r>
      <w:r w:rsidR="00BF109C">
        <w:rPr>
          <w:rFonts w:cstheme="minorHAnsi"/>
          <w:b/>
        </w:rPr>
        <w:t xml:space="preserve"> </w:t>
      </w:r>
      <w:r w:rsidR="00BF109C">
        <w:rPr>
          <w:rFonts w:cstheme="minorHAnsi"/>
        </w:rPr>
        <w:t>exam questions</w:t>
      </w:r>
      <w:r>
        <w:rPr>
          <w:rFonts w:cstheme="minorHAnsi"/>
        </w:rPr>
        <w:t xml:space="preserve">. </w:t>
      </w:r>
      <w:r w:rsidR="00BF109C">
        <w:rPr>
          <w:rFonts w:cstheme="minorHAnsi"/>
        </w:rPr>
        <w:t xml:space="preserve">In this class, questions </w:t>
      </w:r>
      <w:r w:rsidR="00BF109C" w:rsidRPr="00713D52">
        <w:rPr>
          <w:rFonts w:cstheme="minorHAnsi"/>
        </w:rPr>
        <w:t xml:space="preserve">do </w:t>
      </w:r>
      <w:r w:rsidR="00BF109C" w:rsidRPr="00713D52">
        <w:rPr>
          <w:rFonts w:cstheme="minorHAnsi"/>
          <w:b/>
        </w:rPr>
        <w:t>not</w:t>
      </w:r>
      <w:r w:rsidR="00BF109C" w:rsidRPr="00713D52">
        <w:rPr>
          <w:rFonts w:cstheme="minorHAnsi"/>
        </w:rPr>
        <w:t xml:space="preserve"> require that you show you know </w:t>
      </w:r>
      <w:r w:rsidR="00BF109C" w:rsidRPr="00713D52">
        <w:rPr>
          <w:rFonts w:cstheme="minorHAnsi"/>
          <w:b/>
        </w:rPr>
        <w:t>everything</w:t>
      </w:r>
      <w:r w:rsidR="00BF109C">
        <w:rPr>
          <w:rFonts w:cstheme="minorHAnsi"/>
        </w:rPr>
        <w:t>, but</w:t>
      </w:r>
      <w:r w:rsidR="00BF109C" w:rsidRPr="00713D52">
        <w:rPr>
          <w:rFonts w:cstheme="minorHAnsi"/>
        </w:rPr>
        <w:t xml:space="preserve"> you show that you know </w:t>
      </w:r>
      <w:r w:rsidR="00BF109C" w:rsidRPr="00713D52">
        <w:rPr>
          <w:rFonts w:cstheme="minorHAnsi"/>
          <w:b/>
        </w:rPr>
        <w:t>something</w:t>
      </w:r>
      <w:r w:rsidR="00BF109C">
        <w:rPr>
          <w:rFonts w:cstheme="minorHAnsi"/>
          <w:b/>
        </w:rPr>
        <w:t>.</w:t>
      </w:r>
      <w:r w:rsidR="00BF109C">
        <w:rPr>
          <w:rFonts w:cstheme="minorHAnsi"/>
        </w:rPr>
        <w:t xml:space="preserve"> The questions focus on your recognizing significant traits of such things as regions, time periods and their dominant beliefs or events, and </w:t>
      </w:r>
      <w:r w:rsidR="004A6BAF">
        <w:rPr>
          <w:rFonts w:cstheme="minorHAnsi"/>
        </w:rPr>
        <w:t xml:space="preserve">representative </w:t>
      </w:r>
      <w:r w:rsidR="00BF109C">
        <w:rPr>
          <w:rFonts w:cstheme="minorHAnsi"/>
        </w:rPr>
        <w:t xml:space="preserve">historical figures. </w:t>
      </w:r>
      <w:r w:rsidR="00BF109C" w:rsidRPr="00C44E91">
        <w:rPr>
          <w:b/>
          <w:i/>
          <w:highlight w:val="cyan"/>
        </w:rPr>
        <w:t>Tip</w:t>
      </w:r>
      <w:r>
        <w:rPr>
          <w:b/>
          <w:i/>
          <w:highlight w:val="cyan"/>
        </w:rPr>
        <w:t xml:space="preserve"> 1</w:t>
      </w:r>
      <w:r w:rsidR="00BF109C" w:rsidRPr="00C44E91">
        <w:rPr>
          <w:b/>
          <w:i/>
          <w:highlight w:val="cyan"/>
        </w:rPr>
        <w:t>:</w:t>
      </w:r>
      <w:r w:rsidR="00BF109C" w:rsidRPr="00EF5E7F">
        <w:rPr>
          <w:rFonts w:cs="Calibri"/>
        </w:rPr>
        <w:t xml:space="preserve"> </w:t>
      </w:r>
      <w:r w:rsidR="00BF109C">
        <w:rPr>
          <w:rFonts w:cs="Calibri"/>
        </w:rPr>
        <w:t>The best way to recognize and learn these is in the instructor’s Lessons in each Unit, not in turning the pages of the textbook.</w:t>
      </w:r>
      <w:r>
        <w:rPr>
          <w:rFonts w:cs="Calibri"/>
        </w:rPr>
        <w:t xml:space="preserve"> </w:t>
      </w:r>
      <w:r w:rsidRPr="00C44E91">
        <w:rPr>
          <w:b/>
          <w:i/>
          <w:highlight w:val="cyan"/>
        </w:rPr>
        <w:t>Tip</w:t>
      </w:r>
      <w:r>
        <w:rPr>
          <w:b/>
          <w:i/>
          <w:highlight w:val="cyan"/>
        </w:rPr>
        <w:t xml:space="preserve"> 2</w:t>
      </w:r>
      <w:r w:rsidRPr="00C44E91">
        <w:rPr>
          <w:b/>
          <w:i/>
          <w:highlight w:val="cyan"/>
        </w:rPr>
        <w:t>:</w:t>
      </w:r>
      <w:r>
        <w:rPr>
          <w:b/>
          <w:i/>
        </w:rPr>
        <w:t xml:space="preserve"> </w:t>
      </w:r>
      <w:r>
        <w:rPr>
          <w:rFonts w:cs="Calibri"/>
        </w:rPr>
        <w:t>The best way to use the Lesson links efficiently is to use the Unit’s Study Guide</w:t>
      </w:r>
      <w:r w:rsidR="009607CB">
        <w:rPr>
          <w:rFonts w:cs="Calibri"/>
        </w:rPr>
        <w:t xml:space="preserve"> (at the top of each Unit’s folder)</w:t>
      </w:r>
      <w:r>
        <w:rPr>
          <w:rFonts w:cs="Calibri"/>
        </w:rPr>
        <w:t xml:space="preserve">. </w:t>
      </w:r>
    </w:p>
    <w:p w:rsidR="00BF109C" w:rsidRPr="005633F2" w:rsidRDefault="00BF109C" w:rsidP="00BF109C">
      <w:pPr>
        <w:rPr>
          <w:rFonts w:cs="Calibri"/>
          <w:b/>
          <w:i/>
        </w:rPr>
      </w:pPr>
      <w:r w:rsidRPr="00EB031B">
        <w:rPr>
          <w:rFonts w:cstheme="minorHAnsi"/>
        </w:rPr>
        <w:t xml:space="preserve">The </w:t>
      </w:r>
      <w:r>
        <w:rPr>
          <w:rFonts w:cstheme="minorHAnsi"/>
        </w:rPr>
        <w:t>Syllabus &amp; Success Assignment provides</w:t>
      </w:r>
      <w:r w:rsidRPr="00EF5E7F">
        <w:rPr>
          <w:rFonts w:cs="Calibri"/>
        </w:rPr>
        <w:t xml:space="preserve"> a link </w:t>
      </w:r>
      <w:r>
        <w:rPr>
          <w:rFonts w:cs="Calibri"/>
        </w:rPr>
        <w:t>with examples</w:t>
      </w:r>
      <w:r w:rsidR="00DC13F6">
        <w:rPr>
          <w:rFonts w:cs="Calibri"/>
        </w:rPr>
        <w:t xml:space="preserve"> of these types of questions</w:t>
      </w:r>
      <w:r>
        <w:rPr>
          <w:rFonts w:cs="Calibri"/>
        </w:rPr>
        <w:t>.</w:t>
      </w:r>
      <w:r w:rsidRPr="00EF5E7F">
        <w:rPr>
          <w:rFonts w:cs="Calibri"/>
        </w:rPr>
        <w:t xml:space="preserve"> </w:t>
      </w:r>
    </w:p>
    <w:p w:rsidR="00386612" w:rsidRPr="008D6CA4" w:rsidRDefault="00386612" w:rsidP="00386612">
      <w:pPr>
        <w:pStyle w:val="Heading3"/>
      </w:pPr>
      <w:r w:rsidRPr="008D6CA4">
        <w:lastRenderedPageBreak/>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4A6BAF">
        <w:rPr>
          <w:rFonts w:ascii="Calibri" w:eastAsia="Times New Roman" w:hAnsi="Calibri" w:cs="Calibri"/>
        </w:rPr>
        <w:t>Learning Modules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205C79" w:rsidRPr="00205C79" w:rsidRDefault="00205C79" w:rsidP="00205C79">
      <w:pPr>
        <w:keepNext/>
        <w:keepLines/>
        <w:spacing w:before="40" w:after="0"/>
        <w:outlineLvl w:val="3"/>
        <w:rPr>
          <w:rFonts w:eastAsiaTheme="majorEastAsia" w:cstheme="majorBidi"/>
          <w:b/>
          <w:iCs/>
        </w:rPr>
      </w:pPr>
      <w:r w:rsidRPr="00205C79">
        <w:rPr>
          <w:rFonts w:eastAsiaTheme="majorEastAsia" w:cstheme="majorBidi"/>
          <w:b/>
          <w:iCs/>
        </w:rPr>
        <w:t>Your Instructor’s Perspective</w:t>
      </w:r>
    </w:p>
    <w:p w:rsidR="00CC6F31" w:rsidRPr="00CC6F31" w:rsidRDefault="00205C79" w:rsidP="00CC6F31">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w:t>
      </w:r>
      <w:r w:rsidRPr="00B21F91">
        <w:rPr>
          <w:i/>
          <w:shd w:val="clear" w:color="auto" w:fill="FFC000"/>
        </w:rPr>
        <w:t>Caution:</w:t>
      </w:r>
      <w:r>
        <w:rPr>
          <w:b w:val="0"/>
        </w:rPr>
        <w:t xml:space="preserve"> do </w:t>
      </w:r>
      <w:r w:rsidRPr="00205C79">
        <w:rPr>
          <w:b w:val="0"/>
        </w:rPr>
        <w:t xml:space="preserve">not </w:t>
      </w:r>
      <w:r>
        <w:rPr>
          <w:b w:val="0"/>
        </w:rPr>
        <w:t xml:space="preserve">start </w:t>
      </w:r>
      <w:r w:rsidRPr="00205C79">
        <w:rPr>
          <w:b w:val="0"/>
        </w:rPr>
        <w:t>the day before the p</w:t>
      </w:r>
      <w:r>
        <w:rPr>
          <w:b w:val="0"/>
        </w:rPr>
        <w:t>art</w:t>
      </w:r>
      <w:r w:rsidRPr="00205C79">
        <w:rPr>
          <w:b w:val="0"/>
        </w:rPr>
        <w:t xml:space="preserve"> is due.</w:t>
      </w:r>
      <w:r>
        <w:rPr>
          <w:b w:val="0"/>
        </w:rPr>
        <w:t>)</w:t>
      </w:r>
      <w:r w:rsidRPr="00205C79">
        <w:rPr>
          <w:b w:val="0"/>
        </w:rPr>
        <w:t xml:space="preserve"> </w:t>
      </w:r>
      <w:r>
        <w:rPr>
          <w:b w:val="0"/>
        </w:rPr>
        <w:t>Also, i</w:t>
      </w:r>
      <w:r w:rsidRPr="00205C79">
        <w:rPr>
          <w:b w:val="0"/>
        </w:rPr>
        <w:t>f you think I have marked</w:t>
      </w:r>
      <w:r w:rsidR="00C0292A">
        <w:rPr>
          <w:b w:val="0"/>
        </w:rPr>
        <w:t xml:space="preserve"> your evidence</w:t>
      </w:r>
      <w:r w:rsidRPr="00205C79">
        <w:rPr>
          <w:b w:val="0"/>
        </w:rPr>
        <w:t xml:space="preserve"> incorrectly, double check </w:t>
      </w:r>
      <w:r w:rsidR="00C0292A">
        <w:rPr>
          <w:b w:val="0"/>
        </w:rPr>
        <w:t>the evidence with your source page</w:t>
      </w:r>
      <w:r w:rsidRPr="00205C79">
        <w:rPr>
          <w:b w:val="0"/>
        </w:rPr>
        <w:t xml:space="preserve"> and then come see me. If I am wrong and you can show me the evidence, I am </w:t>
      </w:r>
      <w:r w:rsidRPr="00205C79">
        <w:t>glad</w:t>
      </w:r>
      <w:r w:rsidRPr="00205C79">
        <w:rPr>
          <w:b w:val="0"/>
        </w:rPr>
        <w:t xml:space="preserve"> to change the grade. I try har</w:t>
      </w:r>
      <w:r>
        <w:rPr>
          <w:b w:val="0"/>
        </w:rPr>
        <w:t>d</w:t>
      </w:r>
      <w:r w:rsidR="0082632A">
        <w:rPr>
          <w:b w:val="0"/>
        </w:rPr>
        <w:t xml:space="preserve"> to grade your papers with your sources side by side</w:t>
      </w:r>
      <w:r>
        <w:rPr>
          <w:b w:val="0"/>
        </w:rPr>
        <w:t>, but everyone can make a mistake.</w:t>
      </w:r>
    </w:p>
    <w:p w:rsidR="00DC2E72" w:rsidRPr="00CC6F31" w:rsidRDefault="00DC2E72" w:rsidP="00DC2E72">
      <w:pPr>
        <w:pStyle w:val="Heading4"/>
        <w:ind w:left="0"/>
        <w:rPr>
          <w:rFonts w:eastAsia="Times New Roman" w:cstheme="minorHAnsi"/>
        </w:rPr>
      </w:pPr>
      <w:r w:rsidRPr="00CC6F31">
        <w:rPr>
          <w:rFonts w:eastAsia="Times New Roman" w:cstheme="minorHAnsi"/>
        </w:rPr>
        <w:t>How All Writing Assignments Work in This Course</w:t>
      </w:r>
    </w:p>
    <w:p w:rsidR="00205C79" w:rsidRDefault="00205C79" w:rsidP="00205C79">
      <w:r>
        <w:t xml:space="preserve">Writing assignments are freshman level, brief, and use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is to be based on the 5 Good Habits for Evidence.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 xml:space="preserve"> </w:t>
      </w:r>
    </w:p>
    <w:p w:rsidR="00CC6F31" w:rsidRPr="008D6CA4" w:rsidRDefault="00CC6F31" w:rsidP="00CC6F31">
      <w:pPr>
        <w:pStyle w:val="Heading4"/>
        <w:ind w:left="0"/>
      </w:pPr>
      <w:r>
        <w:t>Location of the Written Work and the Evidence Requirements</w:t>
      </w:r>
    </w:p>
    <w:p w:rsidR="00CC6F31" w:rsidRDefault="00CC6F31" w:rsidP="00CC6F31">
      <w:r w:rsidRPr="008D6CA4">
        <w:t xml:space="preserve">Your writing assignments are located in </w:t>
      </w:r>
      <w:r>
        <w:t>3-Part Writing and Evidence Requirements in Blackboard.</w:t>
      </w:r>
      <w:r w:rsidRPr="008D6CA4">
        <w:t xml:space="preserve"> Instructions</w:t>
      </w:r>
      <w:r>
        <w:t xml:space="preserve">, the </w:t>
      </w:r>
      <w:r w:rsidRPr="00DC2E72">
        <w:rPr>
          <w:b/>
        </w:rPr>
        <w:t xml:space="preserve">required </w:t>
      </w:r>
      <w:r>
        <w:t xml:space="preserve">file you are to use (without changes to format or heading), primaries and </w:t>
      </w:r>
      <w:r w:rsidRPr="008D6CA4">
        <w:t>any materials you need</w:t>
      </w:r>
      <w:r>
        <w:t>,</w:t>
      </w:r>
      <w:r w:rsidRPr="008D6CA4">
        <w:t xml:space="preserve"> </w:t>
      </w:r>
      <w:r>
        <w:t xml:space="preserve">and the Turnitin Assignment that you use </w:t>
      </w:r>
      <w:r w:rsidRPr="008D6CA4">
        <w:t xml:space="preserve">are there. </w:t>
      </w:r>
    </w:p>
    <w:p w:rsidR="00CC6F31" w:rsidRDefault="00CC6F31" w:rsidP="00CC6F31">
      <w:r>
        <w:t>To reduce the odds that you work contrary to instructions and fail an assignment, some actions require you do something first. Examples are:</w:t>
      </w:r>
    </w:p>
    <w:p w:rsidR="00CC6F31" w:rsidRDefault="00CC6F31" w:rsidP="00CD6ECE">
      <w:pPr>
        <w:pStyle w:val="ListParagraph"/>
        <w:numPr>
          <w:ilvl w:val="0"/>
          <w:numId w:val="12"/>
        </w:numPr>
      </w:pPr>
      <w:r>
        <w:t xml:space="preserve">You see the first 3-Part Writing only </w:t>
      </w:r>
      <w:r w:rsidRPr="006F57E4">
        <w:rPr>
          <w:b/>
        </w:rPr>
        <w:t>after</w:t>
      </w:r>
      <w:r>
        <w:t xml:space="preserve"> you complete the instructions in Evidence Requirements.</w:t>
      </w:r>
    </w:p>
    <w:p w:rsidR="00205C79" w:rsidRDefault="00CC6F31" w:rsidP="00CD6ECE">
      <w:pPr>
        <w:pStyle w:val="ListParagraph"/>
        <w:numPr>
          <w:ilvl w:val="0"/>
          <w:numId w:val="12"/>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r w:rsidR="00205C79">
        <w:t xml:space="preserve">. </w:t>
      </w:r>
    </w:p>
    <w:p w:rsidR="002A3F0A" w:rsidRDefault="002A3F0A" w:rsidP="002A3F0A">
      <w:pPr>
        <w:pStyle w:val="Heading4"/>
        <w:ind w:left="0"/>
        <w:rPr>
          <w:rFonts w:eastAsia="Times New Roman" w:cstheme="minorHAnsi"/>
        </w:rPr>
      </w:pPr>
      <w:r>
        <w:rPr>
          <w:rFonts w:eastAsia="Times New Roman" w:cstheme="minorHAnsi"/>
        </w:rPr>
        <w:t>3-Part Writing Assignment – Visual Paper, Revised Paper, and Paper with Additional Content</w:t>
      </w:r>
    </w:p>
    <w:p w:rsidR="00CC6F31" w:rsidRDefault="00CC6F31" w:rsidP="00CC6F31">
      <w:pPr>
        <w:rPr>
          <w:rFonts w:cstheme="minorHAnsi"/>
        </w:rPr>
      </w:pPr>
      <w:r>
        <w:t xml:space="preserve">Doing the 3-Part Writing Assignment with on-campus students is an experiment </w:t>
      </w:r>
      <w:r w:rsidRPr="004B7E9C">
        <w:rPr>
          <w:rFonts w:cstheme="minorHAnsi"/>
        </w:rPr>
        <w:t>to try to h</w:t>
      </w:r>
      <w:r>
        <w:rPr>
          <w:rFonts w:cstheme="minorHAnsi"/>
        </w:rPr>
        <w:t>elp students</w:t>
      </w:r>
      <w:r>
        <w:t xml:space="preserve"> </w:t>
      </w:r>
      <w:r>
        <w:rPr>
          <w:rFonts w:cstheme="minorHAnsi"/>
        </w:rPr>
        <w:t>w</w:t>
      </w:r>
      <w:r w:rsidRPr="004B7E9C">
        <w:rPr>
          <w:rFonts w:cstheme="minorHAnsi"/>
        </w:rPr>
        <w:t xml:space="preserve">ith </w:t>
      </w:r>
      <w:r w:rsidRPr="00983145">
        <w:rPr>
          <w:rFonts w:cstheme="minorHAnsi"/>
        </w:rPr>
        <w:t>permission</w:t>
      </w:r>
      <w:r w:rsidRPr="004B7E9C">
        <w:rPr>
          <w:rFonts w:cstheme="minorHAnsi"/>
        </w:rPr>
        <w:t xml:space="preserve"> of the History Department</w:t>
      </w:r>
      <w:r>
        <w:rPr>
          <w:rFonts w:cstheme="minorHAnsi"/>
        </w:rPr>
        <w:t xml:space="preserve">. </w:t>
      </w:r>
      <w:r w:rsidR="009873DA">
        <w:rPr>
          <w:rFonts w:cstheme="minorHAnsi"/>
        </w:rPr>
        <w:t>My hope is that it will help many of you a lot</w:t>
      </w:r>
      <w:r w:rsidR="0082632A">
        <w:rPr>
          <w:rFonts w:cstheme="minorHAnsi"/>
        </w:rPr>
        <w:t>.</w:t>
      </w:r>
      <w:r w:rsidR="009873DA">
        <w:rPr>
          <w:rFonts w:cstheme="minorHAnsi"/>
        </w:rPr>
        <w:t xml:space="preserve"> </w:t>
      </w:r>
    </w:p>
    <w:p w:rsidR="00CC6F31" w:rsidRPr="00CC6F31" w:rsidRDefault="00CC6F31" w:rsidP="00CC6F31">
      <w:r>
        <w:t xml:space="preserve">You are required to keep in a folder (cheap, ugly, orange) that I provide: all of your marked papers and all of your feedback from me. </w:t>
      </w:r>
      <w:r w:rsidR="00C0292A">
        <w:t>With the 2</w:t>
      </w:r>
      <w:r w:rsidR="00C0292A" w:rsidRPr="00C0292A">
        <w:rPr>
          <w:vertAlign w:val="superscript"/>
        </w:rPr>
        <w:t>nd</w:t>
      </w:r>
      <w:r w:rsidR="00C0292A">
        <w:t xml:space="preserve"> and 3</w:t>
      </w:r>
      <w:r w:rsidR="00C0292A" w:rsidRPr="00C0292A">
        <w:rPr>
          <w:vertAlign w:val="superscript"/>
        </w:rPr>
        <w:t>rd</w:t>
      </w:r>
      <w:r w:rsidR="00C0292A">
        <w:t xml:space="preserve"> Parts</w:t>
      </w:r>
      <w:r w:rsidR="009873DA">
        <w:t xml:space="preserve">, you </w:t>
      </w:r>
      <w:r w:rsidR="00C0292A">
        <w:t xml:space="preserve">always return my orange folder </w:t>
      </w:r>
      <w:r w:rsidR="009873DA">
        <w:t xml:space="preserve">not only the new work but </w:t>
      </w:r>
      <w:r w:rsidR="00C0292A">
        <w:t xml:space="preserve">the folder with </w:t>
      </w:r>
      <w:r w:rsidR="009873DA">
        <w:t xml:space="preserve">all prior work and all prior feedback. </w:t>
      </w:r>
      <w:r>
        <w:t xml:space="preserve">You </w:t>
      </w:r>
      <w:r w:rsidR="009873DA">
        <w:t xml:space="preserve">will be stronger if you </w:t>
      </w:r>
      <w:r>
        <w:t xml:space="preserve">should use them to improve, but at least you must keep </w:t>
      </w:r>
      <w:r w:rsidRPr="00CC6F31">
        <w:rPr>
          <w:b/>
        </w:rPr>
        <w:t>all</w:t>
      </w:r>
      <w:r>
        <w:t xml:space="preserve"> of them </w:t>
      </w:r>
      <w:r w:rsidR="009873DA">
        <w:t xml:space="preserve">in the folder </w:t>
      </w:r>
      <w:r>
        <w:t xml:space="preserve">or you lose 20% of the grade for your new work. </w:t>
      </w:r>
    </w:p>
    <w:p w:rsidR="002A3F0A" w:rsidRDefault="002A3F0A" w:rsidP="00CD6ECE">
      <w:pPr>
        <w:pStyle w:val="ListParagraph"/>
        <w:numPr>
          <w:ilvl w:val="0"/>
          <w:numId w:val="21"/>
        </w:numPr>
      </w:pPr>
      <w:r>
        <w:t>1</w:t>
      </w:r>
      <w:r w:rsidRPr="00B21F91">
        <w:rPr>
          <w:vertAlign w:val="superscript"/>
        </w:rPr>
        <w:t>st</w:t>
      </w:r>
      <w:r>
        <w:t xml:space="preserve"> Part: For the visual paper, your requirement is to follow a </w:t>
      </w:r>
      <w:r w:rsidR="00CC6F31">
        <w:t xml:space="preserve">Visual Checklist </w:t>
      </w:r>
      <w:r>
        <w:t>of how the heading, paragraphing, footnotes, bibliography should look. You also do a first pass at following the instructions to answer the question provided</w:t>
      </w:r>
      <w:r w:rsidR="00CC6F31">
        <w:t>, but on this pass you not worried about your best words but content and citation</w:t>
      </w:r>
      <w:r>
        <w:t xml:space="preserve">. You use primaries. The paper and the footnotes must no more than 1 page, with the bibliography on the second. </w:t>
      </w:r>
      <w:r>
        <w:br/>
      </w:r>
      <w:r w:rsidRPr="00CC6F31">
        <w:rPr>
          <w:b/>
        </w:rPr>
        <w:t>Feedback:</w:t>
      </w:r>
      <w:r>
        <w:t xml:space="preserve"> Your marked paper and </w:t>
      </w:r>
      <w:r w:rsidR="00CC6F31">
        <w:t xml:space="preserve">the </w:t>
      </w:r>
      <w:r>
        <w:t>marked Visual Checklist</w:t>
      </w:r>
      <w:r w:rsidR="00CC6F31">
        <w:t xml:space="preserve"> (The Visual Checklist has a section where you can respond to feedback.)</w:t>
      </w:r>
    </w:p>
    <w:p w:rsidR="00CC6F31" w:rsidRDefault="002A3F0A" w:rsidP="00CD6ECE">
      <w:pPr>
        <w:pStyle w:val="ListParagraph"/>
        <w:numPr>
          <w:ilvl w:val="0"/>
          <w:numId w:val="21"/>
        </w:numPr>
      </w:pPr>
      <w:r>
        <w:t>2</w:t>
      </w:r>
      <w:r w:rsidRPr="00B21F91">
        <w:rPr>
          <w:vertAlign w:val="superscript"/>
        </w:rPr>
        <w:t>nd</w:t>
      </w:r>
      <w:r>
        <w:t xml:space="preserve"> Part: </w:t>
      </w:r>
      <w:r w:rsidR="00CC6F31">
        <w:t xml:space="preserve">You use the marked paper and your marked Visual Checklist to determine how you need to work differently. Look at your paper and ask yourself if you met the goal of </w:t>
      </w:r>
      <w:r w:rsidR="00CC6F31" w:rsidRPr="007D4340">
        <w:rPr>
          <w:b/>
        </w:rPr>
        <w:t>teaching another student</w:t>
      </w:r>
      <w:r w:rsidR="00CC6F31">
        <w:t xml:space="preserve"> this content—</w:t>
      </w:r>
      <w:r w:rsidR="00CC6F31">
        <w:lastRenderedPageBreak/>
        <w:t xml:space="preserve">should something come out or be added. Compare your first pass of your paper with the exact page of every citation to make sure are accurate. Revise and proof (double check everything). </w:t>
      </w:r>
      <w:r>
        <w:br/>
      </w:r>
      <w:r w:rsidRPr="00CC6F31">
        <w:rPr>
          <w:b/>
        </w:rPr>
        <w:t>Feedback:</w:t>
      </w:r>
      <w:r w:rsidRPr="00B21F91">
        <w:t xml:space="preserve"> </w:t>
      </w:r>
      <w:r w:rsidR="00CC6F31">
        <w:t>Your marked paper and the marked Good Habits for Evidence rubric</w:t>
      </w:r>
      <w:r>
        <w:t>.</w:t>
      </w:r>
      <w:r w:rsidRPr="00EF5E7F">
        <w:rPr>
          <w:rFonts w:cs="Calibri"/>
        </w:rPr>
        <w:t xml:space="preserve"> </w:t>
      </w:r>
      <w:r w:rsidR="00CC6F31">
        <w:t>(The Good Habits for Evidence rubric has a section where you can respond to feedback.)</w:t>
      </w:r>
    </w:p>
    <w:p w:rsidR="009873DA" w:rsidRDefault="002A3F0A" w:rsidP="00CD6ECE">
      <w:pPr>
        <w:pStyle w:val="ListParagraph"/>
        <w:numPr>
          <w:ilvl w:val="0"/>
          <w:numId w:val="21"/>
        </w:numPr>
      </w:pPr>
      <w:r>
        <w:t>3</w:t>
      </w:r>
      <w:r w:rsidRPr="00B21F91">
        <w:rPr>
          <w:vertAlign w:val="superscript"/>
        </w:rPr>
        <w:t>rd</w:t>
      </w:r>
      <w:r>
        <w:t xml:space="preserve"> Part: </w:t>
      </w:r>
      <w:r w:rsidR="009873DA">
        <w:t>Y</w:t>
      </w:r>
      <w:r w:rsidR="00CC6F31">
        <w:t xml:space="preserve">ou use the marked paper and your marked </w:t>
      </w:r>
      <w:r w:rsidR="009873DA">
        <w:t>Good Habits for Evidence rubric</w:t>
      </w:r>
      <w:r w:rsidR="00CC6F31">
        <w:t xml:space="preserve"> to determine how you need to work differently</w:t>
      </w:r>
      <w:r w:rsidR="009873DA">
        <w:t>. If I point out that you are making the same mistake that you made in the 1</w:t>
      </w:r>
      <w:r w:rsidR="009873DA" w:rsidRPr="009873DA">
        <w:rPr>
          <w:vertAlign w:val="superscript"/>
        </w:rPr>
        <w:t>st</w:t>
      </w:r>
      <w:r w:rsidR="009873DA">
        <w:t xml:space="preserve"> Part, then check that carefully as well. See me if you do not understand. </w:t>
      </w:r>
      <w:r w:rsidR="00CC6F31">
        <w:t xml:space="preserve"> </w:t>
      </w:r>
      <w:r w:rsidR="009873DA">
        <w:t xml:space="preserve">The question, primaries, and content are related to the prior paper, but all are expanded to a larger time period. In other words, you are still </w:t>
      </w:r>
      <w:r w:rsidR="009873DA" w:rsidRPr="007D4340">
        <w:rPr>
          <w:b/>
        </w:rPr>
        <w:t>teaching another student</w:t>
      </w:r>
      <w:r w:rsidR="009873DA">
        <w:t xml:space="preserve"> this content but </w:t>
      </w:r>
      <w:r w:rsidR="00C0292A">
        <w:t xml:space="preserve">you </w:t>
      </w:r>
      <w:r w:rsidR="009873DA">
        <w:t xml:space="preserve">will probably have to remove or reduce content that you thought was important before. Before you submit make sure you </w:t>
      </w:r>
      <w:r w:rsidR="00C0292A">
        <w:t xml:space="preserve">compare </w:t>
      </w:r>
      <w:r w:rsidR="009873DA">
        <w:t>the 3</w:t>
      </w:r>
      <w:r w:rsidR="009873DA" w:rsidRPr="009873DA">
        <w:rPr>
          <w:vertAlign w:val="superscript"/>
        </w:rPr>
        <w:t>rd</w:t>
      </w:r>
      <w:r w:rsidR="009873DA">
        <w:t xml:space="preserve"> Part paper </w:t>
      </w:r>
      <w:r w:rsidR="00C0292A">
        <w:t xml:space="preserve">with the feedback on </w:t>
      </w:r>
      <w:r w:rsidR="009873DA">
        <w:t xml:space="preserve">the Visual Checklist and the Good Habits for Evidence rubric that I marked before. </w:t>
      </w:r>
      <w:r>
        <w:br/>
      </w:r>
      <w:r w:rsidRPr="00C0292A">
        <w:rPr>
          <w:b/>
        </w:rPr>
        <w:t>Feedback:</w:t>
      </w:r>
      <w:r>
        <w:t xml:space="preserve"> </w:t>
      </w:r>
      <w:r w:rsidR="009873DA">
        <w:t>Your marked paper and the marked Good Habits for Evidence rubric.</w:t>
      </w:r>
      <w:r w:rsidR="009873DA" w:rsidRPr="00EF5E7F">
        <w:rPr>
          <w:rFonts w:cs="Calibri"/>
        </w:rPr>
        <w:t xml:space="preserve"> </w:t>
      </w:r>
      <w:r w:rsidR="009873DA">
        <w:t>(The Good Habits for Evidence rubric has a section where you can respond to feedback.)</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CD6ECE">
      <w:pPr>
        <w:numPr>
          <w:ilvl w:val="0"/>
          <w:numId w:val="6"/>
        </w:numPr>
        <w:contextualSpacing/>
      </w:pPr>
      <w:r w:rsidRPr="008D6CA4">
        <w:t>Submit your file to Turnitin in Blackboard. (We do not use Turnitin at a separate website.)</w:t>
      </w:r>
    </w:p>
    <w:p w:rsidR="00386612" w:rsidRDefault="00386612" w:rsidP="00CD6ECE">
      <w:pPr>
        <w:numPr>
          <w:ilvl w:val="0"/>
          <w:numId w:val="6"/>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CD6ECE">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CD6ECE">
      <w:pPr>
        <w:pStyle w:val="ListParagraph"/>
        <w:numPr>
          <w:ilvl w:val="0"/>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CD6ECE">
      <w:pPr>
        <w:pStyle w:val="ListParagraph"/>
        <w:numPr>
          <w:ilvl w:val="0"/>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w:t>
      </w:r>
      <w:r w:rsidR="0082632A">
        <w:rPr>
          <w:rFonts w:ascii="Calibri" w:eastAsia="Times New Roman" w:hAnsi="Calibri" w:cs="Calibri"/>
        </w:rPr>
        <w:t>you need help, ask.</w:t>
      </w:r>
      <w:r w:rsidR="007A55A4">
        <w:rPr>
          <w:rFonts w:ascii="Calibri" w:eastAsia="Times New Roman" w:hAnsi="Calibri" w:cs="Calibri"/>
        </w:rPr>
        <w:t xml:space="preserve"> </w:t>
      </w:r>
    </w:p>
    <w:p w:rsidR="00386612" w:rsidRPr="005D6179" w:rsidRDefault="00386612" w:rsidP="00CD6ECE">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lastRenderedPageBreak/>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Pr="004C2F27">
        <w:rPr>
          <w:rFonts w:ascii="Calibri" w:eastAsia="Times New Roman" w:hAnsi="Calibri" w:cs="Calibri"/>
        </w:rPr>
        <w:t xml:space="preserve">being </w:t>
      </w:r>
      <w:r w:rsidR="004952CD">
        <w:rPr>
          <w:rFonts w:ascii="Calibri" w:eastAsia="Times New Roman" w:hAnsi="Calibri" w:cs="Calibri"/>
        </w:rPr>
        <w:t xml:space="preserve">related </w:t>
      </w:r>
      <w:r w:rsidRPr="004C2F27">
        <w:rPr>
          <w:rFonts w:ascii="Calibri" w:eastAsia="Times New Roman" w:hAnsi="Calibri" w:cs="Calibri"/>
        </w:rPr>
        <w:t>written assignments:</w:t>
      </w:r>
    </w:p>
    <w:p w:rsidR="00386612" w:rsidRPr="009873DA" w:rsidRDefault="008A3DD9" w:rsidP="00CD6ECE">
      <w:pPr>
        <w:pStyle w:val="ListParagraph"/>
        <w:numPr>
          <w:ilvl w:val="0"/>
          <w:numId w:val="19"/>
        </w:numPr>
        <w:rPr>
          <w:rFonts w:cstheme="minorHAnsi"/>
        </w:rPr>
      </w:pPr>
      <w:r>
        <w:rPr>
          <w:rFonts w:ascii="Calibri" w:eastAsia="Times New Roman" w:hAnsi="Calibri" w:cs="Calibri"/>
        </w:rPr>
        <w:t>40</w:t>
      </w:r>
      <w:r w:rsidR="00386612" w:rsidRPr="005D6179">
        <w:rPr>
          <w:rFonts w:ascii="Calibri" w:eastAsia="Times New Roman" w:hAnsi="Calibri" w:cs="Calibri"/>
        </w:rPr>
        <w:t xml:space="preserve"> – </w:t>
      </w:r>
      <w:r w:rsidR="00386612" w:rsidRPr="009873DA">
        <w:rPr>
          <w:rFonts w:cstheme="minorHAnsi"/>
        </w:rPr>
        <w:t>Getting Started activities (How you start frequently determines your success at the end)</w:t>
      </w:r>
    </w:p>
    <w:p w:rsidR="00386612" w:rsidRPr="009873DA" w:rsidRDefault="00386612" w:rsidP="00CD6ECE">
      <w:pPr>
        <w:pStyle w:val="ListParagraph"/>
        <w:numPr>
          <w:ilvl w:val="0"/>
          <w:numId w:val="19"/>
        </w:numPr>
        <w:rPr>
          <w:rFonts w:cstheme="minorHAnsi"/>
        </w:rPr>
      </w:pPr>
      <w:r w:rsidRPr="009873DA">
        <w:rPr>
          <w:rFonts w:cstheme="minorHAnsi"/>
        </w:rPr>
        <w:t>90 – Participation and Self-Management to Help Both Objective and Written Work</w:t>
      </w:r>
    </w:p>
    <w:p w:rsidR="00386612" w:rsidRPr="009873DA" w:rsidRDefault="00DC2E72" w:rsidP="00CD6ECE">
      <w:pPr>
        <w:pStyle w:val="ListParagraph"/>
        <w:numPr>
          <w:ilvl w:val="0"/>
          <w:numId w:val="19"/>
        </w:numPr>
        <w:rPr>
          <w:rFonts w:cstheme="minorHAnsi"/>
        </w:rPr>
      </w:pPr>
      <w:r w:rsidRPr="009873DA">
        <w:rPr>
          <w:rFonts w:cstheme="minorHAnsi"/>
        </w:rPr>
        <w:t>200 – Learning</w:t>
      </w:r>
      <w:r w:rsidR="00386612" w:rsidRPr="009873DA">
        <w:rPr>
          <w:rFonts w:cstheme="minorHAnsi"/>
        </w:rPr>
        <w:t xml:space="preserve"> Quizzes</w:t>
      </w:r>
    </w:p>
    <w:p w:rsidR="00386612" w:rsidRPr="009873DA" w:rsidRDefault="00386612" w:rsidP="00CD6ECE">
      <w:pPr>
        <w:pStyle w:val="ListParagraph"/>
        <w:numPr>
          <w:ilvl w:val="0"/>
          <w:numId w:val="19"/>
        </w:numPr>
        <w:rPr>
          <w:rFonts w:cstheme="minorHAnsi"/>
        </w:rPr>
      </w:pPr>
      <w:r w:rsidRPr="009873DA">
        <w:rPr>
          <w:rFonts w:cstheme="minorHAnsi"/>
        </w:rPr>
        <w:t>300 – 3 Unit</w:t>
      </w:r>
      <w:r w:rsidR="00174E78" w:rsidRPr="009873DA">
        <w:rPr>
          <w:rFonts w:cstheme="minorHAnsi"/>
        </w:rPr>
        <w:t xml:space="preserve"> </w:t>
      </w:r>
      <w:r w:rsidRPr="009873DA">
        <w:rPr>
          <w:rFonts w:cstheme="minorHAnsi"/>
        </w:rPr>
        <w:t>Exams @ 100 points each</w:t>
      </w:r>
    </w:p>
    <w:p w:rsidR="00386612" w:rsidRPr="009873DA" w:rsidRDefault="00386612" w:rsidP="00CD6ECE">
      <w:pPr>
        <w:pStyle w:val="ListParagraph"/>
        <w:numPr>
          <w:ilvl w:val="0"/>
          <w:numId w:val="19"/>
        </w:numPr>
        <w:rPr>
          <w:rFonts w:cstheme="minorHAnsi"/>
        </w:rPr>
      </w:pPr>
      <w:r w:rsidRPr="009873DA">
        <w:rPr>
          <w:rFonts w:cstheme="minorHAnsi"/>
        </w:rPr>
        <w:t>100 – Comprehensive Final Exam– Departmental policy is an F for the course if you do not take it.</w:t>
      </w:r>
    </w:p>
    <w:p w:rsidR="00974D53" w:rsidRPr="009873DA" w:rsidRDefault="00974D53" w:rsidP="00CD6ECE">
      <w:pPr>
        <w:pStyle w:val="ListParagraph"/>
        <w:numPr>
          <w:ilvl w:val="0"/>
          <w:numId w:val="19"/>
        </w:numPr>
        <w:rPr>
          <w:rFonts w:cstheme="minorHAnsi"/>
        </w:rPr>
      </w:pPr>
      <w:r w:rsidRPr="009873DA">
        <w:rPr>
          <w:rFonts w:cstheme="minorHAnsi"/>
        </w:rPr>
        <w:t>50 – 4 Quizzes on the basics of evidence in history and preparing for and participating in a Q&amp;A (question-and-answer) session on evidence</w:t>
      </w:r>
      <w:r w:rsidR="009873DA" w:rsidRPr="009873DA">
        <w:rPr>
          <w:rFonts w:cstheme="minorHAnsi"/>
        </w:rPr>
        <w:t xml:space="preserve"> and on the 1st Part of the 3-Part Writing </w:t>
      </w:r>
      <w:r w:rsidRPr="009873DA">
        <w:rPr>
          <w:rFonts w:cstheme="minorHAnsi"/>
        </w:rPr>
        <w:t xml:space="preserve"> (10 points)</w:t>
      </w:r>
    </w:p>
    <w:p w:rsidR="006F57E4" w:rsidRPr="00A964CE" w:rsidRDefault="008A3DD9" w:rsidP="00CD6ECE">
      <w:pPr>
        <w:pStyle w:val="ListParagraph"/>
        <w:numPr>
          <w:ilvl w:val="0"/>
          <w:numId w:val="19"/>
        </w:numPr>
        <w:rPr>
          <w:rFonts w:cstheme="minorHAnsi"/>
        </w:rPr>
      </w:pPr>
      <w:r>
        <w:rPr>
          <w:rFonts w:cstheme="minorHAnsi"/>
        </w:rPr>
        <w:t>22</w:t>
      </w:r>
      <w:r w:rsidR="007A55A4">
        <w:rPr>
          <w:rFonts w:cstheme="minorHAnsi"/>
        </w:rPr>
        <w:t>0</w:t>
      </w:r>
      <w:r w:rsidR="00223CB4">
        <w:rPr>
          <w:rFonts w:cstheme="minorHAnsi"/>
        </w:rPr>
        <w:t>—</w:t>
      </w:r>
      <w:r w:rsidR="007A55A4">
        <w:rPr>
          <w:rFonts w:cstheme="minorHAnsi"/>
        </w:rPr>
        <w:t xml:space="preserve">3-part writing assignment </w:t>
      </w:r>
      <w:r w:rsidR="00974D53">
        <w:rPr>
          <w:rFonts w:eastAsia="Times New Roman" w:cstheme="minorHAnsi"/>
        </w:rPr>
        <w:t>to develop your skills by using prior feedback and working with evidence and primaries</w:t>
      </w:r>
    </w:p>
    <w:p w:rsidR="002C7EAE" w:rsidRPr="004C2F27" w:rsidRDefault="002C7EAE" w:rsidP="002C7EAE">
      <w:pPr>
        <w:pStyle w:val="Heading3"/>
        <w:rPr>
          <w:rFonts w:eastAsia="Times New Roman"/>
        </w:rPr>
      </w:pPr>
      <w:r w:rsidRPr="004C2F27">
        <w:rPr>
          <w:rFonts w:eastAsia="Times New Roman"/>
        </w:rPr>
        <w:t xml:space="preserve">Your Course and </w:t>
      </w:r>
      <w:r>
        <w:rPr>
          <w:rFonts w:eastAsia="Times New Roman"/>
        </w:rPr>
        <w:t>Incentives</w:t>
      </w:r>
      <w:r w:rsidRPr="004C2F27">
        <w:rPr>
          <w:rFonts w:eastAsia="Times New Roman"/>
        </w:rPr>
        <w:t xml:space="preserve"> for How You Work and Opportunities to Improve a Weak Grade</w:t>
      </w:r>
    </w:p>
    <w:p w:rsidR="00DC13F6"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w:t>
      </w:r>
      <w:r w:rsidR="00DC13F6">
        <w:rPr>
          <w:rFonts w:cstheme="minorHAnsi"/>
        </w:rPr>
        <w:t>hem better students.</w:t>
      </w:r>
    </w:p>
    <w:p w:rsidR="002C7EAE" w:rsidRDefault="002C7EAE" w:rsidP="00CD6ECE">
      <w:pPr>
        <w:pStyle w:val="ListParagraph"/>
        <w:numPr>
          <w:ilvl w:val="0"/>
          <w:numId w:val="19"/>
        </w:numPr>
        <w:rPr>
          <w:rFonts w:cstheme="minorHAnsi"/>
        </w:rPr>
      </w:pPr>
      <w:r w:rsidRPr="00DC13F6">
        <w:rPr>
          <w:rFonts w:cstheme="minorHAnsi"/>
        </w:rPr>
        <w:t>It offers grading using the 5 Good Habits for Evidence (explained below) which can raise your written work by a letter grade if you just follow those Habits</w:t>
      </w:r>
      <w:r w:rsidR="004B7E9C" w:rsidRPr="00DC13F6">
        <w:rPr>
          <w:rFonts w:cstheme="minorHAnsi"/>
        </w:rPr>
        <w:t>. If you already have the Habits and consistently follow them, your grade will be fine. If you did not have these Habits initially but improve consistently and do follow the Habits by the 3</w:t>
      </w:r>
      <w:r w:rsidR="004B7E9C" w:rsidRPr="00DC13F6">
        <w:rPr>
          <w:rFonts w:cstheme="minorHAnsi"/>
          <w:vertAlign w:val="superscript"/>
        </w:rPr>
        <w:t>rd</w:t>
      </w:r>
      <w:r w:rsidR="004B7E9C" w:rsidRPr="00DC13F6">
        <w:rPr>
          <w:rFonts w:cstheme="minorHAnsi"/>
        </w:rPr>
        <w:t xml:space="preserve"> assignment, your Good Habits for Evidence points for the 3</w:t>
      </w:r>
      <w:r w:rsidR="004B7E9C" w:rsidRPr="00DC13F6">
        <w:rPr>
          <w:rFonts w:cstheme="minorHAnsi"/>
          <w:vertAlign w:val="superscript"/>
        </w:rPr>
        <w:t>rd</w:t>
      </w:r>
      <w:r w:rsidR="004B7E9C" w:rsidRPr="00DC13F6">
        <w:rPr>
          <w:rFonts w:cstheme="minorHAnsi"/>
        </w:rPr>
        <w:t xml:space="preserve"> assignment can overwrite the points for the 2</w:t>
      </w:r>
      <w:r w:rsidR="004B7E9C" w:rsidRPr="00DC13F6">
        <w:rPr>
          <w:rFonts w:cstheme="minorHAnsi"/>
          <w:vertAlign w:val="superscript"/>
        </w:rPr>
        <w:t>nd</w:t>
      </w:r>
      <w:r w:rsidR="004B7E9C" w:rsidRPr="00DC13F6">
        <w:rPr>
          <w:rFonts w:cstheme="minorHAnsi"/>
        </w:rPr>
        <w:t xml:space="preserve"> assignment. </w:t>
      </w:r>
    </w:p>
    <w:p w:rsidR="00DC13F6" w:rsidRPr="00DC13F6" w:rsidRDefault="00DC13F6" w:rsidP="00CD6ECE">
      <w:pPr>
        <w:pStyle w:val="ListParagraph"/>
        <w:numPr>
          <w:ilvl w:val="0"/>
          <w:numId w:val="19"/>
        </w:numPr>
        <w:rPr>
          <w:rFonts w:cstheme="minorHAnsi"/>
        </w:rPr>
      </w:pPr>
      <w:r>
        <w:rPr>
          <w:rFonts w:cstheme="minorHAnsi"/>
        </w:rPr>
        <w:t>It offers incentives for persistence with quizzes.</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w:t>
      </w:r>
      <w:r w:rsidR="0082632A">
        <w:rPr>
          <w:rFonts w:cstheme="minorHAnsi"/>
        </w:rPr>
        <w:t xml:space="preserve">Syllabus and Success Assignment form </w:t>
      </w:r>
      <w:r w:rsidRPr="00FB27BA">
        <w:rPr>
          <w:rFonts w:cstheme="minorHAnsi"/>
        </w:rPr>
        <w:t xml:space="preserve">you submit provides a link to explain those objectives and the meaning of the terms primary and secondary. </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8265EF">
        <w:rPr>
          <w:rFonts w:cs="Calibri"/>
        </w:rPr>
        <w:t>use the Syllabus &amp; Success Assignment.</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 xml:space="preserve">How This Course Tries to Help Different Types of Students Succeed </w:t>
      </w:r>
      <w:r w:rsidR="0082632A">
        <w:rPr>
          <w:rFonts w:eastAsia="Times New Roman"/>
        </w:rPr>
        <w:t>in</w:t>
      </w:r>
      <w:r w:rsidRPr="006F57E4">
        <w:rPr>
          <w:rFonts w:eastAsia="Times New Roman"/>
        </w:rPr>
        <w:t xml:space="preserve"> </w:t>
      </w:r>
      <w:r w:rsidR="0082632A">
        <w:rPr>
          <w:rFonts w:eastAsia="Times New Roman"/>
        </w:rPr>
        <w:t xml:space="preserve">Writing about </w:t>
      </w:r>
      <w:r w:rsidRPr="006F57E4">
        <w:rPr>
          <w:rFonts w:eastAsia="Times New Roman"/>
        </w:rPr>
        <w:t>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CD6ECE">
      <w:pPr>
        <w:pStyle w:val="ListParagraph"/>
        <w:numPr>
          <w:ilvl w:val="0"/>
          <w:numId w:val="13"/>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CD6ECE">
      <w:pPr>
        <w:pStyle w:val="ListParagraph"/>
        <w:numPr>
          <w:ilvl w:val="0"/>
          <w:numId w:val="13"/>
        </w:numPr>
        <w:rPr>
          <w:rFonts w:cstheme="minorHAnsi"/>
        </w:rPr>
      </w:pPr>
      <w:r>
        <w:rPr>
          <w:rFonts w:cstheme="minorHAnsi"/>
        </w:rPr>
        <w:lastRenderedPageBreak/>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CD6ECE">
      <w:pPr>
        <w:pStyle w:val="ListParagraph"/>
        <w:numPr>
          <w:ilvl w:val="0"/>
          <w:numId w:val="13"/>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CD6ECE">
      <w:pPr>
        <w:pStyle w:val="ListParagraph"/>
        <w:numPr>
          <w:ilvl w:val="0"/>
          <w:numId w:val="13"/>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CD6ECE">
      <w:pPr>
        <w:pStyle w:val="ListParagraph"/>
        <w:numPr>
          <w:ilvl w:val="0"/>
          <w:numId w:val="15"/>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CD6ECE">
      <w:pPr>
        <w:pStyle w:val="ListParagraph"/>
        <w:numPr>
          <w:ilvl w:val="0"/>
          <w:numId w:val="15"/>
        </w:numPr>
        <w:rPr>
          <w:rFonts w:cstheme="minorHAnsi"/>
        </w:rPr>
      </w:pPr>
      <w:r w:rsidRPr="00983145">
        <w:rPr>
          <w:rFonts w:cstheme="minorHAnsi"/>
        </w:rPr>
        <w:t xml:space="preserve">One part for following the 5 Good Habits for Evidence </w:t>
      </w:r>
      <w:r w:rsidR="00DC13F6">
        <w:rPr>
          <w:rFonts w:cstheme="minorHAnsi"/>
        </w:rPr>
        <w:t>(covered at the top of Required Writing and Evidence Requirements</w:t>
      </w:r>
      <w:r w:rsidR="003F06DF" w:rsidRPr="00983145">
        <w:rPr>
          <w:rFonts w:cstheme="minorHAnsi"/>
        </w:rPr>
        <w:t>).</w:t>
      </w:r>
    </w:p>
    <w:p w:rsidR="00386612" w:rsidRPr="00411400" w:rsidRDefault="00411400" w:rsidP="00C0292A">
      <w:pPr>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8265EF">
        <w:rPr>
          <w:rFonts w:cs="Calibri"/>
        </w:rPr>
        <w:t>use the Syllabus &amp; Success Assignment.</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w:t>
      </w:r>
      <w:r w:rsidR="000C005C">
        <w:rPr>
          <w:rFonts w:eastAsiaTheme="majorEastAsia" w:cstheme="minorHAnsi"/>
          <w:b/>
          <w:sz w:val="26"/>
          <w:szCs w:val="24"/>
        </w:rPr>
        <w:t xml:space="preserve">sist by Using </w:t>
      </w:r>
      <w:r w:rsidRPr="00F058ED">
        <w:rPr>
          <w:rFonts w:eastAsiaTheme="majorEastAsia" w:cstheme="minorHAnsi"/>
          <w:b/>
          <w:sz w:val="26"/>
          <w:szCs w:val="24"/>
        </w:rPr>
        <w:t xml:space="preserve">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644B28" w:rsidRDefault="00F058ED" w:rsidP="00DC2E72">
      <w:pPr>
        <w:spacing w:before="120"/>
        <w:rPr>
          <w:rFonts w:cstheme="minorHAnsi"/>
        </w:rPr>
      </w:pPr>
      <w:r w:rsidRPr="00F058ED">
        <w:rPr>
          <w:rFonts w:cstheme="minorHAnsi"/>
        </w:rPr>
        <w:t xml:space="preserve">With Learning Quizzes and Evidence Quizzes, you earn </w:t>
      </w:r>
      <w:r w:rsidR="00644B28">
        <w:rPr>
          <w:rFonts w:cstheme="minorHAnsi"/>
        </w:rPr>
        <w:t>1 incentive point for each quiz if you:</w:t>
      </w:r>
    </w:p>
    <w:p w:rsidR="000C005C" w:rsidRDefault="000C005C" w:rsidP="00CD6ECE">
      <w:pPr>
        <w:pStyle w:val="ListParagraph"/>
        <w:numPr>
          <w:ilvl w:val="1"/>
          <w:numId w:val="23"/>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F058ED" w:rsidRPr="000C005C" w:rsidRDefault="000C005C" w:rsidP="00CD6ECE">
      <w:pPr>
        <w:pStyle w:val="ListParagraph"/>
        <w:numPr>
          <w:ilvl w:val="1"/>
          <w:numId w:val="23"/>
        </w:numPr>
        <w:spacing w:before="120"/>
        <w:rPr>
          <w:rFonts w:cstheme="minorHAnsi"/>
        </w:rPr>
      </w:pPr>
      <w:r>
        <w:t xml:space="preserve">Or </w:t>
      </w:r>
      <w:r w:rsidRPr="000C005C">
        <w:rPr>
          <w:rFonts w:cstheme="minorHAnsi"/>
        </w:rPr>
        <w:t>complete both Self-Test and Full-Test parts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00644B28" w:rsidRPr="000C005C">
        <w:rPr>
          <w:rFonts w:ascii="Calibri" w:hAnsi="Calibri"/>
          <w:b/>
        </w:rPr>
        <w:t xml:space="preserve">Why </w:t>
      </w:r>
      <w:r w:rsidRPr="000C005C">
        <w:rPr>
          <w:rFonts w:ascii="Calibri" w:hAnsi="Calibri"/>
          <w:b/>
        </w:rPr>
        <w:t xml:space="preserve">Do </w:t>
      </w:r>
      <w:r w:rsidR="00644B28" w:rsidRPr="000C005C">
        <w:rPr>
          <w:rFonts w:ascii="Calibri" w:hAnsi="Calibri"/>
          <w:b/>
        </w:rPr>
        <w:t>the Full-Tests?</w:t>
      </w:r>
      <w:r w:rsidR="00644B28" w:rsidRPr="000C005C">
        <w:rPr>
          <w:rFonts w:ascii="Calibri" w:hAnsi="Calibri"/>
        </w:rPr>
        <w:t xml:space="preserve"> </w:t>
      </w:r>
      <w:r>
        <w:rPr>
          <w:rFonts w:ascii="Calibri" w:hAnsi="Calibri"/>
        </w:rPr>
        <w:t xml:space="preserve">1) </w:t>
      </w:r>
      <w:r w:rsidR="00F058ED" w:rsidRPr="000C005C">
        <w:rPr>
          <w:rFonts w:ascii="Calibri" w:hAnsi="Calibri"/>
        </w:rPr>
        <w:t xml:space="preserve">Its Full-Test </w:t>
      </w:r>
      <w:r>
        <w:rPr>
          <w:rFonts w:ascii="Calibri" w:hAnsi="Calibri"/>
        </w:rPr>
        <w:t>lets you</w:t>
      </w:r>
      <w:r w:rsidR="00F058ED"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00F058ED" w:rsidRPr="000C005C">
        <w:rPr>
          <w:rFonts w:ascii="Calibri" w:hAnsi="Calibri"/>
        </w:rPr>
        <w:t xml:space="preserve">. </w:t>
      </w:r>
      <w:r>
        <w:rPr>
          <w:rFonts w:ascii="Calibri" w:hAnsi="Calibri"/>
        </w:rPr>
        <w:t xml:space="preserve">2) Completing both tests results in the 1 point incentive. 3) </w:t>
      </w:r>
      <w:r w:rsidR="00F058ED" w:rsidRPr="000C005C">
        <w:rPr>
          <w:rFonts w:ascii="Calibri" w:hAnsi="Calibri"/>
        </w:rPr>
        <w:t>T</w:t>
      </w:r>
      <w:r w:rsidR="0000314B" w:rsidRPr="000C005C">
        <w:rPr>
          <w:rFonts w:ascii="Calibri" w:hAnsi="Calibri"/>
        </w:rPr>
        <w:t>hat</w:t>
      </w:r>
      <w:r w:rsidR="00F058ED" w:rsidRPr="000C005C">
        <w:rPr>
          <w:rFonts w:ascii="Calibri" w:hAnsi="Calibri"/>
        </w:rPr>
        <w:t xml:space="preserve"> </w:t>
      </w:r>
      <w:r w:rsidR="00A75517" w:rsidRPr="000C005C">
        <w:rPr>
          <w:rFonts w:ascii="Calibri" w:hAnsi="Calibri"/>
        </w:rPr>
        <w:t xml:space="preserve">the </w:t>
      </w:r>
      <w:r w:rsidR="00F058ED" w:rsidRPr="000C005C">
        <w:rPr>
          <w:rFonts w:ascii="Calibri" w:hAnsi="Calibri"/>
        </w:rPr>
        <w:t>highest score count</w:t>
      </w:r>
      <w:r w:rsidR="0000314B" w:rsidRPr="000C005C">
        <w:rPr>
          <w:rFonts w:ascii="Calibri" w:hAnsi="Calibri"/>
        </w:rPr>
        <w:t>s</w:t>
      </w:r>
      <w:r w:rsidR="00F058ED" w:rsidRPr="000C005C">
        <w:rPr>
          <w:rFonts w:ascii="Calibri" w:hAnsi="Calibri"/>
        </w:rPr>
        <w:t xml:space="preserve"> is also an incentive to </w:t>
      </w:r>
      <w:r w:rsidR="00F058ED" w:rsidRPr="000C005C">
        <w:rPr>
          <w:rFonts w:ascii="Calibri" w:hAnsi="Calibri"/>
          <w:b/>
        </w:rPr>
        <w:t>persist</w:t>
      </w:r>
      <w:r w:rsidR="00A75517" w:rsidRPr="000C005C">
        <w:rPr>
          <w:rFonts w:ascii="Calibri" w:hAnsi="Calibri"/>
        </w:rPr>
        <w:t>—what Duckworth calls “grit,” something everyone needs</w:t>
      </w:r>
      <w:r w:rsidR="00F058ED" w:rsidRPr="000C005C">
        <w:rPr>
          <w:rFonts w:ascii="Calibri" w:hAnsi="Calibri"/>
        </w:rPr>
        <w:t>.</w:t>
      </w:r>
      <w:r w:rsidR="0000314B" w:rsidRPr="000C005C">
        <w:rPr>
          <w:rFonts w:ascii="Calibri" w:hAnsi="Calibri"/>
        </w:rPr>
        <w:t>)</w:t>
      </w:r>
      <w:r w:rsidR="00A75517" w:rsidRPr="000C005C">
        <w:rPr>
          <w:rFonts w:ascii="Calibri" w:hAnsi="Calibri"/>
        </w:rPr>
        <w:t xml:space="preserve"> </w:t>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8265EF">
        <w:rPr>
          <w:rFonts w:cs="Calibri"/>
        </w:rPr>
        <w:t>use the Syllabus &amp; Success Assignment.</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CD6ECE">
      <w:pPr>
        <w:numPr>
          <w:ilvl w:val="0"/>
          <w:numId w:val="5"/>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82632A" w:rsidRDefault="00386612" w:rsidP="001D483F">
      <w:pPr>
        <w:numPr>
          <w:ilvl w:val="0"/>
          <w:numId w:val="5"/>
        </w:numPr>
        <w:spacing w:after="0" w:line="240" w:lineRule="auto"/>
        <w:ind w:left="720" w:hanging="360"/>
        <w:rPr>
          <w:rFonts w:ascii="Calibri" w:eastAsia="Times New Roman" w:hAnsi="Calibri" w:cs="Calibri"/>
          <w:bCs/>
        </w:rPr>
      </w:pPr>
      <w:r w:rsidRPr="00BF0AC3">
        <w:rPr>
          <w:rFonts w:eastAsia="Times New Roman" w:cstheme="minorHAnsi"/>
        </w:rPr>
        <w:t>No use</w:t>
      </w:r>
      <w:r w:rsidRPr="00BF0AC3">
        <w:rPr>
          <w:rFonts w:ascii="Calibri" w:eastAsia="Times New Roman" w:hAnsi="Calibri" w:cs="Calibri"/>
          <w:bCs/>
        </w:rPr>
        <w:t xml:space="preserve"> of electronics, including no attempts to hide them while using them</w:t>
      </w:r>
      <w:r w:rsidRPr="00BF0AC3">
        <w:rPr>
          <w:rFonts w:ascii="Calibri" w:eastAsia="Times New Roman" w:hAnsi="Calibri" w:cs="Calibri"/>
          <w:bCs/>
        </w:rPr>
        <w:br/>
      </w:r>
    </w:p>
    <w:p w:rsidR="00BF0AC3" w:rsidRPr="00BF0AC3" w:rsidRDefault="00BF0AC3" w:rsidP="00BF0AC3">
      <w:pPr>
        <w:spacing w:after="0" w:line="240" w:lineRule="auto"/>
        <w:ind w:left="720"/>
        <w:rPr>
          <w:rFonts w:ascii="Calibri" w:eastAsia="Times New Roman" w:hAnsi="Calibri" w:cs="Calibri"/>
          <w:bCs/>
        </w:rPr>
      </w:pP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lastRenderedPageBreak/>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CD6ECE">
      <w:pPr>
        <w:pStyle w:val="ListParagraph"/>
        <w:numPr>
          <w:ilvl w:val="0"/>
          <w:numId w:val="11"/>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CD6ECE">
      <w:pPr>
        <w:pStyle w:val="ListParagraph"/>
        <w:numPr>
          <w:ilvl w:val="0"/>
          <w:numId w:val="11"/>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8265EF" w:rsidRDefault="008265EF" w:rsidP="00386612">
      <w:r>
        <w:rPr>
          <w:rFonts w:ascii="Calibri" w:eastAsia="Times New Roman" w:hAnsi="Calibri" w:cs="Calibri"/>
        </w:rPr>
        <w:t>For security reasons, the door will be locked 5 minutes after the beginning of the class and remain locked until the end of class.</w:t>
      </w:r>
      <w:r w:rsidR="00DC2E72" w:rsidRPr="004F2CF7">
        <w:t xml:space="preserve"> </w:t>
      </w:r>
      <w:r w:rsidR="003F06DF">
        <w:t xml:space="preserve">(I have an alarm set on my phone for 5 minutes after the start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lastRenderedPageBreak/>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9607CB" w:rsidRPr="007C14B9" w:rsidRDefault="009607CB" w:rsidP="009607CB">
      <w:pPr>
        <w:pStyle w:val="Heading3"/>
        <w:rPr>
          <w:rFonts w:eastAsia="Times New Roman"/>
        </w:rPr>
      </w:pPr>
      <w:r w:rsidRPr="007C14B9">
        <w:rPr>
          <w:rFonts w:eastAsia="Times New Roman"/>
        </w:rPr>
        <w:t xml:space="preserve">Six Drop Rule: </w:t>
      </w:r>
    </w:p>
    <w:p w:rsidR="009607CB" w:rsidRDefault="009607CB" w:rsidP="009607CB">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607CB" w:rsidRDefault="009607CB" w:rsidP="009607CB">
      <w:pPr>
        <w:pStyle w:val="Heading3"/>
        <w:rPr>
          <w:rFonts w:eastAsia="Times New Roman"/>
        </w:rPr>
      </w:pPr>
      <w:r w:rsidRPr="004F2CF7">
        <w:rPr>
          <w:rFonts w:eastAsia="Times New Roman"/>
        </w:rPr>
        <w:t>Droppin</w:t>
      </w:r>
      <w:r>
        <w:rPr>
          <w:rFonts w:eastAsia="Times New Roman"/>
        </w:rPr>
        <w:t>g a Course with a Grade of “W:</w:t>
      </w:r>
    </w:p>
    <w:p w:rsidR="009607CB" w:rsidRPr="004F2CF7" w:rsidRDefault="009607CB" w:rsidP="009607CB">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CD6ECE">
      <w:pPr>
        <w:numPr>
          <w:ilvl w:val="0"/>
          <w:numId w:val="9"/>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BF0AC3">
      <w:pPr>
        <w:numPr>
          <w:ilvl w:val="0"/>
          <w:numId w:val="9"/>
        </w:numPr>
        <w:spacing w:after="0" w:line="300" w:lineRule="auto"/>
        <w:contextualSpacing/>
        <w:rPr>
          <w:rFonts w:eastAsia="Times New Roman" w:cstheme="minorHAnsi"/>
        </w:rPr>
      </w:pPr>
      <w:r w:rsidRPr="00A92764">
        <w:rPr>
          <w:rFonts w:eastAsia="Times New Roman" w:cstheme="minorHAnsi"/>
        </w:rPr>
        <w:lastRenderedPageBreak/>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w:t>
      </w:r>
      <w:bookmarkStart w:id="2" w:name="_GoBack"/>
      <w:bookmarkEnd w:id="2"/>
      <w:r w:rsidRPr="00A92764">
        <w:rPr>
          <w:rFonts w:eastAsia="Times New Roman" w:cstheme="minorHAnsi"/>
          <w:b/>
        </w:rPr>
        <w:t>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A92764" w:rsidRDefault="00386612" w:rsidP="00FA0B16">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386612" w:rsidRPr="007C14B9" w:rsidRDefault="001776C7" w:rsidP="00386612">
      <w:pPr>
        <w:pStyle w:val="Heading2"/>
        <w:rPr>
          <w:rFonts w:eastAsia="Times New Roman"/>
        </w:rPr>
      </w:pPr>
      <w:r w:rsidRPr="001776C7">
        <w:rPr>
          <w:rFonts w:eastAsia="Times New Roman"/>
        </w:rPr>
        <w:t>List of Due Dates</w:t>
      </w:r>
      <w:r>
        <w:rPr>
          <w:rFonts w:eastAsia="Times New Roman"/>
        </w:rPr>
        <w:t xml:space="preserve"> </w:t>
      </w:r>
      <w:r w:rsidR="00A15052">
        <w:rPr>
          <w:rFonts w:eastAsia="Times New Roman"/>
        </w:rPr>
        <w:t>(With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386612" w:rsidRPr="00EF7B38" w:rsidTr="00A92764">
        <w:tc>
          <w:tcPr>
            <w:tcW w:w="2065" w:type="dxa"/>
          </w:tcPr>
          <w:p w:rsidR="00386612" w:rsidRPr="00B57320" w:rsidRDefault="00386612" w:rsidP="002713B7">
            <w:pPr>
              <w:rPr>
                <w:rFonts w:cs="Arial"/>
                <w:b/>
              </w:rPr>
            </w:pPr>
            <w:r w:rsidRPr="00B57320">
              <w:rPr>
                <w:rFonts w:cs="Arial"/>
                <w:b/>
              </w:rPr>
              <w:t xml:space="preserve">Dates </w:t>
            </w:r>
          </w:p>
        </w:tc>
        <w:tc>
          <w:tcPr>
            <w:tcW w:w="8730" w:type="dxa"/>
          </w:tcPr>
          <w:p w:rsidR="00386612" w:rsidRPr="00EF7B38" w:rsidRDefault="00386612" w:rsidP="002713B7">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776C7">
              <w:rPr>
                <w:rFonts w:cs="Arial"/>
              </w:rPr>
              <w:t>11/16/2018</w:t>
            </w:r>
          </w:p>
          <w:p w:rsidR="00386612" w:rsidRPr="00EF7B38" w:rsidRDefault="00386612" w:rsidP="00D11AE9">
            <w:pPr>
              <w:rPr>
                <w:rFonts w:cs="Arial"/>
              </w:rPr>
            </w:pPr>
            <w:r w:rsidRPr="00EF7B38">
              <w:rPr>
                <w:rFonts w:cs="Arial"/>
              </w:rPr>
              <w:t>Holidays</w:t>
            </w:r>
            <w:r>
              <w:rPr>
                <w:rFonts w:cs="Arial"/>
              </w:rPr>
              <w:t>–</w:t>
            </w:r>
            <w:r w:rsidR="004D25BF">
              <w:rPr>
                <w:rFonts w:cs="Arial"/>
              </w:rPr>
              <w:t>Fall Break(10</w:t>
            </w:r>
            <w:r>
              <w:rPr>
                <w:rFonts w:cs="Arial"/>
              </w:rPr>
              <w:t>/2</w:t>
            </w:r>
            <w:r w:rsidR="004D25BF">
              <w:rPr>
                <w:rFonts w:cs="Arial"/>
              </w:rPr>
              <w:t>6</w:t>
            </w:r>
            <w:r w:rsidRPr="002517FF">
              <w:rPr>
                <w:rFonts w:cs="Arial"/>
              </w:rPr>
              <w:t xml:space="preserve">), </w:t>
            </w:r>
            <w:r w:rsidR="004D25BF">
              <w:rPr>
                <w:rFonts w:cs="Arial"/>
              </w:rPr>
              <w:t>Thanksgiving (11/</w:t>
            </w:r>
            <w:r w:rsidR="00434D1C">
              <w:rPr>
                <w:rFonts w:cs="Arial"/>
              </w:rPr>
              <w:t>2</w:t>
            </w:r>
            <w:r w:rsidR="004D25BF">
              <w:rPr>
                <w:rFonts w:cs="Arial"/>
              </w:rPr>
              <w:t xml:space="preserve">0 </w:t>
            </w:r>
            <w:r w:rsidR="004D25BF" w:rsidRPr="00D11AE9">
              <w:rPr>
                <w:rFonts w:cs="Arial"/>
                <w:b/>
              </w:rPr>
              <w:t>a</w:t>
            </w:r>
            <w:r w:rsidR="00D11AE9" w:rsidRPr="00D11AE9">
              <w:rPr>
                <w:rFonts w:cs="Arial"/>
                <w:b/>
              </w:rPr>
              <w:t>fter</w:t>
            </w:r>
            <w:r w:rsidR="004D25BF">
              <w:rPr>
                <w:rFonts w:cs="Arial"/>
              </w:rPr>
              <w:t xml:space="preserve"> 4:00 PM </w:t>
            </w:r>
            <w:r w:rsidR="00434D1C">
              <w:rPr>
                <w:rFonts w:cs="Arial"/>
              </w:rPr>
              <w:t>-</w:t>
            </w:r>
            <w:r w:rsidR="004D25BF">
              <w:rPr>
                <w:rFonts w:cs="Arial"/>
              </w:rPr>
              <w:t>11</w:t>
            </w:r>
            <w:r w:rsidR="00434D1C">
              <w:rPr>
                <w:rFonts w:cs="Arial"/>
              </w:rPr>
              <w:t>/</w:t>
            </w:r>
            <w:r w:rsidR="004D25BF">
              <w:rPr>
                <w:rFonts w:cs="Arial"/>
              </w:rPr>
              <w:t>23)</w:t>
            </w:r>
            <w:r>
              <w:rPr>
                <w:rFonts w:cs="Arial"/>
              </w:rPr>
              <w:t xml:space="preserve"> </w:t>
            </w:r>
          </w:p>
        </w:tc>
      </w:tr>
      <w:tr w:rsidR="00386612" w:rsidRPr="003F63D1" w:rsidTr="00A92764">
        <w:tc>
          <w:tcPr>
            <w:tcW w:w="2065" w:type="dxa"/>
          </w:tcPr>
          <w:p w:rsidR="00386612" w:rsidRPr="00B57320" w:rsidRDefault="001F6DD1" w:rsidP="001F6DD1">
            <w:pPr>
              <w:rPr>
                <w:rFonts w:cs="Arial"/>
                <w:b/>
              </w:rPr>
            </w:pPr>
            <w:r>
              <w:rPr>
                <w:rFonts w:cs="Arial"/>
                <w:b/>
              </w:rPr>
              <w:t xml:space="preserve">Due </w:t>
            </w:r>
            <w:r w:rsidR="00386612" w:rsidRPr="00B57320">
              <w:rPr>
                <w:rFonts w:cs="Arial"/>
                <w:b/>
              </w:rPr>
              <w:t xml:space="preserve">Dates </w:t>
            </w:r>
            <w:r>
              <w:rPr>
                <w:rFonts w:cs="Arial"/>
                <w:b/>
              </w:rPr>
              <w:t xml:space="preserve">and </w:t>
            </w:r>
            <w:r w:rsidR="004D25BF">
              <w:rPr>
                <w:rFonts w:cs="Arial"/>
                <w:b/>
              </w:rPr>
              <w:t xml:space="preserve">the Specific </w:t>
            </w:r>
            <w:r>
              <w:rPr>
                <w:rFonts w:cs="Arial"/>
                <w:b/>
              </w:rPr>
              <w:t>Hours</w:t>
            </w:r>
          </w:p>
        </w:tc>
        <w:tc>
          <w:tcPr>
            <w:tcW w:w="8730" w:type="dxa"/>
          </w:tcPr>
          <w:p w:rsidR="00386612" w:rsidRPr="003F63D1" w:rsidRDefault="001F6DD1" w:rsidP="00C16509">
            <w:pPr>
              <w:tabs>
                <w:tab w:val="left" w:pos="3180"/>
              </w:tabs>
              <w:rPr>
                <w:rFonts w:cs="Arial"/>
              </w:rPr>
            </w:pPr>
            <w:r>
              <w:t xml:space="preserve">For the date due, see the Due column. On that date, </w:t>
            </w:r>
            <w:r w:rsidRPr="004D25BF">
              <w:rPr>
                <w:b/>
              </w:rPr>
              <w:t>quizzes</w:t>
            </w:r>
            <w:r>
              <w:t xml:space="preserve"> </w:t>
            </w:r>
            <w:r w:rsidR="00C16509">
              <w:t xml:space="preserve">and Turnitin submissions </w:t>
            </w:r>
            <w:r>
              <w:t xml:space="preserve">close at </w:t>
            </w:r>
            <w:r w:rsidR="00C16509">
              <w:t>11:59</w:t>
            </w:r>
            <w:r w:rsidR="0082632A">
              <w:t xml:space="preserve"> PM</w:t>
            </w:r>
            <w:r>
              <w:t xml:space="preserve">. The print of the paper is due to the instructor </w:t>
            </w:r>
            <w:r w:rsidRPr="00B518EB">
              <w:rPr>
                <w:b/>
              </w:rPr>
              <w:t>before</w:t>
            </w:r>
            <w:r>
              <w:t xml:space="preserve"> the </w:t>
            </w:r>
            <w:r w:rsidR="004D25BF">
              <w:t>seating chart is completed.</w:t>
            </w:r>
            <w:r>
              <w:t xml:space="preserve"> The incentive date for quizzes is </w:t>
            </w:r>
            <w:r w:rsidR="00F058ED" w:rsidRPr="0000314B">
              <w:rPr>
                <w:b/>
              </w:rPr>
              <w:t>3</w:t>
            </w:r>
            <w:r w:rsidR="00F058ED" w:rsidRPr="00F058ED">
              <w:t xml:space="preserve"> days before</w:t>
            </w:r>
            <w:r w:rsidR="00F058ED">
              <w:t xml:space="preserve"> </w:t>
            </w:r>
            <w:r w:rsidR="00DC2E72">
              <w:t>your</w:t>
            </w:r>
            <w:r>
              <w:t xml:space="preserve"> Unit Exam.</w:t>
            </w:r>
          </w:p>
        </w:tc>
      </w:tr>
      <w:tr w:rsidR="00C45229" w:rsidRPr="000F7E14" w:rsidTr="00A92764">
        <w:trPr>
          <w:trHeight w:val="180"/>
        </w:trPr>
        <w:tc>
          <w:tcPr>
            <w:tcW w:w="2065" w:type="dxa"/>
          </w:tcPr>
          <w:p w:rsidR="00C45229" w:rsidRPr="00B57320" w:rsidRDefault="00C45229" w:rsidP="002713B7">
            <w:pPr>
              <w:rPr>
                <w:rFonts w:cs="Arial"/>
                <w:b/>
              </w:rPr>
            </w:pPr>
            <w:r>
              <w:rPr>
                <w:b/>
              </w:rPr>
              <w:t>Reference Chapters</w:t>
            </w:r>
          </w:p>
        </w:tc>
        <w:tc>
          <w:tcPr>
            <w:tcW w:w="8730" w:type="dxa"/>
          </w:tcPr>
          <w:p w:rsidR="00C45229" w:rsidRDefault="00C45229" w:rsidP="00C0292A">
            <w:pPr>
              <w:rPr>
                <w:rFonts w:cs="Arial"/>
              </w:rPr>
            </w:pPr>
            <w:r>
              <w:rPr>
                <w:rFonts w:cs="Arial"/>
              </w:rPr>
              <w:t xml:space="preserve">The numbers listed in a Unit’s heading are for the textbook chapters applicable to the Unit and they are for reference only. </w:t>
            </w:r>
            <w:r w:rsidR="00C0292A">
              <w:rPr>
                <w:rFonts w:cs="Arial"/>
              </w:rPr>
              <w:t>Because of the goals for the exam questions (as the syllabus explains), i</w:t>
            </w:r>
            <w:r>
              <w:rPr>
                <w:rFonts w:cs="Arial"/>
              </w:rPr>
              <w:t xml:space="preserve">n this course, Lesson links </w:t>
            </w:r>
            <w:r w:rsidRPr="004D25BF">
              <w:rPr>
                <w:rFonts w:cs="Arial"/>
                <w:b/>
              </w:rPr>
              <w:t>are</w:t>
            </w:r>
            <w:r>
              <w:rPr>
                <w:rFonts w:cs="Arial"/>
              </w:rPr>
              <w:t xml:space="preserve"> the textbook.</w:t>
            </w:r>
          </w:p>
        </w:tc>
      </w:tr>
      <w:tr w:rsidR="00C45229" w:rsidRPr="000F7E14" w:rsidTr="00A92764">
        <w:trPr>
          <w:trHeight w:val="180"/>
        </w:trPr>
        <w:tc>
          <w:tcPr>
            <w:tcW w:w="2065" w:type="dxa"/>
          </w:tcPr>
          <w:p w:rsidR="00C45229" w:rsidRPr="00B57320" w:rsidRDefault="00C45229" w:rsidP="002713B7">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C45229" w:rsidRPr="000F7E14" w:rsidRDefault="00C16509" w:rsidP="00C16509">
            <w:pPr>
              <w:rPr>
                <w:rFonts w:cs="Arial"/>
              </w:rPr>
            </w:pPr>
            <w:r>
              <w:rPr>
                <w:rFonts w:cs="Arial"/>
              </w:rPr>
              <w:t>Passwords are r</w:t>
            </w:r>
            <w:r w:rsidR="00C45229">
              <w:rPr>
                <w:rFonts w:cs="Arial"/>
              </w:rPr>
              <w:t xml:space="preserve">equired only for Self-tests – </w:t>
            </w:r>
            <w:r w:rsidR="00C45229" w:rsidRPr="000F7E14">
              <w:rPr>
                <w:rFonts w:cs="Arial"/>
              </w:rPr>
              <w:t>selftest</w:t>
            </w:r>
            <w:r w:rsidR="00C45229">
              <w:rPr>
                <w:rFonts w:cs="Arial"/>
              </w:rPr>
              <w:t xml:space="preserve"> (no capitals, no spaces, no punctuation)</w:t>
            </w:r>
          </w:p>
        </w:tc>
      </w:tr>
      <w:tr w:rsidR="00EB4F32" w:rsidRPr="000F7E14" w:rsidTr="00A92764">
        <w:trPr>
          <w:trHeight w:val="180"/>
        </w:trPr>
        <w:tc>
          <w:tcPr>
            <w:tcW w:w="2065" w:type="dxa"/>
          </w:tcPr>
          <w:p w:rsidR="00EB4F32" w:rsidRDefault="00EB4F32" w:rsidP="002B20BC">
            <w:pPr>
              <w:rPr>
                <w:rFonts w:cs="Arial"/>
                <w:b/>
              </w:rPr>
            </w:pPr>
            <w:r>
              <w:rPr>
                <w:rFonts w:cs="Arial"/>
                <w:b/>
              </w:rPr>
              <w:t>Headings</w:t>
            </w:r>
            <w:r w:rsidR="002B20BC">
              <w:rPr>
                <w:rFonts w:cs="Arial"/>
                <w:b/>
              </w:rPr>
              <w:t xml:space="preserve"> Here and </w:t>
            </w:r>
            <w:r w:rsidR="00786E59">
              <w:rPr>
                <w:rFonts w:cs="Arial"/>
                <w:b/>
              </w:rPr>
              <w:t xml:space="preserve">Course </w:t>
            </w:r>
            <w:r>
              <w:rPr>
                <w:rFonts w:cs="Arial"/>
                <w:b/>
              </w:rPr>
              <w:t>Locations</w:t>
            </w:r>
          </w:p>
        </w:tc>
        <w:tc>
          <w:tcPr>
            <w:tcW w:w="8730" w:type="dxa"/>
          </w:tcPr>
          <w:p w:rsidR="00EB4F32" w:rsidRDefault="00EB4F32" w:rsidP="00C45229">
            <w:pPr>
              <w:rPr>
                <w:rFonts w:cs="Arial"/>
              </w:rPr>
            </w:pPr>
            <w:r>
              <w:rPr>
                <w:rFonts w:cs="Arial"/>
              </w:rPr>
              <w:t>The headings</w:t>
            </w:r>
            <w:r w:rsidR="002B20BC">
              <w:rPr>
                <w:rFonts w:cs="Arial"/>
              </w:rPr>
              <w:t xml:space="preserve">, </w:t>
            </w:r>
            <w:r>
              <w:rPr>
                <w:rFonts w:cs="Arial"/>
              </w:rPr>
              <w:t>such as Getting Started</w:t>
            </w:r>
            <w:r w:rsidR="002B20BC">
              <w:rPr>
                <w:rFonts w:cs="Arial"/>
              </w:rPr>
              <w:t xml:space="preserve"> – Course Documents and Orientation</w:t>
            </w:r>
            <w:r>
              <w:rPr>
                <w:rFonts w:cs="Arial"/>
              </w:rPr>
              <w:t xml:space="preserve">—are also the </w:t>
            </w:r>
            <w:r w:rsidR="002B20BC">
              <w:rPr>
                <w:rFonts w:cs="Arial"/>
              </w:rPr>
              <w:t>names of the Blackboard folders in the course.</w:t>
            </w:r>
          </w:p>
        </w:tc>
      </w:tr>
      <w:tr w:rsidR="00786E59" w:rsidRPr="000F7E14" w:rsidTr="00A92764">
        <w:trPr>
          <w:trHeight w:val="180"/>
        </w:trPr>
        <w:tc>
          <w:tcPr>
            <w:tcW w:w="2065" w:type="dxa"/>
          </w:tcPr>
          <w:p w:rsidR="00786E59" w:rsidRDefault="00786E59" w:rsidP="002B20BC">
            <w:pPr>
              <w:rPr>
                <w:rFonts w:cs="Arial"/>
                <w:b/>
              </w:rPr>
            </w:pPr>
            <w:r>
              <w:rPr>
                <w:rFonts w:cs="Arial"/>
                <w:b/>
              </w:rPr>
              <w:t>Blackboard Opening</w:t>
            </w:r>
          </w:p>
        </w:tc>
        <w:tc>
          <w:tcPr>
            <w:tcW w:w="8730" w:type="dxa"/>
          </w:tcPr>
          <w:p w:rsidR="00786E59" w:rsidRDefault="00786E59" w:rsidP="00975506">
            <w:pPr>
              <w:rPr>
                <w:rFonts w:cs="Arial"/>
              </w:rPr>
            </w:pPr>
            <w:r>
              <w:rPr>
                <w:rFonts w:cs="Arial"/>
              </w:rPr>
              <w:t xml:space="preserve">9/04 at 8 AM </w:t>
            </w:r>
            <w:r w:rsidR="00975506">
              <w:rPr>
                <w:rFonts w:cs="Arial"/>
              </w:rPr>
              <w:t xml:space="preserve"> - </w:t>
            </w:r>
            <w:r w:rsidR="00975506" w:rsidRPr="00975506">
              <w:rPr>
                <w:rFonts w:cs="Arial"/>
                <w:b/>
                <w:i/>
                <w:highlight w:val="cyan"/>
              </w:rPr>
              <w:t>Tip to MWF classes</w:t>
            </w:r>
            <w:r w:rsidR="00975506">
              <w:rPr>
                <w:rFonts w:cs="Arial"/>
              </w:rPr>
              <w:t>:</w:t>
            </w:r>
            <w:r w:rsidR="00C72086">
              <w:rPr>
                <w:rFonts w:cs="Arial"/>
              </w:rPr>
              <w:t xml:space="preserve"> wait until I see you in classes on 9/05</w:t>
            </w:r>
            <w:r w:rsidR="00D11AE9">
              <w:rPr>
                <w:rFonts w:cs="Arial"/>
              </w:rPr>
              <w:t>.</w:t>
            </w:r>
          </w:p>
        </w:tc>
      </w:tr>
    </w:tbl>
    <w:p w:rsidR="00386612"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174E78" w:rsidRPr="00FE6C77" w:rsidTr="00C41FBA">
        <w:tc>
          <w:tcPr>
            <w:tcW w:w="6747"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523"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C41FBA">
        <w:tc>
          <w:tcPr>
            <w:tcW w:w="6747"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4D25BF" w:rsidP="004D25BF">
            <w:pPr>
              <w:spacing w:after="0"/>
            </w:pPr>
            <w:r>
              <w:t>8</w:t>
            </w:r>
            <w:r w:rsidR="00A4493B">
              <w:t>/</w:t>
            </w:r>
            <w:r>
              <w:t>27</w:t>
            </w:r>
          </w:p>
        </w:tc>
        <w:tc>
          <w:tcPr>
            <w:tcW w:w="810" w:type="dxa"/>
          </w:tcPr>
          <w:p w:rsidR="00174E78" w:rsidRDefault="00174E78" w:rsidP="00434D1C">
            <w:pPr>
              <w:spacing w:after="0"/>
            </w:pPr>
            <w:r>
              <w:t>10</w:t>
            </w:r>
          </w:p>
        </w:tc>
      </w:tr>
      <w:tr w:rsidR="00174E78" w:rsidRPr="00FE6C77" w:rsidTr="00C41FBA">
        <w:tc>
          <w:tcPr>
            <w:tcW w:w="6747"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523" w:type="dxa"/>
            <w:shd w:val="clear" w:color="auto" w:fill="auto"/>
            <w:tcMar>
              <w:left w:w="0" w:type="dxa"/>
              <w:right w:w="0" w:type="dxa"/>
            </w:tcMar>
          </w:tcPr>
          <w:p w:rsidR="00174E78" w:rsidRPr="00FE6C77" w:rsidRDefault="00174E78" w:rsidP="006B210E">
            <w:pPr>
              <w:spacing w:after="0"/>
            </w:pPr>
            <w:r>
              <w:t>Take the Pre-test</w:t>
            </w:r>
            <w:r w:rsidR="0082632A">
              <w:t xml:space="preserve"> in class.</w:t>
            </w:r>
          </w:p>
        </w:tc>
        <w:tc>
          <w:tcPr>
            <w:tcW w:w="720" w:type="dxa"/>
            <w:shd w:val="clear" w:color="auto" w:fill="auto"/>
            <w:tcMar>
              <w:left w:w="0" w:type="dxa"/>
              <w:right w:w="0" w:type="dxa"/>
            </w:tcMar>
          </w:tcPr>
          <w:p w:rsidR="00174E78" w:rsidRPr="006965AC" w:rsidRDefault="004D25BF" w:rsidP="006B210E">
            <w:pPr>
              <w:spacing w:after="0"/>
            </w:pPr>
            <w:r>
              <w:t>8/29</w:t>
            </w:r>
          </w:p>
        </w:tc>
        <w:tc>
          <w:tcPr>
            <w:tcW w:w="810" w:type="dxa"/>
          </w:tcPr>
          <w:p w:rsidR="00174E78" w:rsidRDefault="00174E78" w:rsidP="006B210E">
            <w:pPr>
              <w:spacing w:after="0"/>
            </w:pPr>
            <w:r>
              <w:t>--</w:t>
            </w:r>
          </w:p>
        </w:tc>
      </w:tr>
      <w:tr w:rsidR="00C0292A" w:rsidRPr="00FE6C77" w:rsidTr="00C41FBA">
        <w:tc>
          <w:tcPr>
            <w:tcW w:w="6747" w:type="dxa"/>
            <w:shd w:val="clear" w:color="auto" w:fill="auto"/>
            <w:tcMar>
              <w:left w:w="0" w:type="dxa"/>
              <w:right w:w="0" w:type="dxa"/>
            </w:tcMar>
          </w:tcPr>
          <w:p w:rsidR="00C0292A" w:rsidRPr="000E15BF" w:rsidRDefault="00C0292A" w:rsidP="00A15052">
            <w:pPr>
              <w:spacing w:after="0"/>
            </w:pPr>
            <w:r w:rsidRPr="000E15BF">
              <w:t>Your Preparation</w:t>
            </w:r>
            <w:r w:rsidRPr="00FE6C77">
              <w:t>:</w:t>
            </w:r>
            <w:r>
              <w:t xml:space="preserve"> Mark the </w:t>
            </w:r>
            <w:r w:rsidR="004C2913">
              <w:t>Syllabus and Success Assignment form and view the links (URL at the top) for any row you do not understand (10 points). Come with your questions for the Q&amp;A (10 points).</w:t>
            </w:r>
          </w:p>
        </w:tc>
        <w:tc>
          <w:tcPr>
            <w:tcW w:w="2523" w:type="dxa"/>
            <w:shd w:val="clear" w:color="auto" w:fill="auto"/>
            <w:tcMar>
              <w:left w:w="0" w:type="dxa"/>
              <w:right w:w="0" w:type="dxa"/>
            </w:tcMar>
          </w:tcPr>
          <w:p w:rsidR="00C0292A" w:rsidRDefault="00C0292A" w:rsidP="006B210E">
            <w:pPr>
              <w:spacing w:after="0"/>
            </w:pPr>
          </w:p>
        </w:tc>
        <w:tc>
          <w:tcPr>
            <w:tcW w:w="720" w:type="dxa"/>
            <w:shd w:val="clear" w:color="auto" w:fill="auto"/>
            <w:tcMar>
              <w:left w:w="0" w:type="dxa"/>
              <w:right w:w="0" w:type="dxa"/>
            </w:tcMar>
          </w:tcPr>
          <w:p w:rsidR="00C0292A" w:rsidRDefault="004C2913" w:rsidP="006B210E">
            <w:pPr>
              <w:spacing w:after="0"/>
            </w:pPr>
            <w:r>
              <w:t>8/31</w:t>
            </w:r>
          </w:p>
        </w:tc>
        <w:tc>
          <w:tcPr>
            <w:tcW w:w="810" w:type="dxa"/>
          </w:tcPr>
          <w:p w:rsidR="00C0292A" w:rsidRDefault="004C2913" w:rsidP="006B210E">
            <w:pPr>
              <w:spacing w:after="0"/>
            </w:pPr>
            <w:r>
              <w:t>20</w:t>
            </w:r>
          </w:p>
        </w:tc>
      </w:tr>
      <w:tr w:rsidR="00174E78" w:rsidRPr="00FE6C77" w:rsidTr="00C41FBA">
        <w:tc>
          <w:tcPr>
            <w:tcW w:w="6747" w:type="dxa"/>
            <w:shd w:val="clear" w:color="auto" w:fill="auto"/>
            <w:tcMar>
              <w:left w:w="0" w:type="dxa"/>
              <w:right w:w="0" w:type="dxa"/>
            </w:tcMar>
          </w:tcPr>
          <w:p w:rsidR="00174E78" w:rsidRPr="006965AC" w:rsidRDefault="00174E78" w:rsidP="00F83F88">
            <w:pPr>
              <w:spacing w:after="0"/>
            </w:pPr>
            <w:r>
              <w:rPr>
                <w:rFonts w:cs="Arial"/>
                <w:spacing w:val="-3"/>
                <w:szCs w:val="20"/>
              </w:rPr>
              <w:t xml:space="preserve">Your Assignment: </w:t>
            </w:r>
            <w:r w:rsidR="004D25BF">
              <w:rPr>
                <w:rFonts w:cs="Arial"/>
                <w:spacing w:val="-3"/>
                <w:szCs w:val="20"/>
              </w:rPr>
              <w:t>When your class starts, come to the open lab reserved for your time peri</w:t>
            </w:r>
            <w:r w:rsidR="00C41FBA">
              <w:rPr>
                <w:rFonts w:cs="Arial"/>
                <w:spacing w:val="-3"/>
                <w:szCs w:val="20"/>
              </w:rPr>
              <w:t xml:space="preserve">od. </w:t>
            </w:r>
            <w:r w:rsidR="004C2913">
              <w:rPr>
                <w:rFonts w:cs="Arial"/>
                <w:spacing w:val="-3"/>
                <w:szCs w:val="20"/>
              </w:rPr>
              <w:t xml:space="preserve">This is a working lab for a grade and Blackboard will show the work you do. </w:t>
            </w:r>
            <w:r w:rsidR="004C2913" w:rsidRPr="004C2913">
              <w:rPr>
                <w:rFonts w:cs="Arial"/>
                <w:b/>
                <w:spacing w:val="-3"/>
                <w:szCs w:val="20"/>
              </w:rPr>
              <w:t xml:space="preserve">Being quiet and productive is required </w:t>
            </w:r>
            <w:r w:rsidR="004C2913" w:rsidRPr="00786E59">
              <w:rPr>
                <w:rFonts w:cs="Arial"/>
                <w:spacing w:val="-3"/>
                <w:szCs w:val="20"/>
              </w:rPr>
              <w:t>for the points and</w:t>
            </w:r>
            <w:r w:rsidR="004C2913" w:rsidRPr="004C2913">
              <w:rPr>
                <w:rFonts w:cs="Arial"/>
                <w:b/>
                <w:spacing w:val="-3"/>
                <w:szCs w:val="20"/>
              </w:rPr>
              <w:t xml:space="preserve"> to stay in the lab.</w:t>
            </w:r>
            <w:r w:rsidR="004C2913">
              <w:rPr>
                <w:rFonts w:cs="Arial"/>
                <w:spacing w:val="-3"/>
                <w:szCs w:val="20"/>
              </w:rPr>
              <w:t xml:space="preserve">  </w:t>
            </w:r>
            <w:r w:rsidR="00C41FBA">
              <w:rPr>
                <w:rFonts w:cs="Arial"/>
                <w:spacing w:val="-3"/>
                <w:szCs w:val="20"/>
              </w:rPr>
              <w:t xml:space="preserve">Your instructor will show </w:t>
            </w:r>
            <w:r w:rsidR="004D25BF">
              <w:rPr>
                <w:rFonts w:cs="Arial"/>
                <w:spacing w:val="-3"/>
                <w:szCs w:val="20"/>
              </w:rPr>
              <w:t>example</w:t>
            </w:r>
            <w:r w:rsidR="00C41FBA">
              <w:rPr>
                <w:rFonts w:cs="Arial"/>
                <w:spacing w:val="-3"/>
                <w:szCs w:val="20"/>
              </w:rPr>
              <w:t>s</w:t>
            </w:r>
            <w:r w:rsidR="004D25BF">
              <w:rPr>
                <w:rFonts w:cs="Arial"/>
                <w:spacing w:val="-3"/>
                <w:szCs w:val="20"/>
              </w:rPr>
              <w:t xml:space="preserve"> </w:t>
            </w:r>
            <w:r w:rsidR="003257BF">
              <w:rPr>
                <w:rFonts w:cs="Arial"/>
                <w:spacing w:val="-3"/>
                <w:szCs w:val="20"/>
              </w:rPr>
              <w:t xml:space="preserve">of using a Self-Test and Full-Test </w:t>
            </w:r>
            <w:r w:rsidR="004D25BF">
              <w:rPr>
                <w:rFonts w:cs="Arial"/>
                <w:spacing w:val="-3"/>
                <w:szCs w:val="20"/>
              </w:rPr>
              <w:t>and then help any students who need help</w:t>
            </w:r>
            <w:r w:rsidR="004C2913">
              <w:rPr>
                <w:rFonts w:cs="Arial"/>
                <w:spacing w:val="-3"/>
                <w:szCs w:val="20"/>
              </w:rPr>
              <w:t xml:space="preserve"> logging in or anything else</w:t>
            </w:r>
            <w:r w:rsidR="003257BF">
              <w:rPr>
                <w:rFonts w:cs="Arial"/>
                <w:spacing w:val="-3"/>
                <w:szCs w:val="20"/>
              </w:rPr>
              <w:t>. (On 9/5, we will d</w:t>
            </w:r>
            <w:r w:rsidR="00C41FBA">
              <w:rPr>
                <w:rFonts w:cs="Arial"/>
                <w:spacing w:val="-3"/>
                <w:szCs w:val="20"/>
              </w:rPr>
              <w:t>o</w:t>
            </w:r>
            <w:r w:rsidR="00C41FBA" w:rsidRPr="00C41FBA">
              <w:rPr>
                <w:spacing w:val="-3"/>
                <w:szCs w:val="20"/>
              </w:rPr>
              <w:t xml:space="preserve"> preparatory</w:t>
            </w:r>
            <w:r w:rsidR="00C41FBA">
              <w:rPr>
                <w:rFonts w:cs="Arial"/>
                <w:spacing w:val="-3"/>
                <w:szCs w:val="20"/>
              </w:rPr>
              <w:t xml:space="preserve"> </w:t>
            </w:r>
            <w:r w:rsidR="004C2913">
              <w:rPr>
                <w:rFonts w:cs="Arial"/>
                <w:spacing w:val="-3"/>
                <w:szCs w:val="20"/>
              </w:rPr>
              <w:t>work about history and</w:t>
            </w:r>
            <w:r w:rsidR="003257BF">
              <w:rPr>
                <w:rFonts w:cs="Arial"/>
                <w:spacing w:val="-3"/>
                <w:szCs w:val="20"/>
              </w:rPr>
              <w:t xml:space="preserve"> </w:t>
            </w:r>
            <w:r w:rsidR="00F83F88">
              <w:rPr>
                <w:rFonts w:cs="Arial"/>
                <w:spacing w:val="-3"/>
                <w:szCs w:val="20"/>
              </w:rPr>
              <w:t>our course.)</w:t>
            </w:r>
            <w:r w:rsidR="00C41FBA">
              <w:rPr>
                <w:rFonts w:cs="Arial"/>
                <w:spacing w:val="-3"/>
                <w:szCs w:val="20"/>
              </w:rPr>
              <w:t xml:space="preserve"> </w:t>
            </w:r>
          </w:p>
        </w:tc>
        <w:tc>
          <w:tcPr>
            <w:tcW w:w="2523" w:type="dxa"/>
            <w:shd w:val="clear" w:color="auto" w:fill="auto"/>
            <w:tcMar>
              <w:left w:w="0" w:type="dxa"/>
              <w:right w:w="0" w:type="dxa"/>
            </w:tcMar>
          </w:tcPr>
          <w:p w:rsidR="00174E78" w:rsidRPr="00F058ED" w:rsidRDefault="004C2913" w:rsidP="00F83F88">
            <w:pPr>
              <w:spacing w:after="0"/>
            </w:pPr>
            <w:r>
              <w:t xml:space="preserve">Log in successfully. </w:t>
            </w:r>
            <w:r w:rsidR="00DC2E72">
              <w:t>T</w:t>
            </w:r>
            <w:r w:rsidR="00174E78">
              <w:t xml:space="preserve">ake </w:t>
            </w:r>
            <w:r w:rsidR="004D25BF">
              <w:t xml:space="preserve">at least the </w:t>
            </w:r>
            <w:r w:rsidR="00174E78">
              <w:t>1</w:t>
            </w:r>
            <w:r w:rsidR="00174E78" w:rsidRPr="00174E78">
              <w:rPr>
                <w:vertAlign w:val="superscript"/>
              </w:rPr>
              <w:t>st</w:t>
            </w:r>
            <w:r w:rsidR="00174E78">
              <w:t xml:space="preserve"> Self-Test and </w:t>
            </w:r>
            <w:r w:rsidR="00DC2E72">
              <w:t xml:space="preserve">its </w:t>
            </w:r>
            <w:r w:rsidR="00174E78">
              <w:t>Full-Test</w:t>
            </w:r>
            <w:r w:rsidR="004D25BF">
              <w:t>. Also do</w:t>
            </w:r>
            <w:r w:rsidR="00F83F88">
              <w:t xml:space="preserve"> other Self-Tests with attention.</w:t>
            </w:r>
          </w:p>
        </w:tc>
        <w:tc>
          <w:tcPr>
            <w:tcW w:w="720" w:type="dxa"/>
            <w:shd w:val="clear" w:color="auto" w:fill="auto"/>
            <w:tcMar>
              <w:left w:w="0" w:type="dxa"/>
              <w:right w:w="0" w:type="dxa"/>
            </w:tcMar>
          </w:tcPr>
          <w:p w:rsidR="00174E78" w:rsidRPr="00DC2E72" w:rsidRDefault="004D25BF" w:rsidP="003257BF">
            <w:pPr>
              <w:spacing w:after="0"/>
            </w:pPr>
            <w:r>
              <w:t>9</w:t>
            </w:r>
            <w:r w:rsidR="00DC2E72">
              <w:t>/</w:t>
            </w:r>
            <w:r w:rsidR="003257BF">
              <w:t>7</w:t>
            </w:r>
          </w:p>
        </w:tc>
        <w:tc>
          <w:tcPr>
            <w:tcW w:w="810" w:type="dxa"/>
          </w:tcPr>
          <w:p w:rsidR="00174E78" w:rsidRPr="00DC2E72" w:rsidRDefault="00174E78" w:rsidP="006B210E">
            <w:pPr>
              <w:spacing w:after="0"/>
            </w:pPr>
            <w:r w:rsidRPr="00DC2E72">
              <w:t>10</w:t>
            </w:r>
          </w:p>
        </w:tc>
      </w:tr>
    </w:tbl>
    <w:p w:rsidR="004C2913" w:rsidRPr="000E3D63" w:rsidRDefault="004C2913" w:rsidP="004C2913">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4C2913" w:rsidRPr="00FE6C77" w:rsidTr="008A3DD9">
        <w:tc>
          <w:tcPr>
            <w:tcW w:w="5575" w:type="dxa"/>
            <w:shd w:val="clear" w:color="auto" w:fill="auto"/>
            <w:tcMar>
              <w:left w:w="0" w:type="dxa"/>
              <w:right w:w="0" w:type="dxa"/>
            </w:tcMar>
          </w:tcPr>
          <w:p w:rsidR="004C2913" w:rsidRPr="001C4991" w:rsidRDefault="004C2913" w:rsidP="008A3DD9">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4C2913" w:rsidRPr="00FE6C77" w:rsidRDefault="004C2913" w:rsidP="008A3DD9">
            <w:pPr>
              <w:spacing w:after="0"/>
              <w:rPr>
                <w:b/>
              </w:rPr>
            </w:pPr>
            <w:r>
              <w:rPr>
                <w:b/>
              </w:rPr>
              <w:t>Lesson</w:t>
            </w:r>
            <w:r w:rsidRPr="00FE6C77">
              <w:rPr>
                <w:b/>
              </w:rPr>
              <w:t xml:space="preserve"> #</w:t>
            </w:r>
          </w:p>
        </w:tc>
        <w:tc>
          <w:tcPr>
            <w:tcW w:w="2264" w:type="dxa"/>
            <w:shd w:val="clear" w:color="auto" w:fill="auto"/>
          </w:tcPr>
          <w:p w:rsidR="004C2913" w:rsidRPr="00FE6C77" w:rsidRDefault="004C2913" w:rsidP="008A3DD9">
            <w:pPr>
              <w:spacing w:after="0"/>
              <w:rPr>
                <w:b/>
              </w:rPr>
            </w:pPr>
            <w:r>
              <w:rPr>
                <w:b/>
              </w:rPr>
              <w:t>Quiz/Exam</w:t>
            </w:r>
          </w:p>
        </w:tc>
        <w:tc>
          <w:tcPr>
            <w:tcW w:w="712" w:type="dxa"/>
            <w:shd w:val="clear" w:color="auto" w:fill="auto"/>
          </w:tcPr>
          <w:p w:rsidR="004C2913" w:rsidRPr="00FE6C77" w:rsidRDefault="004C2913" w:rsidP="008A3DD9">
            <w:pPr>
              <w:spacing w:after="0"/>
              <w:rPr>
                <w:b/>
              </w:rPr>
            </w:pPr>
            <w:r w:rsidRPr="00FE6C77">
              <w:rPr>
                <w:b/>
              </w:rPr>
              <w:t xml:space="preserve">Due </w:t>
            </w:r>
          </w:p>
        </w:tc>
        <w:tc>
          <w:tcPr>
            <w:tcW w:w="809" w:type="dxa"/>
          </w:tcPr>
          <w:p w:rsidR="004C2913" w:rsidRPr="00FE6C77" w:rsidRDefault="004C2913" w:rsidP="008A3DD9">
            <w:pPr>
              <w:spacing w:after="0"/>
              <w:rPr>
                <w:b/>
              </w:rPr>
            </w:pPr>
            <w:r>
              <w:rPr>
                <w:b/>
              </w:rPr>
              <w:t>Points</w:t>
            </w:r>
          </w:p>
        </w:tc>
      </w:tr>
      <w:tr w:rsidR="004C2913" w:rsidRPr="009D0BA0"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440" w:type="dxa"/>
          </w:tcPr>
          <w:p w:rsidR="004C2913" w:rsidRPr="001C4991" w:rsidRDefault="004C2913" w:rsidP="008A3DD9">
            <w:pPr>
              <w:spacing w:after="0"/>
            </w:pPr>
            <w:r>
              <w:t>Lesson 1</w:t>
            </w:r>
          </w:p>
        </w:tc>
        <w:tc>
          <w:tcPr>
            <w:tcW w:w="2264" w:type="dxa"/>
          </w:tcPr>
          <w:p w:rsidR="004C2913" w:rsidRPr="009D0BA0" w:rsidRDefault="004C2913" w:rsidP="008A3DD9">
            <w:pPr>
              <w:spacing w:after="0"/>
            </w:pPr>
            <w:r>
              <w:t>--</w:t>
            </w:r>
          </w:p>
        </w:tc>
        <w:tc>
          <w:tcPr>
            <w:tcW w:w="712" w:type="dxa"/>
          </w:tcPr>
          <w:p w:rsidR="004C2913" w:rsidRPr="009D0BA0" w:rsidRDefault="004C2913" w:rsidP="008A3DD9">
            <w:pPr>
              <w:spacing w:after="0"/>
            </w:pPr>
            <w:r>
              <w:t>--</w:t>
            </w:r>
          </w:p>
        </w:tc>
        <w:tc>
          <w:tcPr>
            <w:tcW w:w="809" w:type="dxa"/>
          </w:tcPr>
          <w:p w:rsidR="004C2913"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440" w:type="dxa"/>
          </w:tcPr>
          <w:p w:rsidR="004C2913" w:rsidRPr="001C4991" w:rsidRDefault="004C2913" w:rsidP="008A3DD9">
            <w:pPr>
              <w:spacing w:after="0"/>
            </w:pPr>
            <w:r>
              <w:t>Lesson 2</w:t>
            </w:r>
          </w:p>
        </w:tc>
        <w:tc>
          <w:tcPr>
            <w:tcW w:w="2264" w:type="dxa"/>
          </w:tcPr>
          <w:p w:rsidR="004C2913" w:rsidRPr="001C4991" w:rsidRDefault="004C2913" w:rsidP="008A3DD9">
            <w:pPr>
              <w:spacing w:after="0"/>
            </w:pPr>
            <w:r w:rsidRPr="001C4991">
              <w:t>--</w:t>
            </w:r>
          </w:p>
        </w:tc>
        <w:tc>
          <w:tcPr>
            <w:tcW w:w="712" w:type="dxa"/>
          </w:tcPr>
          <w:p w:rsidR="004C2913" w:rsidRPr="001C4991" w:rsidRDefault="004C2913" w:rsidP="008A3DD9">
            <w:pPr>
              <w:spacing w:after="0"/>
            </w:pPr>
            <w:r w:rsidRPr="001C4991">
              <w:t>--</w:t>
            </w:r>
          </w:p>
        </w:tc>
        <w:tc>
          <w:tcPr>
            <w:tcW w:w="809" w:type="dxa"/>
          </w:tcPr>
          <w:p w:rsidR="004C2913" w:rsidRPr="001C4991"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440" w:type="dxa"/>
          </w:tcPr>
          <w:p w:rsidR="004C2913" w:rsidRPr="001C4991" w:rsidRDefault="004C2913" w:rsidP="008A3DD9">
            <w:pPr>
              <w:spacing w:after="0"/>
            </w:pPr>
            <w:r>
              <w:t>Lesson 3</w:t>
            </w:r>
          </w:p>
        </w:tc>
        <w:tc>
          <w:tcPr>
            <w:tcW w:w="2264" w:type="dxa"/>
          </w:tcPr>
          <w:p w:rsidR="004C2913" w:rsidRPr="001C4991" w:rsidRDefault="004C2913" w:rsidP="008A3DD9">
            <w:pPr>
              <w:spacing w:after="0"/>
            </w:pPr>
            <w:r w:rsidRPr="001C4991">
              <w:t>--</w:t>
            </w:r>
          </w:p>
        </w:tc>
        <w:tc>
          <w:tcPr>
            <w:tcW w:w="712" w:type="dxa"/>
          </w:tcPr>
          <w:p w:rsidR="004C2913" w:rsidRPr="001C4991" w:rsidRDefault="004C2913" w:rsidP="008A3DD9">
            <w:pPr>
              <w:spacing w:after="0"/>
            </w:pPr>
            <w:r w:rsidRPr="001C4991">
              <w:t>--</w:t>
            </w:r>
          </w:p>
        </w:tc>
        <w:tc>
          <w:tcPr>
            <w:tcW w:w="809" w:type="dxa"/>
          </w:tcPr>
          <w:p w:rsidR="004C2913" w:rsidRPr="001C4991"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440" w:type="dxa"/>
          </w:tcPr>
          <w:p w:rsidR="004C2913" w:rsidRPr="001C4991" w:rsidRDefault="004C2913" w:rsidP="008A3DD9">
            <w:pPr>
              <w:spacing w:after="0"/>
            </w:pPr>
            <w:r>
              <w:t>Lesson 4</w:t>
            </w:r>
          </w:p>
        </w:tc>
        <w:tc>
          <w:tcPr>
            <w:tcW w:w="2264" w:type="dxa"/>
          </w:tcPr>
          <w:p w:rsidR="004C2913" w:rsidRPr="001C4991" w:rsidRDefault="004C2913" w:rsidP="008A3DD9">
            <w:pPr>
              <w:spacing w:after="0"/>
            </w:pPr>
            <w:r w:rsidRPr="001C4991">
              <w:t>--</w:t>
            </w:r>
          </w:p>
        </w:tc>
        <w:tc>
          <w:tcPr>
            <w:tcW w:w="712" w:type="dxa"/>
          </w:tcPr>
          <w:p w:rsidR="004C2913" w:rsidRPr="001C4991" w:rsidRDefault="004C2913" w:rsidP="008A3DD9">
            <w:pPr>
              <w:spacing w:after="0"/>
            </w:pPr>
            <w:r w:rsidRPr="001C4991">
              <w:t>--</w:t>
            </w:r>
          </w:p>
        </w:tc>
        <w:tc>
          <w:tcPr>
            <w:tcW w:w="809" w:type="dxa"/>
          </w:tcPr>
          <w:p w:rsidR="004C2913" w:rsidRPr="001C4991" w:rsidRDefault="004C2913" w:rsidP="008A3DD9">
            <w:pPr>
              <w:spacing w:after="0"/>
            </w:pPr>
            <w:r>
              <w:t>--</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 xml:space="preserve">Your Assignment: Complete all Learning Quizzes </w:t>
            </w:r>
          </w:p>
        </w:tc>
        <w:tc>
          <w:tcPr>
            <w:tcW w:w="1440" w:type="dxa"/>
          </w:tcPr>
          <w:p w:rsidR="004C2913" w:rsidRDefault="004C2913" w:rsidP="008A3DD9">
            <w:pPr>
              <w:spacing w:after="0"/>
            </w:pPr>
            <w:r>
              <w:t>Lessons 1-4</w:t>
            </w:r>
          </w:p>
        </w:tc>
        <w:tc>
          <w:tcPr>
            <w:tcW w:w="2264" w:type="dxa"/>
          </w:tcPr>
          <w:p w:rsidR="004C2913" w:rsidRPr="009D0BA0" w:rsidRDefault="004C2913" w:rsidP="008A3DD9">
            <w:pPr>
              <w:spacing w:after="0"/>
            </w:pPr>
            <w:r>
              <w:t>All Self-Tests/Full-Tests</w:t>
            </w:r>
          </w:p>
        </w:tc>
        <w:tc>
          <w:tcPr>
            <w:tcW w:w="712" w:type="dxa"/>
          </w:tcPr>
          <w:p w:rsidR="004C2913" w:rsidRPr="001C4991" w:rsidRDefault="004C2913" w:rsidP="008A3DD9">
            <w:pPr>
              <w:spacing w:after="0"/>
            </w:pPr>
            <w:r>
              <w:t>10/8</w:t>
            </w:r>
          </w:p>
        </w:tc>
        <w:tc>
          <w:tcPr>
            <w:tcW w:w="809" w:type="dxa"/>
          </w:tcPr>
          <w:p w:rsidR="004C2913" w:rsidRDefault="004C2913" w:rsidP="008A3DD9">
            <w:pPr>
              <w:spacing w:after="0"/>
            </w:pPr>
            <w:r>
              <w:t xml:space="preserve"> 70</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 xml:space="preserve">Your Preparation: Bring a Scan-Tron and # 2 pencil. </w:t>
            </w:r>
          </w:p>
        </w:tc>
        <w:tc>
          <w:tcPr>
            <w:tcW w:w="1440" w:type="dxa"/>
          </w:tcPr>
          <w:p w:rsidR="004C2913" w:rsidRPr="001C4991" w:rsidRDefault="004C2913" w:rsidP="008A3DD9">
            <w:pPr>
              <w:spacing w:after="0"/>
            </w:pPr>
            <w:r>
              <w:t>Lessons 1-4</w:t>
            </w:r>
          </w:p>
        </w:tc>
        <w:tc>
          <w:tcPr>
            <w:tcW w:w="2264" w:type="dxa"/>
          </w:tcPr>
          <w:p w:rsidR="004C2913" w:rsidRPr="009D0BA0" w:rsidRDefault="004C2913" w:rsidP="008A3DD9">
            <w:pPr>
              <w:spacing w:after="0"/>
            </w:pPr>
            <w:r>
              <w:t>Unit 1 Exam</w:t>
            </w:r>
          </w:p>
        </w:tc>
        <w:tc>
          <w:tcPr>
            <w:tcW w:w="712" w:type="dxa"/>
          </w:tcPr>
          <w:p w:rsidR="004C2913" w:rsidRPr="001C4991" w:rsidRDefault="004C2913" w:rsidP="008A3DD9">
            <w:pPr>
              <w:spacing w:after="0"/>
            </w:pPr>
            <w:r>
              <w:t>10/8</w:t>
            </w:r>
          </w:p>
        </w:tc>
        <w:tc>
          <w:tcPr>
            <w:tcW w:w="809" w:type="dxa"/>
          </w:tcPr>
          <w:p w:rsidR="004C2913" w:rsidRDefault="004C2913" w:rsidP="008A3DD9">
            <w:pPr>
              <w:spacing w:after="0"/>
            </w:pPr>
            <w:r>
              <w:t>100</w:t>
            </w:r>
          </w:p>
        </w:tc>
      </w:tr>
      <w:tr w:rsidR="004C2913" w:rsidRPr="001C4991" w:rsidTr="008A3DD9">
        <w:tc>
          <w:tcPr>
            <w:tcW w:w="5575" w:type="dxa"/>
            <w:shd w:val="clear" w:color="auto" w:fill="auto"/>
            <w:tcMar>
              <w:left w:w="0" w:type="dxa"/>
              <w:right w:w="0" w:type="dxa"/>
            </w:tcMar>
          </w:tcPr>
          <w:p w:rsidR="004C2913" w:rsidRPr="00975506" w:rsidRDefault="004C2913" w:rsidP="00975506">
            <w:pPr>
              <w:spacing w:after="0" w:line="240" w:lineRule="auto"/>
              <w:rPr>
                <w:rFonts w:ascii="Calibri" w:eastAsia="Times New Roman" w:hAnsi="Calibri" w:cs="Calibri"/>
              </w:rPr>
            </w:pPr>
            <w:r w:rsidRPr="00975506">
              <w:rPr>
                <w:rFonts w:ascii="Calibri" w:eastAsia="Times New Roman" w:hAnsi="Calibri" w:cs="Calibri"/>
              </w:rPr>
              <w:t xml:space="preserve">Self-Management </w:t>
            </w:r>
          </w:p>
        </w:tc>
        <w:tc>
          <w:tcPr>
            <w:tcW w:w="1440" w:type="dxa"/>
          </w:tcPr>
          <w:p w:rsidR="004C2913" w:rsidRDefault="00975506" w:rsidP="008A3DD9">
            <w:pPr>
              <w:spacing w:after="0"/>
            </w:pPr>
            <w:r>
              <w:t>--</w:t>
            </w:r>
          </w:p>
        </w:tc>
        <w:tc>
          <w:tcPr>
            <w:tcW w:w="2264" w:type="dxa"/>
          </w:tcPr>
          <w:p w:rsidR="004C2913" w:rsidRDefault="00975506" w:rsidP="008A3DD9">
            <w:pPr>
              <w:spacing w:after="0"/>
            </w:pPr>
            <w:r>
              <w:t>--</w:t>
            </w:r>
          </w:p>
        </w:tc>
        <w:tc>
          <w:tcPr>
            <w:tcW w:w="712" w:type="dxa"/>
          </w:tcPr>
          <w:p w:rsidR="004C2913" w:rsidRDefault="004C2913" w:rsidP="008A3DD9">
            <w:pPr>
              <w:spacing w:after="0"/>
            </w:pPr>
            <w:r>
              <w:t>10/8</w:t>
            </w:r>
          </w:p>
        </w:tc>
        <w:tc>
          <w:tcPr>
            <w:tcW w:w="809" w:type="dxa"/>
          </w:tcPr>
          <w:p w:rsidR="004C2913" w:rsidRDefault="004C2913" w:rsidP="008A3DD9">
            <w:pPr>
              <w:spacing w:after="0"/>
            </w:pPr>
            <w:r>
              <w:t xml:space="preserve"> 30</w:t>
            </w:r>
          </w:p>
        </w:tc>
      </w:tr>
    </w:tbl>
    <w:p w:rsidR="00EB09E3" w:rsidRDefault="004D25BF" w:rsidP="00EB09E3">
      <w:pPr>
        <w:pStyle w:val="Heading3"/>
        <w:spacing w:before="120"/>
        <w:rPr>
          <w:b w:val="0"/>
        </w:rPr>
      </w:pPr>
      <w:r>
        <w:lastRenderedPageBreak/>
        <w:t xml:space="preserve">3-Part </w:t>
      </w:r>
      <w:r w:rsidR="00EB09E3" w:rsidRPr="0000314B">
        <w:t xml:space="preserve">Writing </w:t>
      </w:r>
      <w:r w:rsidR="00F83F88">
        <w:t>and Evidence Requirements – Assignments Done During Unit 1, 2, and 3</w:t>
      </w:r>
    </w:p>
    <w:p w:rsidR="00975506" w:rsidRPr="00F32196" w:rsidRDefault="00C72086" w:rsidP="00786E59">
      <w:pPr>
        <w:spacing w:after="0"/>
        <w:rPr>
          <w:rFonts w:cs="Arial"/>
        </w:rPr>
      </w:pPr>
      <w:r>
        <w:rPr>
          <w:b/>
          <w:i/>
          <w:shd w:val="clear" w:color="auto" w:fill="FFC000"/>
        </w:rPr>
        <w:t>Caution</w:t>
      </w:r>
      <w:r w:rsidR="00B518EB" w:rsidRPr="00B518EB">
        <w:rPr>
          <w:b/>
          <w:i/>
          <w:shd w:val="clear" w:color="auto" w:fill="FFC000"/>
        </w:rPr>
        <w:t>:</w:t>
      </w:r>
      <w:r w:rsidR="00B518EB">
        <w:t xml:space="preserve"> </w:t>
      </w:r>
      <w:r w:rsidR="000E75EB">
        <w:rPr>
          <w:rFonts w:cs="Arial"/>
        </w:rPr>
        <w:t xml:space="preserve">To </w:t>
      </w:r>
      <w:r w:rsidR="001A21C5" w:rsidRPr="000E75EB">
        <w:rPr>
          <w:rFonts w:cs="Arial"/>
        </w:rPr>
        <w:t>see</w:t>
      </w:r>
      <w:r w:rsidR="000E75EB" w:rsidRPr="000E75EB">
        <w:rPr>
          <w:rFonts w:cs="Arial"/>
        </w:rPr>
        <w:t xml:space="preserve"> the </w:t>
      </w:r>
      <w:r w:rsidR="001A21C5" w:rsidRPr="000E75EB">
        <w:rPr>
          <w:rFonts w:cs="Arial"/>
        </w:rPr>
        <w:t xml:space="preserve">folder for </w:t>
      </w:r>
      <w:r w:rsidR="00C45229" w:rsidRPr="000E75EB">
        <w:rPr>
          <w:rFonts w:cs="Arial"/>
        </w:rPr>
        <w:t xml:space="preserve">Part </w:t>
      </w:r>
      <w:r>
        <w:rPr>
          <w:rFonts w:cs="Arial"/>
        </w:rPr>
        <w:t>1 on 9/16</w:t>
      </w:r>
      <w:r w:rsidR="000E75EB">
        <w:rPr>
          <w:rFonts w:cs="Arial"/>
        </w:rPr>
        <w:t xml:space="preserve">, </w:t>
      </w:r>
      <w:r w:rsidR="001A21C5" w:rsidRPr="000E75EB">
        <w:rPr>
          <w:rFonts w:cs="Arial"/>
        </w:rPr>
        <w:t>if y</w:t>
      </w:r>
      <w:r w:rsidR="00C45229" w:rsidRPr="000E75EB">
        <w:rPr>
          <w:rFonts w:cs="Arial"/>
        </w:rPr>
        <w:t xml:space="preserve">ou </w:t>
      </w:r>
      <w:r w:rsidR="000E75EB">
        <w:rPr>
          <w:rFonts w:cs="Arial"/>
        </w:rPr>
        <w:t>must</w:t>
      </w:r>
      <w:r w:rsidR="00983145" w:rsidRPr="000E75EB">
        <w:rPr>
          <w:rFonts w:cs="Arial"/>
        </w:rPr>
        <w:t xml:space="preserve"> </w:t>
      </w:r>
      <w:r>
        <w:rPr>
          <w:rFonts w:cs="Arial"/>
        </w:rPr>
        <w:t>have finished the Evidence Quiz 4’s Self-Test</w:t>
      </w:r>
      <w:r w:rsidR="00C45229" w:rsidRPr="000E75EB">
        <w:rPr>
          <w:rFonts w:cs="Arial"/>
        </w:rPr>
        <w:t>.</w:t>
      </w:r>
      <w:r w:rsidR="00983145" w:rsidRPr="000E75EB">
        <w:rPr>
          <w:rFonts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78301A" w:rsidTr="002E4AA1">
        <w:tc>
          <w:tcPr>
            <w:tcW w:w="5486"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78301A" w:rsidRPr="00EB09E3" w:rsidRDefault="003324AF" w:rsidP="00EB09E3">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78301A" w:rsidRPr="00EB09E3" w:rsidRDefault="003324AF" w:rsidP="003324AF">
            <w:pPr>
              <w:spacing w:after="0"/>
              <w:rPr>
                <w:b/>
              </w:rPr>
            </w:pPr>
            <w:r>
              <w:rPr>
                <w:b/>
              </w:rPr>
              <w:t xml:space="preserve">Date </w:t>
            </w:r>
            <w:r w:rsidR="00975506">
              <w:rPr>
                <w:b/>
              </w:rPr>
              <w:t xml:space="preserve">and Hour </w:t>
            </w:r>
            <w:r w:rsidR="0078301A"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Points</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3324AF" w:rsidP="00E27DE1">
            <w:pPr>
              <w:spacing w:after="0" w:line="240" w:lineRule="auto"/>
              <w:rPr>
                <w:rFonts w:cs="Arial"/>
              </w:rPr>
            </w:pPr>
            <w:r>
              <w:t xml:space="preserve">Do </w:t>
            </w:r>
            <w:r w:rsidR="00C72086">
              <w:t xml:space="preserve">the </w:t>
            </w:r>
            <w:r w:rsidR="00786E59">
              <w:t xml:space="preserve">4 </w:t>
            </w:r>
            <w:r w:rsidR="00E27DE1">
              <w:t xml:space="preserve">Evidence </w:t>
            </w:r>
            <w:r>
              <w:t xml:space="preserve">Self-Tests </w:t>
            </w:r>
            <w:r w:rsidR="00E27DE1">
              <w:t>on</w:t>
            </w:r>
            <w:r>
              <w:t xml:space="preserve"> basics of evidence in history</w:t>
            </w:r>
            <w:r>
              <w:rPr>
                <w:rFonts w:ascii="Calibri" w:eastAsia="Times New Roman" w:hAnsi="Calibri" w:cs="Calibri"/>
              </w:rPr>
              <w:t>.</w:t>
            </w:r>
            <w:r w:rsidR="00C72086">
              <w:rPr>
                <w:rFonts w:ascii="Calibri" w:eastAsia="Times New Roman" w:hAnsi="Calibri" w:cs="Calibri"/>
              </w:rPr>
              <w:t xml:space="preserve"> (</w:t>
            </w:r>
            <w:r w:rsidR="00E27DE1">
              <w:rPr>
                <w:rFonts w:ascii="Calibri" w:eastAsia="Times New Roman" w:hAnsi="Calibri" w:cs="Calibri"/>
              </w:rPr>
              <w:t>If you do not make 80% on each Self-Test and if you want the 40 points, d</w:t>
            </w:r>
            <w:r w:rsidR="00C72086">
              <w:rPr>
                <w:rFonts w:ascii="Calibri" w:eastAsia="Times New Roman" w:hAnsi="Calibri" w:cs="Calibri"/>
              </w:rPr>
              <w:t xml:space="preserve">o the Full-Tests). </w:t>
            </w:r>
            <w:r>
              <w:rPr>
                <w:rFonts w:ascii="Calibri" w:eastAsia="Times New Roman" w:hAnsi="Calibri" w:cs="Calibri"/>
              </w:rPr>
              <w:t>Prepare for</w:t>
            </w:r>
            <w:r w:rsidR="00C72086">
              <w:rPr>
                <w:rFonts w:ascii="Calibri" w:eastAsia="Times New Roman" w:hAnsi="Calibri" w:cs="Calibri"/>
              </w:rPr>
              <w:t>/</w:t>
            </w:r>
            <w:r>
              <w:rPr>
                <w:rFonts w:ascii="Calibri" w:eastAsia="Times New Roman" w:hAnsi="Calibri" w:cs="Calibri"/>
              </w:rPr>
              <w:t xml:space="preserve">attend </w:t>
            </w:r>
            <w:r w:rsidR="0078301A">
              <w:rPr>
                <w:rFonts w:ascii="Calibri" w:eastAsia="Times New Roman" w:hAnsi="Calibri" w:cs="Calibri"/>
              </w:rPr>
              <w:t xml:space="preserve">a </w:t>
            </w:r>
            <w:r w:rsidR="00EB4F32">
              <w:rPr>
                <w:rFonts w:ascii="Calibri" w:eastAsia="Times New Roman" w:hAnsi="Calibri" w:cs="Calibri"/>
              </w:rPr>
              <w:t xml:space="preserve">Q&amp;A </w:t>
            </w:r>
            <w:r w:rsidR="0078301A">
              <w:rPr>
                <w:rFonts w:ascii="Calibri" w:eastAsia="Times New Roman" w:hAnsi="Calibri" w:cs="Calibri"/>
              </w:rPr>
              <w:t>class session on evidence</w:t>
            </w:r>
            <w:r w:rsidR="00C72086">
              <w:rPr>
                <w:rFonts w:ascii="Calibri" w:eastAsia="Times New Roman" w:hAnsi="Calibri" w:cs="Calibri"/>
              </w:rPr>
              <w:t xml:space="preserve"> and Part 1 Writing</w:t>
            </w:r>
            <w:r w:rsidR="0078301A">
              <w:rPr>
                <w:rFonts w:ascii="Calibri" w:eastAsia="Times New Roman" w:hAnsi="Calibri" w:cs="Calibri"/>
              </w:rPr>
              <w:t xml:space="preserve">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C72086">
            <w:pPr>
              <w:spacing w:line="240" w:lineRule="auto"/>
              <w:rPr>
                <w:rFonts w:cs="Arial"/>
              </w:rPr>
            </w:pPr>
            <w:r>
              <w:rPr>
                <w:rFonts w:cs="Arial"/>
              </w:rPr>
              <w:t>9/</w:t>
            </w:r>
            <w:r w:rsidR="00C72086">
              <w:rPr>
                <w:rFonts w:cs="Arial"/>
              </w:rPr>
              <w:t>4</w:t>
            </w:r>
            <w:r w:rsidR="00975506">
              <w:rPr>
                <w:rFonts w:cs="Arial"/>
              </w:rPr>
              <w:t xml:space="preserve"> (8AM)</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975506" w:rsidP="00E27DE1">
            <w:pPr>
              <w:spacing w:line="240" w:lineRule="auto"/>
              <w:rPr>
                <w:rFonts w:cs="Arial"/>
              </w:rPr>
            </w:pPr>
            <w:r>
              <w:rPr>
                <w:rFonts w:cs="Arial"/>
              </w:rPr>
              <w:t>Working lab on quizzes 9/19</w:t>
            </w:r>
            <w:r>
              <w:rPr>
                <w:rFonts w:cs="Arial"/>
              </w:rPr>
              <w:br/>
            </w:r>
            <w:r w:rsidR="00E27DE1">
              <w:rPr>
                <w:rFonts w:cs="Arial"/>
              </w:rPr>
              <w:t xml:space="preserve">4 Self-Test </w:t>
            </w:r>
            <w:r w:rsidR="0078301A">
              <w:rPr>
                <w:rFonts w:cs="Arial"/>
              </w:rPr>
              <w:t xml:space="preserve"> complete - </w:t>
            </w:r>
            <w:r w:rsidR="00EB4F32">
              <w:rPr>
                <w:rFonts w:cs="Arial"/>
              </w:rPr>
              <w:t>9</w:t>
            </w:r>
            <w:r w:rsidR="0078301A">
              <w:rPr>
                <w:rFonts w:cs="Arial"/>
              </w:rPr>
              <w:t>/</w:t>
            </w:r>
            <w:r w:rsidR="00EB4F32">
              <w:rPr>
                <w:rFonts w:cs="Arial"/>
              </w:rPr>
              <w:t>2</w:t>
            </w:r>
            <w:r w:rsidR="0082632A">
              <w:rPr>
                <w:rFonts w:cs="Arial"/>
              </w:rPr>
              <w:t>3</w:t>
            </w:r>
            <w:r w:rsidR="0078301A">
              <w:rPr>
                <w:rFonts w:cs="Arial"/>
              </w:rPr>
              <w:t xml:space="preserve"> </w:t>
            </w:r>
            <w:r w:rsidR="00C72086">
              <w:rPr>
                <w:rFonts w:cs="Arial"/>
              </w:rPr>
              <w:br/>
            </w:r>
            <w:r>
              <w:rPr>
                <w:rFonts w:cs="Arial"/>
              </w:rPr>
              <w:t xml:space="preserve">Evidence/Part 1 </w:t>
            </w:r>
            <w:r w:rsidR="00EB4F32">
              <w:rPr>
                <w:rFonts w:cs="Arial"/>
              </w:rPr>
              <w:t xml:space="preserve">Q&amp;A </w:t>
            </w:r>
            <w:r w:rsidR="0078301A">
              <w:rPr>
                <w:rFonts w:cs="Arial"/>
              </w:rPr>
              <w:t xml:space="preserve">Session-- </w:t>
            </w:r>
            <w:r w:rsidR="00EB4F32">
              <w:rPr>
                <w:rFonts w:cs="Arial"/>
              </w:rPr>
              <w:t>9</w:t>
            </w:r>
            <w:r w:rsidR="0078301A">
              <w:rPr>
                <w:rFonts w:cs="Arial"/>
              </w:rPr>
              <w:t>/</w:t>
            </w:r>
            <w:r w:rsidR="00EB4F32">
              <w:rPr>
                <w:rFonts w:cs="Arial"/>
              </w:rPr>
              <w:t>2</w:t>
            </w:r>
            <w:r>
              <w:rPr>
                <w:rFonts w:cs="Arial"/>
              </w:rPr>
              <w:t>6</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C72086" w:rsidP="00E27DE1">
            <w:pPr>
              <w:spacing w:line="240" w:lineRule="auto"/>
              <w:rPr>
                <w:rFonts w:cs="Arial"/>
              </w:rPr>
            </w:pPr>
            <w:r>
              <w:rPr>
                <w:rFonts w:cs="Arial"/>
              </w:rPr>
              <w:t xml:space="preserve">50 </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1A21C5" w:rsidP="00975506">
            <w:pPr>
              <w:spacing w:after="0" w:line="240" w:lineRule="auto"/>
              <w:rPr>
                <w:rFonts w:ascii="Calibri" w:eastAsia="Times New Roman" w:hAnsi="Calibri" w:cs="Calibri"/>
              </w:rPr>
            </w:pPr>
            <w:r w:rsidRPr="00A92764">
              <w:rPr>
                <w:rFonts w:ascii="Calibri" w:eastAsia="Times New Roman" w:hAnsi="Calibri" w:cs="Calibri"/>
              </w:rPr>
              <w:t xml:space="preserve">Part 1: </w:t>
            </w:r>
            <w:r w:rsidR="00975506">
              <w:rPr>
                <w:rFonts w:ascii="Calibri" w:eastAsia="Times New Roman" w:hAnsi="Calibri" w:cs="Calibri"/>
              </w:rPr>
              <w:t xml:space="preserve">Your </w:t>
            </w:r>
            <w:r w:rsidR="003324AF" w:rsidRPr="00A92764">
              <w:rPr>
                <w:rFonts w:ascii="Calibri" w:eastAsia="Times New Roman" w:hAnsi="Calibri" w:cs="Calibri"/>
              </w:rPr>
              <w:t xml:space="preserve">1st attempt at </w:t>
            </w:r>
            <w:r w:rsidR="00975506">
              <w:rPr>
                <w:rFonts w:ascii="Calibri" w:eastAsia="Times New Roman" w:hAnsi="Calibri" w:cs="Calibri"/>
              </w:rPr>
              <w:t>your</w:t>
            </w:r>
            <w:r w:rsidR="003324AF" w:rsidRPr="00A92764">
              <w:rPr>
                <w:rFonts w:ascii="Calibri" w:eastAsia="Times New Roman" w:hAnsi="Calibri" w:cs="Calibri"/>
              </w:rPr>
              <w:t xml:space="preserve"> p</w:t>
            </w:r>
            <w:r w:rsidR="0078301A" w:rsidRPr="00A92764">
              <w:rPr>
                <w:rFonts w:ascii="Calibri" w:eastAsia="Times New Roman" w:hAnsi="Calibri" w:cs="Calibri"/>
              </w:rPr>
              <w:t>aper with correct footnotes and bibliography per</w:t>
            </w:r>
            <w:r w:rsidR="003324AF" w:rsidRPr="00A92764">
              <w:rPr>
                <w:rFonts w:ascii="Calibri" w:eastAsia="Times New Roman" w:hAnsi="Calibri" w:cs="Calibri"/>
              </w:rPr>
              <w:t xml:space="preserve"> the </w:t>
            </w:r>
            <w:r w:rsidR="00975506">
              <w:rPr>
                <w:rFonts w:ascii="Calibri" w:eastAsia="Times New Roman" w:hAnsi="Calibri" w:cs="Calibri"/>
              </w:rPr>
              <w:t>Visual Checklist</w:t>
            </w:r>
            <w:r w:rsidR="003324AF" w:rsidRPr="00A92764">
              <w:rPr>
                <w:rFonts w:ascii="Calibri" w:eastAsia="Times New Roman"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A92764" w:rsidRDefault="00EB4F32" w:rsidP="00A92764">
            <w:pPr>
              <w:spacing w:after="0" w:line="240" w:lineRule="auto"/>
              <w:rPr>
                <w:rFonts w:ascii="Calibri" w:eastAsia="Times New Roman" w:hAnsi="Calibri" w:cs="Calibri"/>
              </w:rPr>
            </w:pPr>
            <w:r w:rsidRPr="00A92764">
              <w:rPr>
                <w:rFonts w:ascii="Calibri" w:eastAsia="Times New Roman" w:hAnsi="Calibri" w:cs="Calibri"/>
              </w:rPr>
              <w:t>9/1</w:t>
            </w:r>
            <w:r w:rsidR="00983145" w:rsidRPr="00A92764">
              <w:rPr>
                <w:rFonts w:ascii="Calibri" w:eastAsia="Times New Roman" w:hAnsi="Calibri" w:cs="Calibri"/>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3324AF" w:rsidRPr="00A92764" w:rsidRDefault="003324AF" w:rsidP="00975506">
            <w:pPr>
              <w:spacing w:after="0" w:line="240" w:lineRule="auto"/>
              <w:rPr>
                <w:rFonts w:ascii="Calibri" w:eastAsia="Times New Roman" w:hAnsi="Calibri" w:cs="Calibri"/>
              </w:rPr>
            </w:pPr>
            <w:r w:rsidRPr="00A92764">
              <w:rPr>
                <w:rFonts w:ascii="Calibri" w:eastAsia="Times New Roman" w:hAnsi="Calibri" w:cs="Calibri"/>
              </w:rPr>
              <w:t xml:space="preserve">File in Turnitin- </w:t>
            </w:r>
            <w:r w:rsidR="00EB4F32" w:rsidRPr="00A92764">
              <w:rPr>
                <w:rFonts w:ascii="Calibri" w:eastAsia="Times New Roman" w:hAnsi="Calibri" w:cs="Calibri"/>
              </w:rPr>
              <w:t>10</w:t>
            </w:r>
            <w:r w:rsidRPr="00A92764">
              <w:rPr>
                <w:rFonts w:ascii="Calibri" w:eastAsia="Times New Roman" w:hAnsi="Calibri" w:cs="Calibri"/>
              </w:rPr>
              <w:t>/</w:t>
            </w:r>
            <w:r w:rsidR="00983145" w:rsidRPr="00A92764">
              <w:rPr>
                <w:rFonts w:ascii="Calibri" w:eastAsia="Times New Roman" w:hAnsi="Calibri" w:cs="Calibri"/>
              </w:rPr>
              <w:t>2</w:t>
            </w:r>
            <w:r w:rsidR="00EB4F32" w:rsidRPr="00A92764">
              <w:rPr>
                <w:rFonts w:ascii="Calibri" w:eastAsia="Times New Roman" w:hAnsi="Calibri" w:cs="Calibri"/>
              </w:rPr>
              <w:t xml:space="preserve"> </w:t>
            </w:r>
            <w:r w:rsidR="00975506">
              <w:rPr>
                <w:rFonts w:ascii="Calibri" w:eastAsia="Times New Roman" w:hAnsi="Calibri" w:cs="Calibri"/>
              </w:rPr>
              <w:t>pre 11:59 PM</w:t>
            </w:r>
            <w:r w:rsidR="00975506">
              <w:rPr>
                <w:rFonts w:ascii="Calibri" w:eastAsia="Times New Roman" w:hAnsi="Calibri" w:cs="Calibri"/>
              </w:rPr>
              <w:br/>
              <w:t>Print to instructor</w:t>
            </w:r>
            <w:r w:rsidR="00EB4F32" w:rsidRPr="00A92764">
              <w:rPr>
                <w:rFonts w:ascii="Calibri" w:eastAsia="Times New Roman" w:hAnsi="Calibri" w:cs="Calibri"/>
              </w:rPr>
              <w:t>- 10</w:t>
            </w:r>
            <w:r w:rsidRPr="00A92764">
              <w:rPr>
                <w:rFonts w:ascii="Calibri" w:eastAsia="Times New Roman" w:hAnsi="Calibri" w:cs="Calibri"/>
              </w:rPr>
              <w:t>/</w:t>
            </w:r>
            <w:r w:rsidR="00983145" w:rsidRPr="00A92764">
              <w:rPr>
                <w:rFonts w:ascii="Calibri" w:eastAsia="Times New Roman" w:hAnsi="Calibri" w:cs="Calibri"/>
              </w:rPr>
              <w:t>3</w:t>
            </w:r>
            <w:r w:rsidR="00975506">
              <w:rPr>
                <w:rFonts w:ascii="Calibri" w:eastAsia="Times New Roman" w:hAnsi="Calibri" w:cs="Calibri"/>
              </w:rPr>
              <w:t xml:space="preserve"> pre-12:05 PM</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975506" w:rsidP="00975506">
            <w:pPr>
              <w:spacing w:after="0" w:line="240" w:lineRule="auto"/>
              <w:rPr>
                <w:rFonts w:ascii="Calibri" w:eastAsia="Times New Roman" w:hAnsi="Calibri" w:cs="Calibri"/>
              </w:rPr>
            </w:pPr>
            <w:r>
              <w:rPr>
                <w:rFonts w:ascii="Calibri" w:eastAsia="Times New Roman" w:hAnsi="Calibri" w:cs="Calibri"/>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1A21C5" w:rsidP="00975506">
            <w:pPr>
              <w:spacing w:after="0" w:line="240" w:lineRule="auto"/>
              <w:rPr>
                <w:rFonts w:cs="Arial"/>
              </w:rPr>
            </w:pPr>
            <w:r>
              <w:rPr>
                <w:rFonts w:cs="Arial"/>
              </w:rPr>
              <w:t xml:space="preserve">Part 2: </w:t>
            </w:r>
            <w:r w:rsidR="00975506">
              <w:rPr>
                <w:rFonts w:cs="Arial"/>
              </w:rPr>
              <w:t>Y</w:t>
            </w:r>
            <w:r w:rsidR="003324AF">
              <w:rPr>
                <w:rFonts w:cs="Arial"/>
              </w:rPr>
              <w:t xml:space="preserve">our paper </w:t>
            </w:r>
            <w:r w:rsidR="00975506">
              <w:rPr>
                <w:rFonts w:cs="Arial"/>
              </w:rPr>
              <w:t xml:space="preserve">corrected for everything. </w:t>
            </w:r>
            <w:r w:rsidR="003324AF">
              <w:rPr>
                <w:rFonts w:cs="Arial"/>
              </w:rPr>
              <w:t xml:space="preserve"> </w:t>
            </w:r>
            <w:r w:rsidR="00975506">
              <w:rPr>
                <w:rFonts w:cs="Arial"/>
              </w:rPr>
              <w:t>Paper (60 points, 30 for content, 30 for the Good Habits for Evidence)  2 items in folder (5,5)</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975506">
            <w:pPr>
              <w:spacing w:after="0"/>
              <w:rPr>
                <w:rFonts w:cs="Arial"/>
              </w:rPr>
            </w:pPr>
            <w:r>
              <w:rPr>
                <w:rFonts w:cs="Arial"/>
              </w:rPr>
              <w:t>10</w:t>
            </w:r>
            <w:r w:rsidR="003324AF">
              <w:rPr>
                <w:rFonts w:cs="Arial"/>
              </w:rPr>
              <w:t>/</w:t>
            </w:r>
            <w:r w:rsidR="00975506">
              <w:rPr>
                <w:rFonts w:cs="Arial"/>
              </w:rPr>
              <w:t>7</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3324AF" w:rsidP="00975506">
            <w:pPr>
              <w:spacing w:after="0" w:line="240" w:lineRule="auto"/>
              <w:rPr>
                <w:rFonts w:cs="Arial"/>
              </w:rPr>
            </w:pPr>
            <w:r>
              <w:rPr>
                <w:rFonts w:cs="Arial"/>
              </w:rPr>
              <w:t xml:space="preserve">File in Turnitin- </w:t>
            </w:r>
            <w:r w:rsidR="00983145">
              <w:rPr>
                <w:rFonts w:cs="Arial"/>
              </w:rPr>
              <w:t>10/22</w:t>
            </w:r>
            <w:r w:rsidR="00975506">
              <w:rPr>
                <w:rFonts w:ascii="Calibri" w:eastAsia="Times New Roman" w:hAnsi="Calibri" w:cs="Calibri"/>
              </w:rPr>
              <w:t xml:space="preserve"> pre 11:59 PM</w:t>
            </w:r>
            <w:r>
              <w:rPr>
                <w:rFonts w:cs="Arial"/>
              </w:rPr>
              <w:br/>
              <w:t xml:space="preserve">Print </w:t>
            </w:r>
            <w:r w:rsidRPr="003324AF">
              <w:rPr>
                <w:rFonts w:cs="Arial"/>
                <w:b/>
              </w:rPr>
              <w:t>and</w:t>
            </w:r>
            <w:r>
              <w:rPr>
                <w:rFonts w:cs="Arial"/>
              </w:rPr>
              <w:t xml:space="preserve"> </w:t>
            </w:r>
            <w:r w:rsidR="00C45229">
              <w:rPr>
                <w:rFonts w:cs="Arial"/>
              </w:rPr>
              <w:t xml:space="preserve">orange </w:t>
            </w:r>
            <w:r>
              <w:rPr>
                <w:rFonts w:cs="Arial"/>
              </w:rPr>
              <w:t xml:space="preserve">folder </w:t>
            </w:r>
            <w:r w:rsidR="00B518EB">
              <w:rPr>
                <w:rFonts w:cs="Arial"/>
              </w:rPr>
              <w:t>to instructor</w:t>
            </w:r>
            <w:r w:rsidR="00983145">
              <w:rPr>
                <w:rFonts w:cs="Arial"/>
              </w:rPr>
              <w:t>–</w:t>
            </w:r>
            <w:r>
              <w:rPr>
                <w:rFonts w:cs="Arial"/>
              </w:rPr>
              <w:t xml:space="preserve"> </w:t>
            </w:r>
            <w:r w:rsidR="00983145">
              <w:rPr>
                <w:rFonts w:cs="Arial"/>
              </w:rPr>
              <w:t>10/24</w:t>
            </w:r>
            <w:r w:rsidR="00975506">
              <w:rPr>
                <w:rFonts w:cs="Arial"/>
              </w:rPr>
              <w:t xml:space="preserve"> </w:t>
            </w:r>
            <w:r w:rsidR="00975506">
              <w:rPr>
                <w:rFonts w:ascii="Calibri" w:eastAsia="Times New Roman" w:hAnsi="Calibri" w:cs="Calibri"/>
              </w:rPr>
              <w:t>pre-12:05 PM</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9C0395" w:rsidRPr="00DC2E72" w:rsidRDefault="00975506" w:rsidP="00A92764">
            <w:pPr>
              <w:spacing w:after="0"/>
              <w:rPr>
                <w:rFonts w:cs="Arial"/>
              </w:rPr>
            </w:pPr>
            <w:r>
              <w:rPr>
                <w:rFonts w:cs="Arial"/>
              </w:rPr>
              <w:t>70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1A21C5" w:rsidP="00975506">
            <w:pPr>
              <w:spacing w:after="0" w:line="240" w:lineRule="auto"/>
              <w:rPr>
                <w:rFonts w:cs="Arial"/>
              </w:rPr>
            </w:pPr>
            <w:r>
              <w:rPr>
                <w:rFonts w:cs="Arial"/>
              </w:rPr>
              <w:t xml:space="preserve">Part 3: </w:t>
            </w:r>
            <w:r w:rsidR="00975506">
              <w:rPr>
                <w:rFonts w:cs="Arial"/>
              </w:rPr>
              <w:t>Your paper expanded for new content and primaries. Your paper corrected for everything.  Paper (60 points, 30 for content, 30 for the Good Habits for Evidence)  4 Items in folder, 2 new</w:t>
            </w:r>
            <w:r w:rsidR="00BC26E3">
              <w:rPr>
                <w:rFonts w:cs="Arial"/>
              </w:rPr>
              <w:t xml:space="preserve"> items in folder</w:t>
            </w:r>
            <w:r w:rsidR="00975506">
              <w:rPr>
                <w:rFonts w:cs="Arial"/>
              </w:rPr>
              <w:t xml:space="preserve"> (5,5)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975506">
            <w:pPr>
              <w:spacing w:after="0"/>
              <w:rPr>
                <w:rFonts w:cs="Arial"/>
              </w:rPr>
            </w:pPr>
            <w:r>
              <w:rPr>
                <w:rFonts w:cs="Arial"/>
              </w:rPr>
              <w:t>10/2</w:t>
            </w:r>
            <w:r w:rsidR="00975506">
              <w:rPr>
                <w:rFonts w:cs="Arial"/>
              </w:rPr>
              <w:t>8</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C45229" w:rsidP="00975506">
            <w:pPr>
              <w:spacing w:after="0" w:line="240" w:lineRule="auto"/>
              <w:rPr>
                <w:rFonts w:cs="Arial"/>
              </w:rPr>
            </w:pPr>
            <w:r>
              <w:rPr>
                <w:rFonts w:cs="Arial"/>
              </w:rPr>
              <w:t>File in Turnitin</w:t>
            </w:r>
            <w:r w:rsidR="00983145">
              <w:rPr>
                <w:rFonts w:cs="Arial"/>
              </w:rPr>
              <w:t>- 11/18</w:t>
            </w:r>
            <w:r>
              <w:rPr>
                <w:rFonts w:cs="Arial"/>
              </w:rPr>
              <w:t xml:space="preserve"> </w:t>
            </w:r>
            <w:r w:rsidR="00975506">
              <w:rPr>
                <w:rFonts w:ascii="Calibri" w:eastAsia="Times New Roman" w:hAnsi="Calibri" w:cs="Calibri"/>
              </w:rPr>
              <w:t>pre 11:59 PM</w:t>
            </w:r>
            <w:r>
              <w:rPr>
                <w:rFonts w:cs="Arial"/>
              </w:rPr>
              <w:br/>
              <w:t xml:space="preserve">Print </w:t>
            </w:r>
            <w:r w:rsidRPr="003324AF">
              <w:rPr>
                <w:rFonts w:cs="Arial"/>
                <w:b/>
              </w:rPr>
              <w:t>and</w:t>
            </w:r>
            <w:r>
              <w:rPr>
                <w:rFonts w:cs="Arial"/>
              </w:rPr>
              <w:t xml:space="preserve"> oran</w:t>
            </w:r>
            <w:r w:rsidR="00975506">
              <w:rPr>
                <w:rFonts w:cs="Arial"/>
              </w:rPr>
              <w:t xml:space="preserve">ge folder to instructor </w:t>
            </w:r>
            <w:r>
              <w:rPr>
                <w:rFonts w:cs="Arial"/>
              </w:rPr>
              <w:t>-</w:t>
            </w:r>
            <w:r w:rsidR="00A92764">
              <w:rPr>
                <w:rFonts w:cs="Arial"/>
              </w:rPr>
              <w:t>11/19</w:t>
            </w:r>
            <w:r w:rsidR="00975506">
              <w:rPr>
                <w:rFonts w:cs="Arial"/>
              </w:rPr>
              <w:t xml:space="preserve"> </w:t>
            </w:r>
            <w:r w:rsidR="00975506">
              <w:rPr>
                <w:rFonts w:ascii="Calibri" w:eastAsia="Times New Roman" w:hAnsi="Calibri" w:cs="Calibri"/>
              </w:rPr>
              <w:t>pre-12:05 PM</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75506" w:rsidP="00DC2E72">
            <w:pPr>
              <w:spacing w:after="0"/>
              <w:rPr>
                <w:rFonts w:cs="Arial"/>
              </w:rPr>
            </w:pPr>
            <w:r>
              <w:rPr>
                <w:rFonts w:cs="Arial"/>
              </w:rPr>
              <w:t>70</w:t>
            </w:r>
          </w:p>
        </w:tc>
      </w:tr>
    </w:tbl>
    <w:p w:rsidR="0082632A" w:rsidRDefault="0082632A" w:rsidP="0082632A">
      <w:pPr>
        <w:pStyle w:val="Heading3"/>
        <w:spacing w:before="120"/>
        <w:rPr>
          <w:rFonts w:eastAsia="Calibri"/>
        </w:rPr>
      </w:pPr>
      <w:r w:rsidRPr="000E3D63">
        <w:rPr>
          <w:rFonts w:eastAsia="Calibri"/>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C41FBA">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0E3D63" w:rsidRPr="009D0BA0" w:rsidTr="00C41FBA">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C41FBA">
            <w:pPr>
              <w:spacing w:after="0"/>
            </w:pPr>
            <w:r w:rsidRPr="00DF5BC9">
              <w:t>Essential Transformations--</w:t>
            </w:r>
            <w:r>
              <w:t>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C41FBA">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C41FBA" w:rsidP="003161EA">
            <w:pPr>
              <w:spacing w:after="0"/>
            </w:pPr>
            <w:r>
              <w:t>11/7</w:t>
            </w:r>
          </w:p>
        </w:tc>
        <w:tc>
          <w:tcPr>
            <w:tcW w:w="725" w:type="dxa"/>
          </w:tcPr>
          <w:p w:rsidR="00174E78" w:rsidRDefault="00D03B48" w:rsidP="003161EA">
            <w:pPr>
              <w:spacing w:after="0"/>
            </w:pPr>
            <w:r>
              <w:t xml:space="preserve"> </w:t>
            </w:r>
            <w:r w:rsidR="009104EB">
              <w:t>50</w:t>
            </w:r>
          </w:p>
        </w:tc>
      </w:tr>
      <w:tr w:rsidR="00174E78" w:rsidRPr="009D0BA0" w:rsidTr="00C41FBA">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C41FBA" w:rsidP="003161EA">
            <w:pPr>
              <w:spacing w:after="0"/>
            </w:pPr>
            <w:r>
              <w:t>11/7</w:t>
            </w:r>
          </w:p>
        </w:tc>
        <w:tc>
          <w:tcPr>
            <w:tcW w:w="725" w:type="dxa"/>
          </w:tcPr>
          <w:p w:rsidR="00174E78" w:rsidRDefault="009104EB" w:rsidP="003161EA">
            <w:pPr>
              <w:spacing w:after="0"/>
            </w:pPr>
            <w:r>
              <w:t>100</w:t>
            </w:r>
          </w:p>
        </w:tc>
      </w:tr>
      <w:tr w:rsidR="00D03B48" w:rsidRPr="009D0BA0" w:rsidTr="00C41FBA">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C41FBA" w:rsidP="00D03B48">
            <w:pPr>
              <w:spacing w:after="0"/>
            </w:pPr>
            <w:r>
              <w:t>11/7</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41FBA">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F83F88">
            <w:pPr>
              <w:spacing w:after="0"/>
              <w:rPr>
                <w:b/>
              </w:rPr>
            </w:pPr>
            <w:r>
              <w:rPr>
                <w:b/>
              </w:rPr>
              <w:t>Quiz/</w:t>
            </w:r>
            <w:r w:rsidRPr="00FE6C77">
              <w:rPr>
                <w:b/>
              </w:rPr>
              <w:t>Exam</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41FBA">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41FBA">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C41FBA" w:rsidP="006B210E">
            <w:pPr>
              <w:spacing w:after="0"/>
            </w:pPr>
            <w:r>
              <w:t>12/7</w:t>
            </w:r>
          </w:p>
        </w:tc>
        <w:tc>
          <w:tcPr>
            <w:tcW w:w="725" w:type="dxa"/>
          </w:tcPr>
          <w:p w:rsidR="009104EB" w:rsidRDefault="00D03B48" w:rsidP="006B210E">
            <w:pPr>
              <w:spacing w:after="0"/>
            </w:pPr>
            <w:r>
              <w:t xml:space="preserve"> </w:t>
            </w:r>
            <w:r w:rsidR="00C96A1B">
              <w:t>80</w:t>
            </w:r>
          </w:p>
        </w:tc>
      </w:tr>
      <w:tr w:rsidR="009104EB" w:rsidRPr="009D0BA0" w:rsidTr="00C41FBA">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C41FBA" w:rsidP="006B210E">
            <w:pPr>
              <w:spacing w:after="0"/>
            </w:pPr>
            <w:r>
              <w:t>12/7</w:t>
            </w:r>
          </w:p>
        </w:tc>
        <w:tc>
          <w:tcPr>
            <w:tcW w:w="725" w:type="dxa"/>
          </w:tcPr>
          <w:p w:rsidR="009104EB" w:rsidRDefault="00C96A1B" w:rsidP="006B210E">
            <w:pPr>
              <w:spacing w:after="0"/>
            </w:pPr>
            <w:r>
              <w:t>100</w:t>
            </w:r>
          </w:p>
        </w:tc>
      </w:tr>
      <w:tr w:rsidR="00975506" w:rsidTr="00C41FBA">
        <w:tc>
          <w:tcPr>
            <w:tcW w:w="5581" w:type="dxa"/>
            <w:tcMar>
              <w:left w:w="0" w:type="dxa"/>
              <w:right w:w="0" w:type="dxa"/>
            </w:tcMar>
          </w:tcPr>
          <w:p w:rsidR="00975506" w:rsidRPr="001C4991" w:rsidRDefault="00975506" w:rsidP="00975506">
            <w:pPr>
              <w:spacing w:after="0"/>
            </w:pPr>
            <w:r>
              <w:t xml:space="preserve">Self-Management </w:t>
            </w:r>
          </w:p>
        </w:tc>
        <w:tc>
          <w:tcPr>
            <w:tcW w:w="1434" w:type="dxa"/>
            <w:gridSpan w:val="2"/>
          </w:tcPr>
          <w:p w:rsidR="00975506" w:rsidRDefault="00975506" w:rsidP="00975506">
            <w:pPr>
              <w:spacing w:after="0"/>
            </w:pPr>
            <w:r>
              <w:t>--</w:t>
            </w:r>
          </w:p>
        </w:tc>
        <w:tc>
          <w:tcPr>
            <w:tcW w:w="2340" w:type="dxa"/>
          </w:tcPr>
          <w:p w:rsidR="00975506" w:rsidRDefault="00975506" w:rsidP="00975506">
            <w:pPr>
              <w:spacing w:after="0"/>
            </w:pPr>
            <w:r>
              <w:t>--</w:t>
            </w:r>
          </w:p>
        </w:tc>
        <w:tc>
          <w:tcPr>
            <w:tcW w:w="720" w:type="dxa"/>
          </w:tcPr>
          <w:p w:rsidR="00975506" w:rsidRDefault="00975506" w:rsidP="00975506">
            <w:pPr>
              <w:spacing w:after="0"/>
            </w:pPr>
            <w:r>
              <w:t>12/7</w:t>
            </w:r>
          </w:p>
        </w:tc>
        <w:tc>
          <w:tcPr>
            <w:tcW w:w="725" w:type="dxa"/>
          </w:tcPr>
          <w:p w:rsidR="00975506" w:rsidRDefault="00975506" w:rsidP="00975506">
            <w:pPr>
              <w:spacing w:after="0"/>
            </w:pPr>
            <w:r>
              <w:t xml:space="preserve"> 30</w:t>
            </w:r>
          </w:p>
        </w:tc>
      </w:tr>
    </w:tbl>
    <w:p w:rsidR="00386612" w:rsidRDefault="0080209C" w:rsidP="00EB09E3">
      <w:pPr>
        <w:pStyle w:val="Heading3"/>
        <w:spacing w:before="120"/>
        <w:rPr>
          <w:rFonts w:eastAsia="Calibri"/>
        </w:rPr>
      </w:pPr>
      <w:hyperlink r:id="rId11" w:history="1">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2"/>
        <w:gridCol w:w="1260"/>
        <w:gridCol w:w="2073"/>
        <w:gridCol w:w="715"/>
      </w:tblGrid>
      <w:tr w:rsidR="00C96A1B" w:rsidRPr="00FE6C77" w:rsidTr="00C41FBA">
        <w:tc>
          <w:tcPr>
            <w:tcW w:w="6742"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260" w:type="dxa"/>
            <w:shd w:val="clear" w:color="auto" w:fill="auto"/>
          </w:tcPr>
          <w:p w:rsidR="00C96A1B" w:rsidRPr="00FE6C77" w:rsidRDefault="00C96A1B" w:rsidP="006B210E">
            <w:pPr>
              <w:spacing w:after="0"/>
              <w:rPr>
                <w:b/>
              </w:rPr>
            </w:pPr>
            <w:r>
              <w:rPr>
                <w:b/>
              </w:rPr>
              <w:t>Exam</w:t>
            </w:r>
          </w:p>
        </w:tc>
        <w:tc>
          <w:tcPr>
            <w:tcW w:w="2073"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41FBA">
        <w:tc>
          <w:tcPr>
            <w:tcW w:w="6742" w:type="dxa"/>
            <w:tcMar>
              <w:left w:w="0" w:type="dxa"/>
              <w:right w:w="0" w:type="dxa"/>
            </w:tcMar>
          </w:tcPr>
          <w:p w:rsidR="00C96A1B" w:rsidRPr="00DF5BC9" w:rsidRDefault="00C96A1B" w:rsidP="006B210E">
            <w:pPr>
              <w:spacing w:after="0"/>
            </w:pPr>
            <w:r>
              <w:t>Your Preparation:</w:t>
            </w:r>
            <w:r w:rsidR="00F83F88">
              <w:t xml:space="preserve"> Review materials are available.</w:t>
            </w:r>
          </w:p>
        </w:tc>
        <w:tc>
          <w:tcPr>
            <w:tcW w:w="1260" w:type="dxa"/>
          </w:tcPr>
          <w:p w:rsidR="00C96A1B" w:rsidRPr="009D0BA0" w:rsidRDefault="00C96A1B" w:rsidP="006B210E">
            <w:pPr>
              <w:spacing w:after="0"/>
            </w:pPr>
          </w:p>
        </w:tc>
        <w:tc>
          <w:tcPr>
            <w:tcW w:w="2073"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41FBA">
        <w:tc>
          <w:tcPr>
            <w:tcW w:w="6742"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260" w:type="dxa"/>
            <w:tcBorders>
              <w:bottom w:val="single" w:sz="4" w:space="0" w:color="auto"/>
            </w:tcBorders>
          </w:tcPr>
          <w:p w:rsidR="00C96A1B" w:rsidRPr="009D0BA0" w:rsidRDefault="00C96A1B" w:rsidP="006B210E">
            <w:pPr>
              <w:spacing w:after="0"/>
            </w:pPr>
            <w:r>
              <w:t>Final Exam</w:t>
            </w:r>
          </w:p>
        </w:tc>
        <w:tc>
          <w:tcPr>
            <w:tcW w:w="2073" w:type="dxa"/>
            <w:tcBorders>
              <w:bottom w:val="single" w:sz="4" w:space="0" w:color="auto"/>
            </w:tcBorders>
          </w:tcPr>
          <w:p w:rsidR="00C96A1B" w:rsidRPr="009D0BA0" w:rsidRDefault="00C41FBA" w:rsidP="00C41FBA">
            <w:pPr>
              <w:spacing w:after="0"/>
            </w:pPr>
            <w:r>
              <w:t>12</w:t>
            </w:r>
            <w:r w:rsidR="00C96A1B">
              <w:t>/</w:t>
            </w:r>
            <w:r>
              <w:t>10</w:t>
            </w:r>
            <w:r w:rsidR="00C96A1B">
              <w:t xml:space="preserve">, </w:t>
            </w:r>
            <w:r w:rsidR="00A4493B">
              <w:t>1</w:t>
            </w:r>
            <w:r>
              <w:t>2</w:t>
            </w:r>
            <w:r w:rsidR="004320A8">
              <w:t>:</w:t>
            </w:r>
            <w:r>
              <w:t>30</w:t>
            </w:r>
            <w:r w:rsidR="00A4493B">
              <w:t>-2</w:t>
            </w:r>
            <w:r w:rsidR="004E6D3A">
              <w:t>:</w:t>
            </w:r>
            <w:r>
              <w:t>30</w:t>
            </w:r>
            <w:r w:rsidR="00C96A1B">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C41FBA">
        <w:tc>
          <w:tcPr>
            <w:tcW w:w="6742"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260" w:type="dxa"/>
            <w:tcBorders>
              <w:bottom w:val="single" w:sz="4" w:space="0" w:color="auto"/>
            </w:tcBorders>
          </w:tcPr>
          <w:p w:rsidR="00C96A1B" w:rsidRPr="001C4991" w:rsidRDefault="00C96A1B" w:rsidP="006B210E">
            <w:pPr>
              <w:spacing w:after="0"/>
            </w:pPr>
          </w:p>
        </w:tc>
        <w:tc>
          <w:tcPr>
            <w:tcW w:w="2073" w:type="dxa"/>
            <w:tcBorders>
              <w:bottom w:val="single" w:sz="4" w:space="0" w:color="auto"/>
            </w:tcBorders>
          </w:tcPr>
          <w:p w:rsidR="00C96A1B" w:rsidRPr="001C4991" w:rsidRDefault="00C96A1B" w:rsidP="00C41FBA">
            <w:pPr>
              <w:spacing w:after="0"/>
            </w:pPr>
            <w:r>
              <w:t>5/</w:t>
            </w:r>
            <w:r w:rsidR="00592D84">
              <w:t>1</w:t>
            </w:r>
            <w:r w:rsidR="00C41FBA">
              <w:t>2</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9C" w:rsidRDefault="0080209C" w:rsidP="00FE6C77">
      <w:pPr>
        <w:spacing w:after="0" w:line="240" w:lineRule="auto"/>
      </w:pPr>
      <w:r>
        <w:separator/>
      </w:r>
    </w:p>
  </w:endnote>
  <w:endnote w:type="continuationSeparator" w:id="0">
    <w:p w:rsidR="0080209C" w:rsidRDefault="0080209C"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9C" w:rsidRDefault="0080209C" w:rsidP="00FE6C77">
      <w:pPr>
        <w:spacing w:after="0" w:line="240" w:lineRule="auto"/>
      </w:pPr>
      <w:r>
        <w:separator/>
      </w:r>
    </w:p>
  </w:footnote>
  <w:footnote w:type="continuationSeparator" w:id="0">
    <w:p w:rsidR="0080209C" w:rsidRDefault="0080209C"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2"/>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726A4"/>
    <w:rsid w:val="00077FBE"/>
    <w:rsid w:val="00086A22"/>
    <w:rsid w:val="000B15ED"/>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320A8"/>
    <w:rsid w:val="0043265D"/>
    <w:rsid w:val="00434D1C"/>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D25BF"/>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44B28"/>
    <w:rsid w:val="0066595E"/>
    <w:rsid w:val="006665B1"/>
    <w:rsid w:val="00673F34"/>
    <w:rsid w:val="00675562"/>
    <w:rsid w:val="006914E3"/>
    <w:rsid w:val="006965AC"/>
    <w:rsid w:val="006A6159"/>
    <w:rsid w:val="006A75E3"/>
    <w:rsid w:val="006B103E"/>
    <w:rsid w:val="006B14E0"/>
    <w:rsid w:val="006B210E"/>
    <w:rsid w:val="006B4224"/>
    <w:rsid w:val="006D39E1"/>
    <w:rsid w:val="006D6F5E"/>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0209C"/>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AE64D1"/>
    <w:rsid w:val="00B214AC"/>
    <w:rsid w:val="00B358D8"/>
    <w:rsid w:val="00B47D9E"/>
    <w:rsid w:val="00B518EB"/>
    <w:rsid w:val="00B66D6E"/>
    <w:rsid w:val="00B72803"/>
    <w:rsid w:val="00B77531"/>
    <w:rsid w:val="00B813F3"/>
    <w:rsid w:val="00B82C62"/>
    <w:rsid w:val="00B97789"/>
    <w:rsid w:val="00BA359D"/>
    <w:rsid w:val="00BC26E3"/>
    <w:rsid w:val="00BD32C3"/>
    <w:rsid w:val="00BD338D"/>
    <w:rsid w:val="00BE0829"/>
    <w:rsid w:val="00BF0AC3"/>
    <w:rsid w:val="00BF109C"/>
    <w:rsid w:val="00C0292A"/>
    <w:rsid w:val="00C16509"/>
    <w:rsid w:val="00C41FBA"/>
    <w:rsid w:val="00C45229"/>
    <w:rsid w:val="00C54239"/>
    <w:rsid w:val="00C54E02"/>
    <w:rsid w:val="00C569BE"/>
    <w:rsid w:val="00C72086"/>
    <w:rsid w:val="00C9553D"/>
    <w:rsid w:val="00C9621E"/>
    <w:rsid w:val="00C96A1B"/>
    <w:rsid w:val="00CA1F9F"/>
    <w:rsid w:val="00CB40A6"/>
    <w:rsid w:val="00CC318F"/>
    <w:rsid w:val="00CC6F31"/>
    <w:rsid w:val="00CD03EC"/>
    <w:rsid w:val="00CD6ECE"/>
    <w:rsid w:val="00CD742B"/>
    <w:rsid w:val="00D0027D"/>
    <w:rsid w:val="00D03B4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22DDB"/>
    <w:rsid w:val="00E23E1C"/>
    <w:rsid w:val="00E27DE1"/>
    <w:rsid w:val="00E32FEE"/>
    <w:rsid w:val="00E6637C"/>
    <w:rsid w:val="00E74127"/>
    <w:rsid w:val="00E93ABD"/>
    <w:rsid w:val="00EB09E3"/>
    <w:rsid w:val="00EB4AB8"/>
    <w:rsid w:val="00EB4F32"/>
    <w:rsid w:val="00EB725D"/>
    <w:rsid w:val="00EB7877"/>
    <w:rsid w:val="00EC669D"/>
    <w:rsid w:val="00ED5A6B"/>
    <w:rsid w:val="00EF2662"/>
    <w:rsid w:val="00F058ED"/>
    <w:rsid w:val="00F105D1"/>
    <w:rsid w:val="00F1769E"/>
    <w:rsid w:val="00F20208"/>
    <w:rsid w:val="00F229C8"/>
    <w:rsid w:val="00F32196"/>
    <w:rsid w:val="00F51983"/>
    <w:rsid w:val="00F64AD2"/>
    <w:rsid w:val="00F736E1"/>
    <w:rsid w:val="00F83F88"/>
    <w:rsid w:val="00F93654"/>
    <w:rsid w:val="00F9567C"/>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D2FD5"/>
    <w:rsid w:val="000E012D"/>
    <w:rsid w:val="00105821"/>
    <w:rsid w:val="00172ADA"/>
    <w:rsid w:val="00186874"/>
    <w:rsid w:val="001B68D7"/>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5721"/>
    <w:rsid w:val="00613CCA"/>
    <w:rsid w:val="00627177"/>
    <w:rsid w:val="00641332"/>
    <w:rsid w:val="0069057E"/>
    <w:rsid w:val="006B02D3"/>
    <w:rsid w:val="006F70FE"/>
    <w:rsid w:val="00736BB7"/>
    <w:rsid w:val="008468DF"/>
    <w:rsid w:val="008E5211"/>
    <w:rsid w:val="00916FA7"/>
    <w:rsid w:val="00946638"/>
    <w:rsid w:val="00A01428"/>
    <w:rsid w:val="00A02A76"/>
    <w:rsid w:val="00AA76B3"/>
    <w:rsid w:val="00AF25F5"/>
    <w:rsid w:val="00AF3AE8"/>
    <w:rsid w:val="00B67A1C"/>
    <w:rsid w:val="00B67F1F"/>
    <w:rsid w:val="00B743C9"/>
    <w:rsid w:val="00BA5E64"/>
    <w:rsid w:val="00BC0586"/>
    <w:rsid w:val="00C40252"/>
    <w:rsid w:val="00CA5AA6"/>
    <w:rsid w:val="00CB2A98"/>
    <w:rsid w:val="00D163A1"/>
    <w:rsid w:val="00D2465A"/>
    <w:rsid w:val="00D63C26"/>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158B-F932-4695-99E0-AAC79916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2018-08-26T18:56:00Z</cp:lastPrinted>
  <dcterms:created xsi:type="dcterms:W3CDTF">2018-09-07T09:24:00Z</dcterms:created>
  <dcterms:modified xsi:type="dcterms:W3CDTF">2018-09-07T09:28:00Z</dcterms:modified>
</cp:coreProperties>
</file>