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6521A5">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10879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6521A5">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Pr>
                    <w:rFonts w:ascii="Calibri" w:eastAsia="Times New Roman" w:hAnsi="Calibri" w:cs="Calibri"/>
                  </w:rPr>
                  <w:t>40</w:t>
                </w:r>
                <w:r w:rsidR="006521A5">
                  <w:rPr>
                    <w:rFonts w:ascii="Calibri" w:eastAsia="Times New Roman" w:hAnsi="Calibri" w:cs="Calibri"/>
                  </w:rPr>
                  <w:t>4</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3F06FB">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3F06FB">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3F06FB"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6521A5">
                    <w:pPr>
                      <w:spacing w:after="0" w:line="300" w:lineRule="auto"/>
                      <w:rPr>
                        <w:rFonts w:ascii="Calibri" w:eastAsia="Times New Roman" w:hAnsi="Calibri" w:cs="Calibri"/>
                      </w:rPr>
                    </w:pPr>
                    <w:r>
                      <w:rPr>
                        <w:rFonts w:ascii="Calibri" w:eastAsia="Times New Roman" w:hAnsi="Calibri" w:cs="Calibri"/>
                      </w:rPr>
                      <w:t>Monday</w:t>
                    </w:r>
                    <w:r w:rsidR="009E4438">
                      <w:rPr>
                        <w:rFonts w:ascii="Calibri" w:eastAsia="Times New Roman" w:hAnsi="Calibri" w:cs="Calibri"/>
                      </w:rPr>
                      <w:t xml:space="preserve">, </w:t>
                    </w:r>
                    <w:r>
                      <w:rPr>
                        <w:rFonts w:ascii="Calibri" w:eastAsia="Times New Roman" w:hAnsi="Calibri" w:cs="Calibri"/>
                      </w:rPr>
                      <w:t>Wednes</w:t>
                    </w:r>
                    <w:r w:rsidR="004F4766">
                      <w:rPr>
                        <w:rFonts w:ascii="Calibri" w:eastAsia="Times New Roman" w:hAnsi="Calibri" w:cs="Calibri"/>
                      </w:rPr>
                      <w:t>day</w:t>
                    </w:r>
                    <w:r>
                      <w:rPr>
                        <w:rFonts w:ascii="Calibri" w:eastAsia="Times New Roman" w:hAnsi="Calibri" w:cs="Calibri"/>
                      </w:rPr>
                      <w:t>, Friday / 1</w:t>
                    </w:r>
                    <w:r w:rsidR="006521A5">
                      <w:rPr>
                        <w:rFonts w:ascii="Calibri" w:eastAsia="Times New Roman" w:hAnsi="Calibri" w:cs="Calibri"/>
                      </w:rPr>
                      <w:t>2</w:t>
                    </w:r>
                    <w:r>
                      <w:rPr>
                        <w:rFonts w:ascii="Calibri" w:eastAsia="Times New Roman" w:hAnsi="Calibri" w:cs="Calibri"/>
                      </w:rPr>
                      <w:t>:00 AM-1</w:t>
                    </w:r>
                    <w:r w:rsidR="006521A5">
                      <w:rPr>
                        <w:rFonts w:ascii="Calibri" w:eastAsia="Times New Roman" w:hAnsi="Calibri" w:cs="Calibri"/>
                      </w:rPr>
                      <w:t>2</w:t>
                    </w:r>
                    <w:r>
                      <w:rPr>
                        <w:rFonts w:ascii="Calibri" w:eastAsia="Times New Roman" w:hAnsi="Calibri" w:cs="Calibri"/>
                      </w:rPr>
                      <w:t>:</w:t>
                    </w:r>
                    <w:r w:rsidR="004F4766">
                      <w:rPr>
                        <w:rFonts w:ascii="Calibri" w:eastAsia="Times New Roman" w:hAnsi="Calibri" w:cs="Calibri"/>
                      </w:rPr>
                      <w:t>5</w:t>
                    </w:r>
                    <w:r>
                      <w:rPr>
                        <w:rFonts w:ascii="Calibri" w:eastAsia="Times New Roman" w:hAnsi="Calibri" w:cs="Calibri"/>
                      </w:rPr>
                      <w:t xml:space="preserve">0 </w:t>
                    </w:r>
                    <w:r w:rsidR="006521A5">
                      <w:rPr>
                        <w:rFonts w:ascii="Calibri" w:eastAsia="Times New Roman" w:hAnsi="Calibri" w:cs="Calibri"/>
                      </w:rPr>
                      <w:t>P</w:t>
                    </w:r>
                    <w:r w:rsidR="009E4438">
                      <w:rPr>
                        <w:rFonts w:ascii="Calibri" w:eastAsia="Times New Roman" w:hAnsi="Calibri" w:cs="Calibri"/>
                      </w:rPr>
                      <w:t xml:space="preserve">M / </w:t>
                    </w:r>
                    <w:r>
                      <w:rPr>
                        <w:rFonts w:ascii="Calibri" w:eastAsia="Times New Roman" w:hAnsi="Calibri" w:cs="Calibri"/>
                      </w:rPr>
                      <w:t>FBTC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16DF9" w:rsidRPr="000301F5" w:rsidRDefault="00516DF9" w:rsidP="00516DF9">
      <w:pPr>
        <w:pStyle w:val="Heading3"/>
        <w:rPr>
          <w:rFonts w:eastAsia="Times New Roman"/>
          <w:sz w:val="22"/>
          <w:szCs w:val="22"/>
        </w:rPr>
      </w:pPr>
      <w:r w:rsidRPr="000301F5">
        <w:rPr>
          <w:rFonts w:eastAsia="Times New Roman"/>
          <w:sz w:val="22"/>
          <w:szCs w:val="22"/>
        </w:rPr>
        <w:t>. . .</w:t>
      </w:r>
    </w:p>
    <w:p w:rsidR="00516DF9" w:rsidRDefault="00516DF9" w:rsidP="00516DF9">
      <w:pPr>
        <w:pStyle w:val="Heading3"/>
        <w:rPr>
          <w:rFonts w:eastAsia="Times New Roman"/>
        </w:rPr>
      </w:pPr>
      <w:r>
        <w:rPr>
          <w:rFonts w:eastAsia="Times New Roman"/>
        </w:rPr>
        <w:t xml:space="preserve">Required Course Materials: </w:t>
      </w:r>
    </w:p>
    <w:p w:rsidR="00516DF9" w:rsidRDefault="00516DF9" w:rsidP="00516DF9">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516DF9" w:rsidRPr="000301F5" w:rsidRDefault="00516DF9" w:rsidP="00516DF9">
      <w:pPr>
        <w:pStyle w:val="Heading3"/>
        <w:rPr>
          <w:rFonts w:eastAsia="Times New Roman"/>
          <w:sz w:val="22"/>
          <w:szCs w:val="22"/>
        </w:rPr>
      </w:pPr>
      <w:r w:rsidRPr="000301F5">
        <w:rPr>
          <w:rFonts w:eastAsia="Times New Roman"/>
          <w:sz w:val="22"/>
          <w:szCs w:val="22"/>
        </w:rPr>
        <w:t>. . .</w:t>
      </w:r>
    </w:p>
    <w:p w:rsidR="00516DF9" w:rsidRDefault="00516DF9" w:rsidP="00516DF9">
      <w:pPr>
        <w:spacing w:after="0" w:line="240" w:lineRule="auto"/>
        <w:rPr>
          <w:rFonts w:eastAsia="Times New Roman"/>
        </w:rPr>
      </w:pPr>
      <w:r>
        <w:rPr>
          <w:rFonts w:eastAsia="Times New Roman"/>
        </w:rPr>
        <w:t>Grading Scale:</w:t>
      </w:r>
    </w:p>
    <w:p w:rsidR="00516DF9" w:rsidRDefault="00516DF9" w:rsidP="00516DF9">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b/>
              </w:rPr>
            </w:pPr>
            <w:r>
              <w:rPr>
                <w:rFonts w:ascii="Calibri" w:eastAsia="Times New Roman" w:hAnsi="Calibri" w:cs="Calibri"/>
                <w:b/>
              </w:rPr>
              <w:t>Final Letter Grade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89</w:t>
            </w:r>
            <w:r w:rsidRPr="003C10D8">
              <w:rPr>
                <w:rFonts w:ascii="Calibri" w:eastAsia="Times New Roman" w:hAnsi="Calibri" w:cs="Calibri"/>
                <w:b/>
              </w:rPr>
              <w:t>5</w:t>
            </w:r>
            <w:r>
              <w:rPr>
                <w:rFonts w:ascii="Calibri" w:eastAsia="Times New Roman" w:hAnsi="Calibri" w:cs="Calibri"/>
              </w:rPr>
              <w:t xml:space="preserve"> – 1000 </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A (exceptional)</w:t>
            </w:r>
          </w:p>
        </w:tc>
      </w:tr>
      <w:tr w:rsidR="00516DF9" w:rsidTr="00865E03">
        <w:trPr>
          <w:trHeight w:val="180"/>
        </w:trPr>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B (above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C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D (below average)</w:t>
            </w:r>
          </w:p>
        </w:tc>
      </w:tr>
      <w:tr w:rsidR="00516DF9" w:rsidTr="00865E03">
        <w:tc>
          <w:tcPr>
            <w:tcW w:w="1728"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516DF9" w:rsidRDefault="00516DF9" w:rsidP="00865E03">
            <w:pPr>
              <w:spacing w:after="0" w:line="240" w:lineRule="auto"/>
              <w:rPr>
                <w:rFonts w:ascii="Calibri" w:eastAsia="Times New Roman" w:hAnsi="Calibri" w:cs="Calibri"/>
              </w:rPr>
            </w:pPr>
            <w:r>
              <w:rPr>
                <w:rFonts w:ascii="Calibri" w:eastAsia="Times New Roman" w:hAnsi="Calibri" w:cs="Calibri"/>
              </w:rPr>
              <w:t>F (failing)</w:t>
            </w:r>
          </w:p>
        </w:tc>
      </w:tr>
    </w:tbl>
    <w:p w:rsidR="00516DF9" w:rsidRDefault="00516DF9" w:rsidP="00516DF9">
      <w:pPr>
        <w:pStyle w:val="Heading3afteratableorbullets"/>
      </w:pPr>
      <w:r>
        <w:t xml:space="preserve">Grading Formula: - </w:t>
      </w:r>
      <w:r w:rsidRPr="008D6E7F">
        <w:rPr>
          <w:b w:val="0"/>
          <w:sz w:val="22"/>
          <w:szCs w:val="22"/>
        </w:rPr>
        <w:t>This is</w:t>
      </w:r>
      <w:r>
        <w:rPr>
          <w:b w:val="0"/>
          <w:sz w:val="22"/>
          <w:szCs w:val="22"/>
        </w:rPr>
        <w:t xml:space="preserve"> also</w:t>
      </w:r>
      <w:r w:rsidRPr="008D6E7F">
        <w:rPr>
          <w:b w:val="0"/>
          <w:sz w:val="22"/>
          <w:szCs w:val="22"/>
        </w:rPr>
        <w:t xml:space="preserve"> in your syllabus but </w:t>
      </w:r>
      <w:r>
        <w:rPr>
          <w:b w:val="0"/>
          <w:sz w:val="22"/>
          <w:szCs w:val="22"/>
        </w:rPr>
        <w:t>with a</w:t>
      </w:r>
      <w:r w:rsidRPr="008D6E7F">
        <w:rPr>
          <w:b w:val="0"/>
          <w:sz w:val="22"/>
          <w:szCs w:val="22"/>
        </w:rPr>
        <w:t xml:space="preserve"> few </w:t>
      </w:r>
      <w:r>
        <w:rPr>
          <w:b w:val="0"/>
          <w:sz w:val="22"/>
          <w:szCs w:val="22"/>
        </w:rPr>
        <w:t xml:space="preserve">extra </w:t>
      </w:r>
      <w:r w:rsidRPr="008D6E7F">
        <w:rPr>
          <w:b w:val="0"/>
          <w:sz w:val="22"/>
          <w:szCs w:val="22"/>
        </w:rPr>
        <w:t xml:space="preserve">words and </w:t>
      </w:r>
      <w:r>
        <w:rPr>
          <w:b w:val="0"/>
          <w:sz w:val="22"/>
          <w:szCs w:val="22"/>
        </w:rPr>
        <w:t>in bullets</w:t>
      </w:r>
      <w:r w:rsidRPr="008D6E7F">
        <w:rPr>
          <w:b w:val="0"/>
          <w:sz w:val="22"/>
          <w:szCs w:val="22"/>
        </w:rPr>
        <w:t>.</w:t>
      </w:r>
    </w:p>
    <w:p w:rsidR="00516DF9" w:rsidRDefault="00516DF9" w:rsidP="00516DF9">
      <w:pPr>
        <w:spacing w:after="0" w:line="300" w:lineRule="auto"/>
        <w:rPr>
          <w:rFonts w:ascii="Calibri" w:eastAsia="Times New Roman" w:hAnsi="Calibri" w:cs="Calibri"/>
        </w:rPr>
      </w:pPr>
      <w:r>
        <w:rPr>
          <w:rFonts w:ascii="Calibri" w:eastAsia="Times New Roman" w:hAnsi="Calibri" w:cs="Calibri"/>
        </w:rPr>
        <w:t>The 1000-point course consists of these points, with</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first 2 being general assignments, </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middle 3 being objective assignments (gradable by computer or a Scan-Tron), </w:t>
      </w:r>
    </w:p>
    <w:p w:rsidR="00516DF9" w:rsidRDefault="00516DF9" w:rsidP="00516DF9">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and the</w:t>
      </w:r>
      <w:r>
        <w:rPr>
          <w:rFonts w:ascii="Calibri" w:eastAsia="Times New Roman" w:hAnsi="Calibri" w:cs="Calibri"/>
        </w:rPr>
        <w:t xml:space="preserve"> last being written assignments</w:t>
      </w:r>
    </w:p>
    <w:p w:rsidR="00516DF9" w:rsidRPr="000301F5" w:rsidRDefault="00516DF9" w:rsidP="00516DF9">
      <w:pPr>
        <w:spacing w:after="0" w:line="300" w:lineRule="auto"/>
        <w:rPr>
          <w:rFonts w:ascii="Calibri" w:eastAsia="Times New Roman" w:hAnsi="Calibri" w:cs="Calibri"/>
        </w:rPr>
      </w:pPr>
    </w:p>
    <w:p w:rsidR="00516DF9" w:rsidRPr="008D6E7F" w:rsidRDefault="00516DF9" w:rsidP="00516DF9">
      <w:pPr>
        <w:spacing w:after="0" w:line="300" w:lineRule="auto"/>
        <w:rPr>
          <w:rFonts w:ascii="Calibri" w:eastAsia="Times New Roman" w:hAnsi="Calibri" w:cs="Calibri"/>
        </w:rPr>
      </w:pPr>
      <w:r>
        <w:rPr>
          <w:rFonts w:ascii="Calibri" w:eastAsia="Times New Roman" w:hAnsi="Calibri" w:cs="Calibri"/>
        </w:rPr>
        <w:t>The assignments are:</w:t>
      </w:r>
    </w:p>
    <w:p w:rsidR="00516DF9" w:rsidRDefault="00516DF9" w:rsidP="00516DF9">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 </w:t>
      </w:r>
      <w:r w:rsidRPr="005F5706">
        <w:rPr>
          <w:rStyle w:val="Strong"/>
        </w:rPr>
        <w:t>Means?</w:t>
      </w:r>
    </w:p>
    <w:p w:rsidR="00516DF9" w:rsidRDefault="00516DF9" w:rsidP="00516DF9">
      <w:pPr>
        <w:numPr>
          <w:ilvl w:val="0"/>
          <w:numId w:val="14"/>
        </w:numPr>
        <w:contextualSpacing/>
        <w:rPr>
          <w:rFonts w:cstheme="minorHAnsi"/>
        </w:rPr>
      </w:pPr>
      <w:r>
        <w:rPr>
          <w:rFonts w:cstheme="minorHAnsi"/>
        </w:rPr>
        <w:t xml:space="preserve">  90 –Self-Management and Participation to help you – </w:t>
      </w:r>
      <w:r w:rsidRPr="005F5706">
        <w:rPr>
          <w:rStyle w:val="Strong"/>
        </w:rPr>
        <w:t>Means?</w:t>
      </w:r>
    </w:p>
    <w:p w:rsidR="00516DF9" w:rsidRDefault="00516DF9" w:rsidP="00516DF9">
      <w:pPr>
        <w:numPr>
          <w:ilvl w:val="0"/>
          <w:numId w:val="14"/>
        </w:numPr>
        <w:contextualSpacing/>
        <w:rPr>
          <w:rFonts w:cstheme="minorHAnsi"/>
        </w:rPr>
      </w:pPr>
      <w:r>
        <w:rPr>
          <w:rFonts w:cstheme="minorHAnsi"/>
        </w:rPr>
        <w:t xml:space="preserve">200 – Learning Quizzes– </w:t>
      </w:r>
      <w:r w:rsidRPr="005F5706">
        <w:rPr>
          <w:rStyle w:val="Strong"/>
        </w:rPr>
        <w:t>Means?</w:t>
      </w:r>
    </w:p>
    <w:p w:rsidR="00516DF9" w:rsidRDefault="00516DF9" w:rsidP="00516DF9">
      <w:pPr>
        <w:numPr>
          <w:ilvl w:val="0"/>
          <w:numId w:val="14"/>
        </w:numPr>
        <w:contextualSpacing/>
        <w:rPr>
          <w:rFonts w:cstheme="minorHAnsi"/>
        </w:rPr>
      </w:pPr>
      <w:r>
        <w:rPr>
          <w:rFonts w:cstheme="minorHAnsi"/>
        </w:rPr>
        <w:t>300 – 3 Unit Exams @ 100 points each</w:t>
      </w:r>
      <w:r w:rsidRPr="005F5706">
        <w:rPr>
          <w:rStyle w:val="Strong"/>
        </w:rPr>
        <w:t xml:space="preserve"> Means?</w:t>
      </w:r>
    </w:p>
    <w:p w:rsidR="00516DF9" w:rsidRDefault="00516DF9" w:rsidP="00516DF9">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r w:rsidRPr="005F5706">
        <w:rPr>
          <w:rFonts w:cstheme="minorHAnsi"/>
        </w:rPr>
        <w:t xml:space="preserve"> </w:t>
      </w:r>
      <w:r>
        <w:rPr>
          <w:rFonts w:cstheme="minorHAnsi"/>
        </w:rPr>
        <w:t xml:space="preserve">– </w:t>
      </w:r>
      <w:r w:rsidRPr="005F5706">
        <w:rPr>
          <w:rStyle w:val="Strong"/>
        </w:rPr>
        <w:t>Means?</w:t>
      </w:r>
    </w:p>
    <w:p w:rsidR="00516DF9" w:rsidRDefault="00516DF9" w:rsidP="00516DF9">
      <w:pPr>
        <w:numPr>
          <w:ilvl w:val="0"/>
          <w:numId w:val="14"/>
        </w:numPr>
        <w:spacing w:after="0" w:line="240" w:lineRule="auto"/>
        <w:rPr>
          <w:rFonts w:cstheme="minorHAnsi"/>
        </w:rPr>
      </w:pPr>
      <w:r>
        <w:rPr>
          <w:rFonts w:cstheme="minorHAnsi"/>
        </w:rPr>
        <w:t>300—Those 300 points are the required 30% of your letter grade for written work. In this course, written work  consists of:</w:t>
      </w:r>
    </w:p>
    <w:p w:rsidR="00516DF9" w:rsidRDefault="00516DF9" w:rsidP="00516DF9">
      <w:pPr>
        <w:numPr>
          <w:ilvl w:val="1"/>
          <w:numId w:val="14"/>
        </w:numPr>
        <w:spacing w:after="0" w:line="240" w:lineRule="auto"/>
        <w:rPr>
          <w:rFonts w:cstheme="minorHAnsi"/>
        </w:rPr>
      </w:pPr>
      <w:r>
        <w:rPr>
          <w:rFonts w:cstheme="minorHAnsi"/>
        </w:rPr>
        <w:t>40 - Evidence Quizzes on the basics of evidence with history @ 40 points</w:t>
      </w:r>
    </w:p>
    <w:p w:rsidR="00516DF9" w:rsidRDefault="00516DF9" w:rsidP="00516DF9">
      <w:pPr>
        <w:numPr>
          <w:ilvl w:val="1"/>
          <w:numId w:val="14"/>
        </w:numPr>
        <w:spacing w:after="0" w:line="240" w:lineRule="auto"/>
        <w:rPr>
          <w:rFonts w:cstheme="minorHAnsi"/>
        </w:rPr>
      </w:pPr>
      <w:r>
        <w:rPr>
          <w:rFonts w:cstheme="minorHAnsi"/>
        </w:rPr>
        <w:t xml:space="preserve">60 - 3 Video Forms (informal writings where you complete a form on a video provided for the Unit @ 20 points each). You sign up for which one of the videos in the Unit that you will do. They are due to me on the date on the signup form for that specific video. </w:t>
      </w:r>
    </w:p>
    <w:p w:rsidR="00516DF9" w:rsidRPr="006F2F4F" w:rsidRDefault="00516DF9" w:rsidP="00516DF9">
      <w:pPr>
        <w:numPr>
          <w:ilvl w:val="1"/>
          <w:numId w:val="14"/>
        </w:numPr>
        <w:spacing w:after="0" w:line="240" w:lineRule="auto"/>
      </w:pPr>
      <w:r>
        <w:rPr>
          <w:rFonts w:cstheme="minorHAnsi"/>
        </w:rPr>
        <w:t>200 - 2 formal writings about primaries @ 100 points each</w:t>
      </w:r>
    </w:p>
    <w:p w:rsidR="00E3785B" w:rsidRDefault="00516DF9" w:rsidP="00516DF9">
      <w:pPr>
        <w:spacing w:after="0" w:line="240" w:lineRule="auto"/>
        <w:ind w:left="1125"/>
        <w:rPr>
          <w:rStyle w:val="Strong"/>
        </w:rPr>
      </w:pPr>
      <w:r>
        <w:rPr>
          <w:rStyle w:val="Strong"/>
        </w:rPr>
        <w:t>And</w:t>
      </w:r>
      <w:r w:rsidRPr="006F2F4F">
        <w:rPr>
          <w:rStyle w:val="Strong"/>
        </w:rPr>
        <w:t xml:space="preserve"> what</w:t>
      </w:r>
      <w:r>
        <w:rPr>
          <w:rStyle w:val="Strong"/>
        </w:rPr>
        <w:t xml:space="preserve"> do this combination of things</w:t>
      </w:r>
      <w:r w:rsidRPr="006F2F4F">
        <w:rPr>
          <w:rStyle w:val="Strong"/>
        </w:rPr>
        <w:t xml:space="preserve"> </w:t>
      </w:r>
      <w:r>
        <w:rPr>
          <w:rStyle w:val="Strong"/>
        </w:rPr>
        <w:t xml:space="preserve">about the written work </w:t>
      </w:r>
      <w:r w:rsidRPr="006F2F4F">
        <w:rPr>
          <w:rStyle w:val="Strong"/>
        </w:rPr>
        <w:t>mean to you?</w:t>
      </w:r>
    </w:p>
    <w:p w:rsidR="00FC05D3" w:rsidRPr="00797018" w:rsidRDefault="00FC05D3" w:rsidP="00FC05D3">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rPr>
          <w:shd w:val="clear" w:color="auto" w:fill="FFFFFF" w:themeFill="background1"/>
        </w:rPr>
        <w:t>–</w:t>
      </w:r>
      <w:r w:rsidR="00360594" w:rsidRPr="00360594">
        <w:rPr>
          <w:rFonts w:eastAsia="Times New Roman"/>
        </w:rPr>
        <w:t xml:space="preserve">Notice </w:t>
      </w:r>
      <w:r w:rsidR="00360594">
        <w:rPr>
          <w:rFonts w:eastAsia="Times New Roman"/>
        </w:rPr>
        <w:t xml:space="preserve">the </w:t>
      </w:r>
      <w:r w:rsidRPr="000D0324">
        <w:rPr>
          <w:rFonts w:eastAsia="Times New Roman"/>
          <w:shd w:val="clear" w:color="auto" w:fill="BFBFBF" w:themeFill="background1" w:themeFillShade="BF"/>
        </w:rPr>
        <w:t>gray</w:t>
      </w:r>
      <w:r w:rsidRPr="00797018">
        <w:rPr>
          <w:rFonts w:eastAsia="Times New Roman"/>
        </w:rPr>
        <w:t xml:space="preserve"> </w:t>
      </w:r>
      <w:r w:rsidR="00360594" w:rsidRPr="00797018">
        <w:rPr>
          <w:rFonts w:eastAsia="Times New Roman"/>
        </w:rPr>
        <w:sym w:font="Wingdings" w:char="F0FE"/>
      </w:r>
      <w:r w:rsidR="00360594">
        <w:rPr>
          <w:rFonts w:eastAsia="Times New Roman"/>
        </w:rPr>
        <w:t xml:space="preserve"> b</w:t>
      </w:r>
      <w:r w:rsidRPr="00797018">
        <w:rPr>
          <w:rFonts w:eastAsia="Times New Roman"/>
        </w:rPr>
        <w:t xml:space="preserve">oxes (on the </w:t>
      </w:r>
      <w:r w:rsidRPr="001F0F47">
        <w:rPr>
          <w:rStyle w:val="Strong"/>
        </w:rPr>
        <w:t>left</w:t>
      </w:r>
      <w:r>
        <w:rPr>
          <w:rFonts w:eastAsia="Times New Roman"/>
        </w:rPr>
        <w:t xml:space="preserve">) </w:t>
      </w:r>
      <w:r w:rsidR="00E71332" w:rsidRPr="00360594">
        <w:rPr>
          <w:rStyle w:val="Strong"/>
          <w:b w:val="0"/>
        </w:rPr>
        <w:t xml:space="preserve">for </w:t>
      </w:r>
      <w:r w:rsidR="00360594">
        <w:rPr>
          <w:rStyle w:val="Strong"/>
        </w:rPr>
        <w:t xml:space="preserve">What You Must Do—and When.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bookmarkStart w:id="0" w:name="_GoBack"/>
      <w:bookmarkEnd w:id="0"/>
    </w:p>
    <w:p w:rsidR="006B0BA0" w:rsidRDefault="009E4438">
      <w:pPr>
        <w:pStyle w:val="Heading3"/>
        <w:rPr>
          <w:rFonts w:eastAsia="Times New Roman"/>
        </w:rPr>
      </w:pPr>
      <w:r>
        <w:rPr>
          <w:rFonts w:eastAsia="Times New Roman"/>
        </w:rPr>
        <w:t xml:space="preserve">General Information: </w:t>
      </w:r>
      <w:r w:rsidR="00E3785B">
        <w:rPr>
          <w:rFonts w:eastAsia="Times New Roman"/>
        </w:rPr>
        <w:t xml:space="preserve">   </w:t>
      </w:r>
      <w:r w:rsidR="00E3785B" w:rsidRPr="00E3785B">
        <w:rPr>
          <w:rFonts w:eastAsia="Times New Roman"/>
          <w:b w:val="0"/>
        </w:rPr>
        <w:t xml:space="preserve"> (Link to use for now:   </w:t>
      </w:r>
      <w:hyperlink r:id="rId10" w:history="1">
        <w:r w:rsidR="00E3785B" w:rsidRPr="00E3785B">
          <w:rPr>
            <w:rStyle w:val="Hyperlink"/>
            <w:b w:val="0"/>
          </w:rPr>
          <w:t>http://www.cjbibus.com/i_1301_main_syllabus.htm</w:t>
        </w:r>
      </w:hyperlink>
      <w:r w:rsidR="00E3785B" w:rsidRPr="00E3785B">
        <w:rPr>
          <w:b w:val="0"/>
        </w:rPr>
        <w:t>)</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6521A5">
            <w:pPr>
              <w:rPr>
                <w:rFonts w:cs="Arial"/>
              </w:rPr>
            </w:pPr>
            <w:r>
              <w:rPr>
                <w:rFonts w:cs="Arial"/>
              </w:rPr>
              <w:t xml:space="preserve">Last day for you to “Drop” the course with grade of “W” – </w:t>
            </w:r>
            <w:r w:rsidR="006521A5">
              <w:rPr>
                <w:rFonts w:cs="Arial"/>
              </w:rPr>
              <w:t>11</w:t>
            </w:r>
            <w:r w:rsidR="001233AA">
              <w:rPr>
                <w:rFonts w:cs="Arial"/>
              </w:rPr>
              <w:t>/1</w:t>
            </w:r>
            <w:r w:rsidR="006521A5">
              <w:rPr>
                <w:rFonts w:cs="Arial"/>
              </w:rPr>
              <w:t>5</w:t>
            </w:r>
            <w:r>
              <w:rPr>
                <w:rFonts w:cs="Arial"/>
              </w:rPr>
              <w:t>/</w:t>
            </w:r>
            <w:r w:rsidR="001233AA">
              <w:rPr>
                <w:rFonts w:cs="Arial"/>
              </w:rPr>
              <w:t>2019</w:t>
            </w:r>
            <w:r>
              <w:rPr>
                <w:rFonts w:cs="Arial"/>
              </w:rPr>
              <w:br/>
              <w:t>Holidays–</w:t>
            </w:r>
            <w:r w:rsidR="00751282" w:rsidRPr="008B1B8A">
              <w:t xml:space="preserve"> </w:t>
            </w:r>
            <w:r w:rsidR="006521A5">
              <w:t>Fall Break</w:t>
            </w:r>
            <w:r w:rsidR="00751282">
              <w:t xml:space="preserve"> (</w:t>
            </w:r>
            <w:r w:rsidR="006521A5">
              <w:t>10/25</w:t>
            </w:r>
            <w:r w:rsidR="00751282">
              <w:t xml:space="preserve">), </w:t>
            </w:r>
            <w:r w:rsidR="006521A5">
              <w:t>Thanksgiving</w:t>
            </w:r>
            <w:r w:rsidR="00751282">
              <w:t xml:space="preserve"> (</w:t>
            </w:r>
            <w:r w:rsidR="006521A5">
              <w:t>closes 4:00 PM 11/26; resumes 8:00 AM 12/2)</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B2844">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w:t>
            </w:r>
            <w:r w:rsidR="006521A5">
              <w:t xml:space="preserve">(2 formal writings) </w:t>
            </w:r>
            <w:r>
              <w:t xml:space="preserve">close at 11:59 PM. </w:t>
            </w:r>
            <w:r w:rsidR="00520E1A">
              <w:t>On the date listed, t</w:t>
            </w:r>
            <w:r>
              <w:t xml:space="preserve">he print of the paper is due to the instructor </w:t>
            </w:r>
            <w:r>
              <w:rPr>
                <w:b/>
              </w:rPr>
              <w:t>before</w:t>
            </w:r>
            <w:r>
              <w:t xml:space="preserve"> the seating chart is completed</w:t>
            </w:r>
            <w:r w:rsidR="0032707E">
              <w:t xml:space="preserve"> or to my mail box the day </w:t>
            </w:r>
            <w:r w:rsidR="0032707E" w:rsidRPr="00360594">
              <w:rPr>
                <w:rStyle w:val="Strong"/>
              </w:rPr>
              <w:t>prior</w:t>
            </w:r>
            <w:r w:rsidRPr="00360594">
              <w:rPr>
                <w:rStyle w:val="Strong"/>
              </w:rPr>
              <w:t>.</w:t>
            </w:r>
            <w:r>
              <w:t xml:space="preserve"> The incentive date for </w:t>
            </w:r>
            <w:r w:rsidR="0031591F">
              <w:t>each quiz</w:t>
            </w:r>
            <w:r>
              <w:t xml:space="preserve"> </w:t>
            </w:r>
            <w:r w:rsidR="001D225F">
              <w:t xml:space="preserve">in the Unit </w:t>
            </w:r>
            <w:r>
              <w:t xml:space="preserve">is </w:t>
            </w:r>
            <w:r w:rsidR="0032707E">
              <w:t>provided</w:t>
            </w:r>
            <w:r w:rsidR="0031591F">
              <w:t xml:space="preserve">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A3D9E">
            <w:pPr>
              <w:rPr>
                <w:rFonts w:cs="Arial"/>
              </w:rPr>
            </w:pPr>
            <w:r>
              <w:rPr>
                <w:rFonts w:cs="Arial"/>
              </w:rPr>
              <w:t>The numbers listed</w:t>
            </w:r>
            <w:r w:rsidR="00360594">
              <w:rPr>
                <w:rFonts w:cs="Arial"/>
              </w:rPr>
              <w:t xml:space="preserve"> in a Unit’s heading are for</w:t>
            </w:r>
            <w:r>
              <w:rPr>
                <w:rFonts w:cs="Arial"/>
              </w:rPr>
              <w:t xml:space="preserve"> textbook chapters </w:t>
            </w:r>
            <w:r w:rsidR="00360594">
              <w:rPr>
                <w:rFonts w:cs="Arial"/>
              </w:rPr>
              <w:t>about</w:t>
            </w:r>
            <w:r>
              <w:rPr>
                <w:rFonts w:cs="Arial"/>
              </w:rPr>
              <w:t xml:space="preserve"> the Unit</w:t>
            </w:r>
            <w:r w:rsidR="00360594">
              <w:rPr>
                <w:rFonts w:cs="Arial"/>
              </w:rPr>
              <w:t>. T</w:t>
            </w:r>
            <w:r>
              <w:rPr>
                <w:rFonts w:cs="Arial"/>
              </w:rPr>
              <w:t xml:space="preserve">hey are for reference only. </w:t>
            </w:r>
            <w:r w:rsidR="00AA3D9E">
              <w:rPr>
                <w:rFonts w:cs="Arial"/>
              </w:rPr>
              <w:t>The</w:t>
            </w:r>
            <w:r w:rsidR="00E71332">
              <w:rPr>
                <w:rFonts w:cs="Arial"/>
              </w:rPr>
              <w:t xml:space="preserve"> instructor’s </w:t>
            </w:r>
            <w:r>
              <w:rPr>
                <w:rFonts w:cs="Arial"/>
              </w:rPr>
              <w:t xml:space="preserve">Lesson links </w:t>
            </w:r>
            <w:r w:rsidRPr="0031591F">
              <w:rPr>
                <w:rFonts w:cs="Arial"/>
              </w:rPr>
              <w:t>are</w:t>
            </w:r>
            <w:r>
              <w:rPr>
                <w:rFonts w:cs="Arial"/>
              </w:rPr>
              <w:t xml:space="preserve"> </w:t>
            </w:r>
            <w:r w:rsidR="00AA3D9E">
              <w:rPr>
                <w:rFonts w:cs="Arial"/>
              </w:rPr>
              <w:t xml:space="preserve">the best way to learn </w:t>
            </w:r>
            <w:r w:rsidR="00520E1A">
              <w:rPr>
                <w:rFonts w:cs="Arial"/>
              </w:rPr>
              <w:t>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231083">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32707E" w:rsidTr="00A328CE">
        <w:tc>
          <w:tcPr>
            <w:tcW w:w="270" w:type="dxa"/>
            <w:tcBorders>
              <w:top w:val="nil"/>
              <w:left w:val="nil"/>
              <w:bottom w:val="nil"/>
              <w:right w:val="single" w:sz="4" w:space="0" w:color="auto"/>
            </w:tcBorders>
          </w:tcPr>
          <w:p w:rsidR="0032707E" w:rsidRDefault="0032707E" w:rsidP="0032707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32707E" w:rsidP="0032707E">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2707E" w:rsidRDefault="009B3D99" w:rsidP="0032707E">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2707E" w:rsidRDefault="0032707E" w:rsidP="0032707E">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707E" w:rsidRDefault="0032707E" w:rsidP="0032707E">
            <w:pPr>
              <w:spacing w:after="0"/>
            </w:pPr>
            <w:r>
              <w:t>--</w:t>
            </w:r>
          </w:p>
        </w:tc>
      </w:tr>
      <w:tr w:rsidR="00A328CE" w:rsidTr="0018653E">
        <w:tc>
          <w:tcPr>
            <w:tcW w:w="270" w:type="dxa"/>
            <w:tcBorders>
              <w:top w:val="nil"/>
              <w:left w:val="nil"/>
              <w:bottom w:val="single" w:sz="4" w:space="0" w:color="auto"/>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A328CE" w:rsidP="00E71332">
            <w:pPr>
              <w:spacing w:after="0"/>
            </w:pPr>
            <w:r>
              <w:t>Your Preparation: Bring a Scan-Tron and # 2 pencil. Seating chart occurs.</w:t>
            </w:r>
          </w:p>
          <w:p w:rsidR="00E71332" w:rsidRDefault="00E71332" w:rsidP="00E71332">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E71332">
            <w:pPr>
              <w:spacing w:after="0"/>
            </w:pPr>
            <w:r>
              <w:t xml:space="preserve">Take the Pre-test </w:t>
            </w:r>
            <w:r w:rsidR="00171EB9">
              <w:t>and</w:t>
            </w:r>
            <w:r w:rsidR="009B3D99">
              <w:t>,</w:t>
            </w:r>
            <w:r w:rsidR="00171EB9">
              <w:t xml:space="preserve"> </w:t>
            </w:r>
            <w:r w:rsidR="009B3D99">
              <w:t>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32707E" w:rsidP="0032707E">
            <w:pPr>
              <w:spacing w:after="0"/>
            </w:pPr>
            <w:r>
              <w:t>8</w:t>
            </w:r>
            <w:r w:rsidR="005309E5">
              <w:t>/2</w:t>
            </w:r>
            <w:r>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E7133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630678">
            <w:pPr>
              <w:spacing w:after="0"/>
            </w:pPr>
            <w:r>
              <w:rPr>
                <w:rFonts w:cs="Arial"/>
                <w:spacing w:val="-3"/>
                <w:szCs w:val="20"/>
              </w:rPr>
              <w:t xml:space="preserve">Your Assignment: </w:t>
            </w:r>
            <w:r w:rsidR="00630678"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come to the open lab during your class period. If</w:t>
            </w:r>
            <w:r w:rsidR="00630678">
              <w:rPr>
                <w:rFonts w:cs="Arial"/>
                <w:spacing w:val="-3"/>
                <w:szCs w:val="20"/>
              </w:rPr>
              <w:t xml:space="preserve"> you come to the lab, you </w:t>
            </w:r>
            <w:r>
              <w:rPr>
                <w:rFonts w:cs="Arial"/>
                <w:spacing w:val="-3"/>
                <w:szCs w:val="20"/>
              </w:rPr>
              <w:t xml:space="preserve">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171EB9" w:rsidP="007F207A">
            <w:pPr>
              <w:spacing w:after="0"/>
            </w:pPr>
            <w:r>
              <w:t>Log into Blackboard</w:t>
            </w:r>
            <w:r w:rsidR="00A328CE">
              <w:t xml:space="preserve">. </w:t>
            </w:r>
            <w:r>
              <w:t xml:space="preserve">Do </w:t>
            </w:r>
            <w:r w:rsidR="00630678">
              <w:t>all</w:t>
            </w:r>
            <w:r>
              <w:t xml:space="preserve"> </w:t>
            </w:r>
            <w:r w:rsidR="007F207A">
              <w:t xml:space="preserve">listed </w:t>
            </w:r>
            <w:r>
              <w:t xml:space="preserve">Blackboard tasks </w:t>
            </w:r>
            <w:r w:rsidR="007F207A">
              <w:t>including the 4 Evidence Quizzes</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E71332" w:rsidP="00545B03">
            <w:pPr>
              <w:spacing w:after="0"/>
            </w:pPr>
            <w:r>
              <w:t>9/9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C40FFB" w:rsidRDefault="00C40FFB" w:rsidP="00C40FFB">
      <w:pPr>
        <w:pStyle w:val="Heading3"/>
        <w:spacing w:before="240"/>
      </w:pPr>
      <w:r>
        <w:t xml:space="preserve">Getting Started with Evidence and History </w:t>
      </w:r>
      <w:r w:rsidR="002B1B3A">
        <w:t xml:space="preserve">– </w:t>
      </w:r>
      <w:r w:rsidR="002B1B3A" w:rsidRPr="002B1B3A">
        <w:rPr>
          <w:i/>
          <w:shd w:val="clear" w:color="auto" w:fill="FFC000"/>
        </w:rPr>
        <w:t>Caution:</w:t>
      </w:r>
      <w:r w:rsidR="002B1B3A">
        <w:t xml:space="preserve"> A </w:t>
      </w:r>
      <w:r>
        <w:t>Prerequisite to See Writing</w:t>
      </w:r>
      <w:r w:rsidR="002B1B3A">
        <w:t xml:space="preserve">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545B03" w:rsidTr="0018653E">
        <w:trPr>
          <w:tblHeader/>
        </w:trPr>
        <w:tc>
          <w:tcPr>
            <w:tcW w:w="270" w:type="dxa"/>
            <w:tcBorders>
              <w:top w:val="nil"/>
              <w:left w:val="nil"/>
              <w:bottom w:val="single" w:sz="4" w:space="0" w:color="auto"/>
              <w:right w:val="single" w:sz="4" w:space="0" w:color="auto"/>
            </w:tcBorders>
          </w:tcPr>
          <w:p w:rsidR="00545B03" w:rsidRDefault="00545B03" w:rsidP="00FC05D3">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545B03" w:rsidRDefault="00545B03" w:rsidP="00FC05D3">
            <w:pPr>
              <w:spacing w:after="0"/>
              <w:rPr>
                <w:b/>
              </w:rPr>
            </w:pPr>
            <w:r>
              <w:rPr>
                <w:b/>
              </w:rPr>
              <w:t>Points</w:t>
            </w:r>
          </w:p>
        </w:tc>
      </w:tr>
      <w:tr w:rsidR="00545B03" w:rsidRPr="00933766" w:rsidTr="00E7133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B03" w:rsidRPr="00933766" w:rsidRDefault="00545B03" w:rsidP="00545B03">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45B03" w:rsidRPr="00933766" w:rsidRDefault="002B1B3A" w:rsidP="009B3D99">
            <w:pPr>
              <w:spacing w:after="0" w:line="240" w:lineRule="auto"/>
              <w:contextualSpacing/>
              <w:rPr>
                <w:rFonts w:ascii="Calibri" w:eastAsia="Times New Roman" w:hAnsi="Calibri" w:cs="Calibri"/>
              </w:rPr>
            </w:pPr>
            <w:r>
              <w:rPr>
                <w:rFonts w:ascii="Calibri" w:eastAsia="Times New Roman" w:hAnsi="Calibri" w:cs="Calibri"/>
              </w:rPr>
              <w:t xml:space="preserve">To be able to see </w:t>
            </w:r>
            <w:r w:rsidR="007B1B2F">
              <w:rPr>
                <w:rFonts w:ascii="Calibri" w:eastAsia="Times New Roman" w:hAnsi="Calibri" w:cs="Calibri"/>
              </w:rPr>
              <w:t>any</w:t>
            </w:r>
            <w:r>
              <w:rPr>
                <w:rFonts w:ascii="Calibri" w:eastAsia="Times New Roman" w:hAnsi="Calibri" w:cs="Calibri"/>
              </w:rPr>
              <w:t xml:space="preserve"> </w:t>
            </w:r>
            <w:r w:rsidR="007B1B2F">
              <w:rPr>
                <w:rFonts w:ascii="Calibri" w:eastAsia="Times New Roman" w:hAnsi="Calibri" w:cs="Calibri"/>
              </w:rPr>
              <w:t>Writing Assignment</w:t>
            </w:r>
            <w:r>
              <w:rPr>
                <w:rFonts w:ascii="Calibri" w:eastAsia="Times New Roman" w:hAnsi="Calibri" w:cs="Calibri"/>
              </w:rPr>
              <w:t>, d</w:t>
            </w:r>
            <w:r w:rsidR="00545B03" w:rsidRPr="00933766">
              <w:rPr>
                <w:rFonts w:ascii="Calibri" w:eastAsia="Times New Roman" w:hAnsi="Calibri" w:cs="Calibri"/>
              </w:rPr>
              <w:t xml:space="preserve">o the 4 Evidence </w:t>
            </w:r>
            <w:r w:rsidR="00545B03" w:rsidRPr="00545B03">
              <w:rPr>
                <w:rStyle w:val="Strong"/>
              </w:rPr>
              <w:t>Self-Tests</w:t>
            </w:r>
            <w:r w:rsidR="00545B03" w:rsidRPr="00933766">
              <w:rPr>
                <w:rFonts w:ascii="Calibri" w:eastAsia="Times New Roman" w:hAnsi="Calibri" w:cs="Calibri"/>
              </w:rPr>
              <w:t xml:space="preserve"> on </w:t>
            </w:r>
            <w:r>
              <w:rPr>
                <w:rFonts w:ascii="Calibri" w:eastAsia="Times New Roman" w:hAnsi="Calibri" w:cs="Calibri"/>
              </w:rPr>
              <w:t xml:space="preserve">basics of evidence in history. </w:t>
            </w:r>
            <w:r w:rsidR="00545B03" w:rsidRPr="00933766">
              <w:rPr>
                <w:rFonts w:ascii="Calibri" w:eastAsia="Times New Roman" w:hAnsi="Calibri" w:cs="Calibri"/>
              </w:rPr>
              <w:t>If you do not make 80% on each Self-Test</w:t>
            </w:r>
            <w:r w:rsidR="00545B03">
              <w:rPr>
                <w:rFonts w:ascii="Calibri" w:eastAsia="Times New Roman" w:hAnsi="Calibri" w:cs="Calibri"/>
              </w:rPr>
              <w:t>, do the Full-Tests to earn all the points</w:t>
            </w:r>
            <w:r>
              <w:rPr>
                <w:rFonts w:ascii="Calibri" w:eastAsia="Times New Roman" w:hAnsi="Calibri" w:cs="Calibri"/>
              </w:rPr>
              <w:t>. If you do not understand some</w:t>
            </w:r>
            <w:r w:rsidR="009B3D99">
              <w:rPr>
                <w:rFonts w:ascii="Calibri" w:eastAsia="Times New Roman" w:hAnsi="Calibri" w:cs="Calibri"/>
              </w:rPr>
              <w:t>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45B03" w:rsidRPr="00933766" w:rsidRDefault="00545B03" w:rsidP="00E71332">
            <w:pPr>
              <w:spacing w:after="0" w:line="240" w:lineRule="auto"/>
              <w:rPr>
                <w:rFonts w:ascii="Calibri" w:eastAsia="Times New Roman" w:hAnsi="Calibri" w:cs="Calibri"/>
              </w:rPr>
            </w:pPr>
            <w:r>
              <w:rPr>
                <w:rFonts w:ascii="Calibri" w:eastAsia="Times New Roman" w:hAnsi="Calibri" w:cs="Calibri"/>
              </w:rPr>
              <w:t>9/</w:t>
            </w:r>
            <w:r w:rsidR="00E71332">
              <w:rPr>
                <w:rFonts w:ascii="Calibri" w:eastAsia="Times New Roman" w:hAnsi="Calibri" w:cs="Calibri"/>
              </w:rPr>
              <w:t>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545B03" w:rsidRPr="00933766" w:rsidRDefault="00545B03" w:rsidP="00FC05D3">
            <w:pPr>
              <w:spacing w:after="0" w:line="240" w:lineRule="auto"/>
              <w:rPr>
                <w:rFonts w:ascii="Calibri" w:eastAsia="Times New Roman" w:hAnsi="Calibri" w:cs="Calibri"/>
              </w:rPr>
            </w:pPr>
            <w:r>
              <w:rPr>
                <w:rFonts w:ascii="Calibri" w:eastAsia="Times New Roman" w:hAnsi="Calibri" w:cs="Calibri"/>
              </w:rPr>
              <w:t>9/</w:t>
            </w:r>
            <w:r w:rsidR="00E71332">
              <w:rPr>
                <w:rFonts w:ascii="Calibri" w:eastAsia="Times New Roman" w:hAnsi="Calibri" w:cs="Calibri"/>
              </w:rPr>
              <w:t>1</w:t>
            </w:r>
            <w:r>
              <w:rPr>
                <w:rFonts w:ascii="Calibri" w:eastAsia="Times New Roman" w:hAnsi="Calibri" w:cs="Calibri"/>
              </w:rPr>
              <w:t>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45B03" w:rsidRPr="00933766" w:rsidRDefault="00545B03" w:rsidP="00545B03">
            <w:pPr>
              <w:spacing w:after="0" w:line="240" w:lineRule="auto"/>
              <w:rPr>
                <w:rFonts w:ascii="Calibri" w:eastAsia="Times New Roman" w:hAnsi="Calibri" w:cs="Calibri"/>
              </w:rPr>
            </w:pPr>
            <w:r>
              <w:rPr>
                <w:rFonts w:ascii="Calibri" w:eastAsia="Times New Roman" w:hAnsi="Calibri" w:cs="Calibri"/>
              </w:rPr>
              <w:t>40</w:t>
            </w:r>
          </w:p>
        </w:tc>
      </w:tr>
    </w:tbl>
    <w:p w:rsidR="006B0BA0" w:rsidRDefault="00224990">
      <w:pPr>
        <w:pStyle w:val="Heading3"/>
        <w:spacing w:before="120"/>
      </w:pPr>
      <w:r w:rsidRPr="000E3D63">
        <w:rPr>
          <w:rFonts w:eastAsia="Calibri"/>
        </w:rPr>
        <w:t>Unit 1: From New World to New Em</w:t>
      </w:r>
      <w:r w:rsidR="00AA3D9E">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031036" w:rsidTr="00485D5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231083">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18653E">
        <w:tc>
          <w:tcPr>
            <w:tcW w:w="275" w:type="dxa"/>
            <w:tcBorders>
              <w:top w:val="nil"/>
              <w:left w:val="nil"/>
              <w:bottom w:val="single" w:sz="4" w:space="0" w:color="auto"/>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r w:rsidR="00495AE3">
              <w:rPr>
                <w:rFonts w:ascii="Calibri" w:eastAsia="Times New Roman" w:hAnsi="Calibri" w:cs="Calibri"/>
              </w:rPr>
              <w:t>in Unit 1</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171EB9"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EB9" w:rsidRDefault="00171EB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171EB9" w:rsidRDefault="00171EB9" w:rsidP="003C784D">
            <w:pPr>
              <w:spacing w:after="0" w:line="240" w:lineRule="auto"/>
              <w:rPr>
                <w:rFonts w:ascii="Calibri" w:eastAsia="Times New Roman" w:hAnsi="Calibri" w:cs="Calibri"/>
              </w:rPr>
            </w:pPr>
            <w:r>
              <w:rPr>
                <w:rFonts w:ascii="Calibri" w:eastAsia="Times New Roman" w:hAnsi="Calibri" w:cs="Calibri"/>
              </w:rPr>
              <w:t xml:space="preserve">Your Preparation: </w:t>
            </w:r>
            <w:r w:rsidR="00495AE3">
              <w:rPr>
                <w:rFonts w:ascii="Calibri" w:eastAsia="Times New Roman" w:hAnsi="Calibri" w:cs="Calibri"/>
              </w:rPr>
              <w:t xml:space="preserve">Form to </w:t>
            </w:r>
            <w:r w:rsidR="003C784D">
              <w:rPr>
                <w:rFonts w:ascii="Calibri" w:eastAsia="Times New Roman" w:hAnsi="Calibri" w:cs="Calibri"/>
              </w:rPr>
              <w:t>instructor</w:t>
            </w:r>
            <w:r w:rsidR="00495AE3">
              <w:rPr>
                <w:rFonts w:ascii="Calibri" w:eastAsia="Times New Roman" w:hAnsi="Calibri" w:cs="Calibri"/>
              </w:rPr>
              <w:t xml:space="preserve"> </w:t>
            </w:r>
            <w:r w:rsidR="003C784D">
              <w:rPr>
                <w:rFonts w:ascii="Calibri" w:eastAsia="Times New Roman" w:hAnsi="Calibri" w:cs="Calibri"/>
              </w:rPr>
              <w:t>before seating chart done</w:t>
            </w:r>
          </w:p>
        </w:tc>
        <w:tc>
          <w:tcPr>
            <w:tcW w:w="1260" w:type="dxa"/>
            <w:tcBorders>
              <w:top w:val="single" w:sz="4" w:space="0" w:color="auto"/>
              <w:left w:val="single" w:sz="4" w:space="0" w:color="auto"/>
              <w:bottom w:val="single" w:sz="4" w:space="0" w:color="auto"/>
              <w:right w:val="single" w:sz="4" w:space="0" w:color="auto"/>
            </w:tcBorders>
          </w:tcPr>
          <w:p w:rsidR="00171EB9" w:rsidRDefault="00C40FFB" w:rsidP="00C40FFB">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171EB9" w:rsidRDefault="00171EB9">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AA3D9E">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495AE3">
            <w:pPr>
              <w:spacing w:after="0"/>
            </w:pPr>
            <w:r>
              <w:t xml:space="preserve"> </w:t>
            </w:r>
            <w:r w:rsidR="00171EB9">
              <w:t>20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rsidP="00231083">
            <w:pPr>
              <w:spacing w:after="0" w:line="240" w:lineRule="auto"/>
              <w:rPr>
                <w:rFonts w:ascii="Calibri" w:eastAsia="Times New Roman" w:hAnsi="Calibri" w:cs="Calibri"/>
              </w:rPr>
            </w:pPr>
            <w:r>
              <w:rPr>
                <w:rFonts w:ascii="Calibri" w:eastAsia="Times New Roman" w:hAnsi="Calibri" w:cs="Calibri"/>
              </w:rPr>
              <w:t xml:space="preserve">Self-Management </w:t>
            </w:r>
            <w:r w:rsidR="0023108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495AE3">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3C784D">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pPr>
              <w:spacing w:after="0"/>
            </w:pPr>
            <w:r>
              <w:t>10/09</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2760AA" w:rsidRDefault="00360594" w:rsidP="002B1B3A">
      <w:pPr>
        <w:pStyle w:val="Heading3"/>
        <w:spacing w:before="120"/>
      </w:pPr>
      <w:r>
        <w:t>Video Forms, Writing #1, a</w:t>
      </w:r>
      <w:r w:rsidR="00495AE3">
        <w:t xml:space="preserve">nd Writing #2 </w:t>
      </w:r>
    </w:p>
    <w:p w:rsidR="00880F48" w:rsidRDefault="00880F48">
      <w:pPr>
        <w:spacing w:after="0"/>
        <w:rPr>
          <w:rFonts w:cs="Arial"/>
        </w:rPr>
      </w:pPr>
      <w:r w:rsidRPr="002B1B3A">
        <w:rPr>
          <w:rFonts w:cs="Arial"/>
        </w:rPr>
        <w:t xml:space="preserve">Writing #1, Writing #2, and the 3 Video Forms are considered as part of your </w:t>
      </w:r>
      <w:r>
        <w:rPr>
          <w:rFonts w:cs="Arial"/>
        </w:rPr>
        <w:t xml:space="preserve">30% </w:t>
      </w:r>
      <w:r w:rsidRPr="002B1B3A">
        <w:rPr>
          <w:rFonts w:cs="Arial"/>
        </w:rPr>
        <w:t>writing work in this</w:t>
      </w:r>
      <w:r>
        <w:rPr>
          <w:rFonts w:cs="Arial"/>
        </w:rPr>
        <w:t xml:space="preserve"> course. </w:t>
      </w:r>
      <w:r w:rsidR="002760AA" w:rsidRPr="002760AA">
        <w:rPr>
          <w:rFonts w:cs="Arial"/>
        </w:rPr>
        <w:t>Vi</w:t>
      </w:r>
      <w:r w:rsidR="002760AA">
        <w:rPr>
          <w:rFonts w:cs="Arial"/>
        </w:rPr>
        <w:t xml:space="preserve">deo Forms give you practice in writing and evidence </w:t>
      </w:r>
      <w:r>
        <w:rPr>
          <w:rFonts w:cs="Arial"/>
        </w:rPr>
        <w:t>skills</w:t>
      </w:r>
      <w:r w:rsidR="002760AA">
        <w:rPr>
          <w:rFonts w:cs="Arial"/>
        </w:rPr>
        <w:t>. So we have several people</w:t>
      </w:r>
      <w:r>
        <w:rPr>
          <w:rFonts w:cs="Arial"/>
        </w:rPr>
        <w:t xml:space="preserve"> in the class looking at all of the</w:t>
      </w:r>
      <w:r w:rsidR="002760AA">
        <w:rPr>
          <w:rFonts w:cs="Arial"/>
        </w:rPr>
        <w:t xml:space="preserve"> videos, </w:t>
      </w:r>
      <w:r>
        <w:rPr>
          <w:rFonts w:cs="Arial"/>
        </w:rPr>
        <w:t xml:space="preserve">when </w:t>
      </w:r>
      <w:r w:rsidR="002760AA">
        <w:rPr>
          <w:rFonts w:cs="Arial"/>
        </w:rPr>
        <w:t>you sign</w:t>
      </w:r>
      <w:r>
        <w:rPr>
          <w:rFonts w:cs="Arial"/>
        </w:rPr>
        <w:t xml:space="preserve"> up for a specific video, the form states the date you turn the form in. (To help people, I scan that signup sheet and place it in the Video Folder. </w:t>
      </w:r>
    </w:p>
    <w:p w:rsidR="00880F48" w:rsidRDefault="00880F48">
      <w:pPr>
        <w:spacing w:after="0"/>
        <w:rPr>
          <w:rFonts w:cs="Arial"/>
        </w:rPr>
      </w:pPr>
    </w:p>
    <w:p w:rsidR="00880F48" w:rsidRPr="003A740E" w:rsidRDefault="00880F48">
      <w:pPr>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Pr>
          <w:rFonts w:cs="Arial"/>
        </w:rPr>
        <w:t>That requires that y</w:t>
      </w:r>
      <w:r w:rsidR="00E1446A">
        <w:rPr>
          <w:rFonts w:cs="Arial"/>
        </w:rPr>
        <w:t>ou and I</w:t>
      </w:r>
      <w:r w:rsidR="002B1B3A" w:rsidRPr="002B1B3A">
        <w:rPr>
          <w:rFonts w:cs="Arial"/>
        </w:rPr>
        <w:t xml:space="preserve"> share an orange folder—</w:t>
      </w:r>
      <w:r w:rsidR="00E1446A">
        <w:rPr>
          <w:rFonts w:cs="Arial"/>
        </w:rPr>
        <w:t xml:space="preserve">one </w:t>
      </w:r>
      <w:r w:rsidR="002B1B3A" w:rsidRPr="002B1B3A">
        <w:rPr>
          <w:rFonts w:cs="Arial"/>
        </w:rPr>
        <w:t xml:space="preserve">I lend you for the term—that we use to keep these papers. </w:t>
      </w:r>
      <w:r w:rsidR="00413860" w:rsidRPr="002B1B3A">
        <w:rPr>
          <w:rFonts w:cs="Arial"/>
        </w:rPr>
        <w:t xml:space="preserve">For you to get </w:t>
      </w:r>
      <w:r w:rsidR="00413860" w:rsidRPr="002B1B3A">
        <w:rPr>
          <w:rFonts w:cs="Arial"/>
          <w:bCs/>
        </w:rPr>
        <w:t xml:space="preserve">points </w:t>
      </w:r>
      <w:r w:rsidR="00413860" w:rsidRPr="002B1B3A">
        <w:rPr>
          <w:rFonts w:cs="Arial"/>
        </w:rPr>
        <w:t>and me to grade</w:t>
      </w:r>
      <w:r w:rsidR="003A740E">
        <w:rPr>
          <w:rFonts w:cs="Arial"/>
        </w:rPr>
        <w:t xml:space="preserve"> (including for your </w:t>
      </w:r>
      <w:r w:rsidR="00E1446A">
        <w:rPr>
          <w:rFonts w:cs="Arial"/>
        </w:rPr>
        <w:t>improving</w:t>
      </w:r>
      <w:r w:rsidR="003A740E">
        <w:rPr>
          <w:rFonts w:cs="Arial"/>
        </w:rPr>
        <w:t>)</w:t>
      </w:r>
      <w:r w:rsidR="00413860" w:rsidRPr="002B1B3A">
        <w:rPr>
          <w:rFonts w:cs="Arial"/>
        </w:rPr>
        <w:t xml:space="preserve">, </w:t>
      </w:r>
      <w:r w:rsidR="00413860" w:rsidRPr="00485D5E">
        <w:rPr>
          <w:rStyle w:val="Strong"/>
        </w:rPr>
        <w:t xml:space="preserve">you </w:t>
      </w:r>
      <w:r w:rsidR="00413860" w:rsidRPr="003A740E">
        <w:rPr>
          <w:rFonts w:ascii="Calibri" w:eastAsia="Times New Roman" w:hAnsi="Calibri" w:cs="Calibri"/>
          <w:bCs/>
        </w:rPr>
        <w:t>keep in the</w:t>
      </w:r>
      <w:r w:rsidR="00413860" w:rsidRPr="00485D5E">
        <w:rPr>
          <w:rStyle w:val="Strong"/>
        </w:rPr>
        <w:t xml:space="preserve"> orange folder all papers I </w:t>
      </w:r>
      <w:r w:rsidR="00413860" w:rsidRPr="003A740E">
        <w:rPr>
          <w:rStyle w:val="Strong"/>
          <w:b w:val="0"/>
        </w:rPr>
        <w:t>give you</w:t>
      </w:r>
      <w:r w:rsidR="00413860" w:rsidRPr="00485D5E">
        <w:rPr>
          <w:rStyle w:val="Strong"/>
        </w:rPr>
        <w:t xml:space="preserve"> and you </w:t>
      </w:r>
      <w:r w:rsidR="00413860" w:rsidRPr="003A740E">
        <w:rPr>
          <w:rFonts w:cs="Arial"/>
          <w:bCs/>
        </w:rPr>
        <w:t>give me</w:t>
      </w:r>
      <w:r w:rsidR="00413860" w:rsidRPr="00485D5E">
        <w:rPr>
          <w:rStyle w:val="Strong"/>
        </w:rPr>
        <w:t>.</w:t>
      </w:r>
      <w:r w:rsidR="003A740E">
        <w:rPr>
          <w:rStyle w:val="Strong"/>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66C03" w:rsidTr="0018653E">
        <w:trPr>
          <w:tblHeader/>
        </w:trPr>
        <w:tc>
          <w:tcPr>
            <w:tcW w:w="270" w:type="dxa"/>
            <w:tcBorders>
              <w:top w:val="nil"/>
              <w:left w:val="nil"/>
              <w:bottom w:val="single" w:sz="4" w:space="0" w:color="auto"/>
              <w:right w:val="single" w:sz="4" w:space="0" w:color="auto"/>
            </w:tcBorders>
          </w:tcPr>
          <w:p w:rsidR="00485D5E" w:rsidRDefault="00485D5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85D5E" w:rsidRDefault="003A740E" w:rsidP="00FC05D3">
            <w:pPr>
              <w:spacing w:after="0"/>
              <w:rPr>
                <w:b/>
              </w:rPr>
            </w:pPr>
            <w:r>
              <w:rPr>
                <w:b/>
              </w:rPr>
              <w:t xml:space="preserve">Writing </w:t>
            </w:r>
            <w:r w:rsidR="00485D5E">
              <w:rPr>
                <w:b/>
              </w:rPr>
              <w:t xml:space="preserve">Assignment </w:t>
            </w:r>
          </w:p>
        </w:tc>
        <w:tc>
          <w:tcPr>
            <w:tcW w:w="1728" w:type="dxa"/>
            <w:tcBorders>
              <w:top w:val="single" w:sz="4" w:space="0" w:color="auto"/>
              <w:left w:val="single" w:sz="4" w:space="0" w:color="auto"/>
              <w:bottom w:val="single" w:sz="4" w:space="0" w:color="auto"/>
              <w:right w:val="single" w:sz="4" w:space="0" w:color="auto"/>
            </w:tcBorders>
          </w:tcPr>
          <w:p w:rsidR="00485D5E" w:rsidRDefault="00A66C03" w:rsidP="003A740E">
            <w:pPr>
              <w:spacing w:after="0"/>
              <w:rPr>
                <w:b/>
              </w:rPr>
            </w:pPr>
            <w:r>
              <w:rPr>
                <w:b/>
              </w:rPr>
              <w:t xml:space="preserve">Folder </w:t>
            </w:r>
            <w:r w:rsidR="00485D5E">
              <w:rPr>
                <w:b/>
              </w:rPr>
              <w:t>Opens</w:t>
            </w:r>
          </w:p>
        </w:tc>
        <w:tc>
          <w:tcPr>
            <w:tcW w:w="2448"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Due</w:t>
            </w:r>
            <w:r w:rsidR="00A66C03">
              <w:rPr>
                <w:b/>
              </w:rPr>
              <w:t xml:space="preserve"> in Turnitin </w:t>
            </w:r>
          </w:p>
        </w:tc>
        <w:tc>
          <w:tcPr>
            <w:tcW w:w="3186"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 xml:space="preserve">Print Due </w:t>
            </w:r>
            <w:r w:rsidR="00A66C03">
              <w:rPr>
                <w:b/>
              </w:rPr>
              <w:t>to Instructor</w:t>
            </w:r>
          </w:p>
        </w:tc>
        <w:tc>
          <w:tcPr>
            <w:tcW w:w="792"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Points</w:t>
            </w:r>
          </w:p>
        </w:tc>
      </w:tr>
      <w:tr w:rsidR="00F003FA"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3FA" w:rsidRPr="00485D5E" w:rsidRDefault="00F003FA"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F003FA" w:rsidRPr="00485D5E" w:rsidRDefault="00F003FA" w:rsidP="00F003FA">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1C3BF1">
            <w:pPr>
              <w:spacing w:after="0"/>
              <w:rPr>
                <w:rFonts w:cs="Arial"/>
              </w:rPr>
            </w:pPr>
            <w:r>
              <w:rPr>
                <w:rFonts w:cs="Arial"/>
              </w:rPr>
              <w:t>10/</w:t>
            </w:r>
            <w:r w:rsidR="001C3BF1">
              <w:rPr>
                <w:rFonts w:cs="Arial"/>
              </w:rPr>
              <w:t>6</w:t>
            </w:r>
            <w:r w:rsidR="00F003FA">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F003FA">
            <w:pPr>
              <w:spacing w:after="0"/>
              <w:rPr>
                <w:rFonts w:cs="Arial"/>
              </w:rPr>
            </w:pPr>
            <w:r>
              <w:rPr>
                <w:rFonts w:cs="Arial"/>
              </w:rPr>
              <w:t>1</w:t>
            </w:r>
            <w:r w:rsidR="001C3BF1">
              <w:rPr>
                <w:rFonts w:cs="Arial"/>
              </w:rPr>
              <w:t>0/20</w:t>
            </w:r>
            <w:r w:rsidR="00F003FA">
              <w:rPr>
                <w:rFonts w:cs="Arial"/>
              </w:rPr>
              <w:t xml:space="preserve"> </w:t>
            </w:r>
            <w:r w:rsidR="00F003FA" w:rsidRPr="00CB390A">
              <w:rPr>
                <w:rStyle w:val="Strong"/>
              </w:rPr>
              <w:t>before</w:t>
            </w:r>
            <w:r w:rsidR="00F003F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1C3BF1" w:rsidP="00E078D7">
            <w:pPr>
              <w:spacing w:after="0"/>
              <w:rPr>
                <w:rFonts w:cs="Arial"/>
              </w:rPr>
            </w:pPr>
            <w:r>
              <w:rPr>
                <w:rFonts w:cs="Arial"/>
              </w:rPr>
              <w:t>10/21</w:t>
            </w:r>
            <w:r w:rsidR="00F003FA">
              <w:rPr>
                <w:rFonts w:cs="Arial"/>
              </w:rPr>
              <w:t xml:space="preserve"> </w:t>
            </w:r>
            <w:r w:rsidR="00F003FA" w:rsidRPr="00CB390A">
              <w:rPr>
                <w:rStyle w:val="Strong"/>
              </w:rPr>
              <w:t>before</w:t>
            </w:r>
            <w:r w:rsidR="00F003F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F003FA" w:rsidP="00F003FA">
            <w:pPr>
              <w:spacing w:after="0"/>
              <w:rPr>
                <w:rFonts w:cs="Arial"/>
              </w:rPr>
            </w:pPr>
            <w:r>
              <w:rPr>
                <w:rFonts w:cs="Arial"/>
              </w:rPr>
              <w:t>100</w:t>
            </w:r>
          </w:p>
        </w:tc>
      </w:tr>
      <w:tr w:rsidR="001C3BF1"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3BF1" w:rsidRPr="00485D5E" w:rsidRDefault="001C3BF1"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1C3BF1" w:rsidRPr="00A66C03" w:rsidRDefault="001C3BF1" w:rsidP="00F003FA">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E078D7">
            <w:pPr>
              <w:spacing w:after="0"/>
              <w:rPr>
                <w:rFonts w:cs="Arial"/>
              </w:rPr>
            </w:pPr>
            <w:r>
              <w:rPr>
                <w:rFonts w:cs="Arial"/>
              </w:rPr>
              <w:t xml:space="preserve">10/25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F003FA">
            <w:pPr>
              <w:spacing w:after="0"/>
              <w:rPr>
                <w:rFonts w:cs="Arial"/>
              </w:rPr>
            </w:pPr>
            <w:r>
              <w:rPr>
                <w:rFonts w:cs="Arial"/>
              </w:rPr>
              <w:t>100</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sidR="00F003FA">
        <w:rPr>
          <w:rFonts w:eastAsia="Calibri" w:cstheme="majorBidi"/>
          <w:b/>
          <w:sz w:val="26"/>
          <w:szCs w:val="24"/>
        </w:rPr>
        <w:t>76</w:t>
      </w:r>
      <w:r w:rsidRPr="005309E5">
        <w:rPr>
          <w:rFonts w:eastAsia="Calibri" w:cstheme="majorBidi"/>
          <w:b/>
          <w:sz w:val="26"/>
          <w:szCs w:val="24"/>
        </w:rPr>
        <w:t xml:space="preserve"> to 1830s (Reference Chapters </w:t>
      </w:r>
      <w:r w:rsidR="00F003FA">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r w:rsidR="003C784D">
              <w:t>in Unit 2</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84D" w:rsidRDefault="00F842CB" w:rsidP="003C784D">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81"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pPr>
              <w:spacing w:after="0"/>
            </w:pPr>
            <w:r>
              <w:t>12/13</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3F06FB">
      <w:pPr>
        <w:pStyle w:val="Heading3"/>
        <w:spacing w:before="120"/>
        <w:rPr>
          <w:rFonts w:eastAsia="Calibri"/>
        </w:rPr>
      </w:pPr>
      <w:hyperlink r:id="rId11"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rsidRPr="00480F92">
              <w:rPr>
                <w:shd w:val="clear" w:color="auto" w:fill="FFFFFF" w:themeFill="background1"/>
              </w:rPr>
              <w:t>/</w:t>
            </w:r>
            <w:r w:rsidR="00480F92" w:rsidRPr="00480F92">
              <w:rPr>
                <w:shd w:val="clear" w:color="auto" w:fill="FFFFFF" w:themeFill="background1"/>
              </w:rPr>
              <w:t>9</w:t>
            </w:r>
            <w:r w:rsidR="005C3A1E" w:rsidRPr="00480F92">
              <w:rPr>
                <w:shd w:val="clear" w:color="auto" w:fill="FFFFFF" w:themeFill="background1"/>
              </w:rPr>
              <w:t>, 1</w:t>
            </w:r>
            <w:r w:rsidR="00480F92" w:rsidRPr="00480F92">
              <w:rPr>
                <w:shd w:val="clear" w:color="auto" w:fill="FFFFFF" w:themeFill="background1"/>
              </w:rPr>
              <w:t>2</w:t>
            </w:r>
            <w:r w:rsidR="005C3A1E" w:rsidRPr="00480F92">
              <w:rPr>
                <w:shd w:val="clear" w:color="auto" w:fill="FFFFFF" w:themeFill="background1"/>
              </w:rPr>
              <w:t>:</w:t>
            </w:r>
            <w:r w:rsidR="00480F92" w:rsidRPr="00480F92">
              <w:rPr>
                <w:shd w:val="clear" w:color="auto" w:fill="FFFFFF" w:themeFill="background1"/>
              </w:rPr>
              <w:t xml:space="preserve">30 PM-2:30 </w:t>
            </w:r>
            <w:r w:rsidR="005C3A1E"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FB" w:rsidRDefault="003F06FB">
      <w:pPr>
        <w:spacing w:after="0" w:line="240" w:lineRule="auto"/>
      </w:pPr>
      <w:r>
        <w:separator/>
      </w:r>
    </w:p>
  </w:endnote>
  <w:endnote w:type="continuationSeparator" w:id="0">
    <w:p w:rsidR="003F06FB" w:rsidRDefault="003F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3F06FB">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FB" w:rsidRDefault="003F06FB">
      <w:pPr>
        <w:spacing w:after="0" w:line="240" w:lineRule="auto"/>
      </w:pPr>
      <w:r>
        <w:separator/>
      </w:r>
    </w:p>
  </w:footnote>
  <w:footnote w:type="continuationSeparator" w:id="0">
    <w:p w:rsidR="003F06FB" w:rsidRDefault="003F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8"/>
  </w:num>
  <w:num w:numId="26">
    <w:abstractNumId w:val="11"/>
  </w:num>
  <w:num w:numId="27">
    <w:abstractNumId w:val="8"/>
  </w:num>
  <w:num w:numId="28">
    <w:abstractNumId w:val="22"/>
  </w:num>
  <w:num w:numId="29">
    <w:abstractNumId w:val="7"/>
  </w:num>
  <w:num w:numId="30">
    <w:abstractNumId w:val="21"/>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2863"/>
    <w:rsid w:val="00100929"/>
    <w:rsid w:val="00102970"/>
    <w:rsid w:val="001233AA"/>
    <w:rsid w:val="00145E62"/>
    <w:rsid w:val="00146BFD"/>
    <w:rsid w:val="001504A8"/>
    <w:rsid w:val="00150531"/>
    <w:rsid w:val="00171EB9"/>
    <w:rsid w:val="0018145F"/>
    <w:rsid w:val="00181F68"/>
    <w:rsid w:val="0018653E"/>
    <w:rsid w:val="001C3BF1"/>
    <w:rsid w:val="001D08D9"/>
    <w:rsid w:val="001D225F"/>
    <w:rsid w:val="001E5198"/>
    <w:rsid w:val="00224990"/>
    <w:rsid w:val="00231083"/>
    <w:rsid w:val="00250B40"/>
    <w:rsid w:val="00250FB0"/>
    <w:rsid w:val="002760AA"/>
    <w:rsid w:val="0028600D"/>
    <w:rsid w:val="002B1B3A"/>
    <w:rsid w:val="0031591F"/>
    <w:rsid w:val="00316DE6"/>
    <w:rsid w:val="0032707E"/>
    <w:rsid w:val="00354CD7"/>
    <w:rsid w:val="00360594"/>
    <w:rsid w:val="003A740E"/>
    <w:rsid w:val="003C10D8"/>
    <w:rsid w:val="003C784D"/>
    <w:rsid w:val="003D0094"/>
    <w:rsid w:val="003D1013"/>
    <w:rsid w:val="003E3110"/>
    <w:rsid w:val="003F06FB"/>
    <w:rsid w:val="00413860"/>
    <w:rsid w:val="00415320"/>
    <w:rsid w:val="00421830"/>
    <w:rsid w:val="004720F0"/>
    <w:rsid w:val="004721A0"/>
    <w:rsid w:val="004744DA"/>
    <w:rsid w:val="00480F92"/>
    <w:rsid w:val="004828FF"/>
    <w:rsid w:val="0048315C"/>
    <w:rsid w:val="00485090"/>
    <w:rsid w:val="00485D5E"/>
    <w:rsid w:val="00495AE3"/>
    <w:rsid w:val="00495E0F"/>
    <w:rsid w:val="004B1FCC"/>
    <w:rsid w:val="004C053F"/>
    <w:rsid w:val="004D3F20"/>
    <w:rsid w:val="004F4766"/>
    <w:rsid w:val="00503874"/>
    <w:rsid w:val="00516DF9"/>
    <w:rsid w:val="00520E1A"/>
    <w:rsid w:val="005309E5"/>
    <w:rsid w:val="00532B4C"/>
    <w:rsid w:val="00541BB5"/>
    <w:rsid w:val="00545B03"/>
    <w:rsid w:val="005A4BC9"/>
    <w:rsid w:val="005B2844"/>
    <w:rsid w:val="005C3A1E"/>
    <w:rsid w:val="005C5FAB"/>
    <w:rsid w:val="005F55E6"/>
    <w:rsid w:val="00604DDD"/>
    <w:rsid w:val="00607BD2"/>
    <w:rsid w:val="00630678"/>
    <w:rsid w:val="00644A33"/>
    <w:rsid w:val="006521A5"/>
    <w:rsid w:val="00655A3C"/>
    <w:rsid w:val="0065781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7E9B"/>
    <w:rsid w:val="008103C6"/>
    <w:rsid w:val="00876298"/>
    <w:rsid w:val="00880F48"/>
    <w:rsid w:val="008C1BC9"/>
    <w:rsid w:val="008F16DE"/>
    <w:rsid w:val="0092645C"/>
    <w:rsid w:val="0093042A"/>
    <w:rsid w:val="00933766"/>
    <w:rsid w:val="0094338F"/>
    <w:rsid w:val="009823D9"/>
    <w:rsid w:val="00997783"/>
    <w:rsid w:val="009B3D99"/>
    <w:rsid w:val="009C08F6"/>
    <w:rsid w:val="009C791D"/>
    <w:rsid w:val="009E27C1"/>
    <w:rsid w:val="009E4438"/>
    <w:rsid w:val="009E5F58"/>
    <w:rsid w:val="00A0146C"/>
    <w:rsid w:val="00A21674"/>
    <w:rsid w:val="00A30732"/>
    <w:rsid w:val="00A328CE"/>
    <w:rsid w:val="00A51F06"/>
    <w:rsid w:val="00A601F2"/>
    <w:rsid w:val="00A6230C"/>
    <w:rsid w:val="00A66C03"/>
    <w:rsid w:val="00A67015"/>
    <w:rsid w:val="00A976DE"/>
    <w:rsid w:val="00AA3D9E"/>
    <w:rsid w:val="00AA6AB6"/>
    <w:rsid w:val="00AB3CCD"/>
    <w:rsid w:val="00AC0EC7"/>
    <w:rsid w:val="00AD288C"/>
    <w:rsid w:val="00B04F25"/>
    <w:rsid w:val="00B42AAD"/>
    <w:rsid w:val="00B60359"/>
    <w:rsid w:val="00B70CB3"/>
    <w:rsid w:val="00B83CD8"/>
    <w:rsid w:val="00BD195B"/>
    <w:rsid w:val="00BE7FBF"/>
    <w:rsid w:val="00BF3EEB"/>
    <w:rsid w:val="00BF6661"/>
    <w:rsid w:val="00C221C1"/>
    <w:rsid w:val="00C23096"/>
    <w:rsid w:val="00C40FFB"/>
    <w:rsid w:val="00C47B92"/>
    <w:rsid w:val="00C56A54"/>
    <w:rsid w:val="00C83E4A"/>
    <w:rsid w:val="00CA726C"/>
    <w:rsid w:val="00CA7303"/>
    <w:rsid w:val="00CB390A"/>
    <w:rsid w:val="00CD5297"/>
    <w:rsid w:val="00CE6F97"/>
    <w:rsid w:val="00CF45EF"/>
    <w:rsid w:val="00CF7C0A"/>
    <w:rsid w:val="00D04F0D"/>
    <w:rsid w:val="00D15596"/>
    <w:rsid w:val="00D25BAD"/>
    <w:rsid w:val="00D508A0"/>
    <w:rsid w:val="00D54611"/>
    <w:rsid w:val="00D667C5"/>
    <w:rsid w:val="00D7354D"/>
    <w:rsid w:val="00D80938"/>
    <w:rsid w:val="00D9151F"/>
    <w:rsid w:val="00DA332D"/>
    <w:rsid w:val="00DE11C4"/>
    <w:rsid w:val="00DF66D1"/>
    <w:rsid w:val="00E0332C"/>
    <w:rsid w:val="00E078D7"/>
    <w:rsid w:val="00E1446A"/>
    <w:rsid w:val="00E3692D"/>
    <w:rsid w:val="00E3785B"/>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7768"/>
    <w:rsid w:val="00F70620"/>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jbibus.com/i_1301_main_syllabus.htm"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22A32"/>
    <w:rsid w:val="00380833"/>
    <w:rsid w:val="00396ABD"/>
    <w:rsid w:val="005B3910"/>
    <w:rsid w:val="0062727A"/>
    <w:rsid w:val="00672BC7"/>
    <w:rsid w:val="006C1980"/>
    <w:rsid w:val="00820550"/>
    <w:rsid w:val="00873E70"/>
    <w:rsid w:val="00884119"/>
    <w:rsid w:val="00935FDB"/>
    <w:rsid w:val="00966C73"/>
    <w:rsid w:val="00A12148"/>
    <w:rsid w:val="00AB7A4F"/>
    <w:rsid w:val="00C8378F"/>
    <w:rsid w:val="00CA1B2D"/>
    <w:rsid w:val="00E90C4C"/>
    <w:rsid w:val="00EC6763"/>
    <w:rsid w:val="00ED7F64"/>
    <w:rsid w:val="00EF1AF6"/>
    <w:rsid w:val="00F23F75"/>
    <w:rsid w:val="00F35E2C"/>
    <w:rsid w:val="00F7731E"/>
    <w:rsid w:val="00FA7034"/>
    <w:rsid w:val="00FD1C25"/>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72BC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A6B581-5782-4A1C-B6A3-2BC6786C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1855</Words>
  <Characters>10576</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/WCJC Student Syllabus</vt:lpstr>
      <vt:lpstr>        . . .</vt:lpstr>
      <vt:lpstr>        Required Course Materials: </vt:lpstr>
      <vt:lpstr>        . . .</vt:lpstr>
      <vt:lpstr>        Grading Formula: - This is also in your syllabus but with a few extra words and </vt:lpstr>
      <vt:lpstr>        General Information:     (Link to use for now:   http://www.cjbibus.com/i_1301_m</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 #1, and Writing #2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9</cp:revision>
  <cp:lastPrinted>2019-01-18T00:56:00Z</cp:lastPrinted>
  <dcterms:created xsi:type="dcterms:W3CDTF">2019-08-24T19:24:00Z</dcterms:created>
  <dcterms:modified xsi:type="dcterms:W3CDTF">2019-08-25T14:16:00Z</dcterms:modified>
</cp:coreProperties>
</file>