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8E" w:rsidRDefault="00E3078E" w:rsidP="00E3078E">
      <w:pPr>
        <w:rPr>
          <w:rStyle w:val="Heading2Char"/>
          <w:shd w:val="clear" w:color="auto" w:fill="FFFFFF" w:themeFill="background1"/>
        </w:rPr>
      </w:pPr>
      <w:r>
        <w:rPr>
          <w:rStyle w:val="Heading2Char"/>
          <w:shd w:val="clear" w:color="auto" w:fill="FFFFFF" w:themeFill="background1"/>
        </w:rPr>
        <w:t>Estimating Yo</w:t>
      </w:r>
      <w:r w:rsidR="00561A9B">
        <w:rPr>
          <w:rStyle w:val="Heading2Char"/>
          <w:shd w:val="clear" w:color="auto" w:fill="FFFFFF" w:themeFill="background1"/>
        </w:rPr>
        <w:t>ur Current Letter Grade</w:t>
      </w:r>
      <w:r w:rsidR="00056C7D">
        <w:rPr>
          <w:rStyle w:val="Heading2Char"/>
          <w:shd w:val="clear" w:color="auto" w:fill="FFFFFF" w:themeFill="background1"/>
        </w:rPr>
        <w:t xml:space="preserve"> -Total</w:t>
      </w:r>
      <w:r w:rsidR="00561A9B">
        <w:rPr>
          <w:rStyle w:val="Heading2Char"/>
          <w:shd w:val="clear" w:color="auto" w:fill="FFFFFF" w:themeFill="background1"/>
        </w:rPr>
        <w:t>=</w:t>
      </w:r>
      <w:r w:rsidR="00056C7D">
        <w:rPr>
          <w:rStyle w:val="Heading2Char"/>
          <w:shd w:val="clear" w:color="auto" w:fill="FFFFFF" w:themeFill="background1"/>
        </w:rPr>
        <w:t>250</w:t>
      </w:r>
      <w:r>
        <w:rPr>
          <w:rStyle w:val="Heading2Char"/>
          <w:shd w:val="clear" w:color="auto" w:fill="FFFFFF" w:themeFill="background1"/>
        </w:rPr>
        <w:t xml:space="preserve"> points </w:t>
      </w:r>
      <w:r w:rsidR="00561A9B">
        <w:rPr>
          <w:rStyle w:val="Heading2Char"/>
          <w:shd w:val="clear" w:color="auto" w:fill="FFFFFF" w:themeFill="background1"/>
        </w:rPr>
        <w:t>(270 after Video Form entered</w:t>
      </w:r>
      <w:r w:rsidR="00056C7D">
        <w:rPr>
          <w:rStyle w:val="Heading2Char"/>
          <w:shd w:val="clear" w:color="auto" w:fill="FFFFFF" w:themeFill="background1"/>
        </w:rPr>
        <w:t>)</w:t>
      </w:r>
    </w:p>
    <w:p w:rsidR="00E3078E" w:rsidRDefault="00E3078E" w:rsidP="00E3078E">
      <w:pPr>
        <w:shd w:val="clear" w:color="auto" w:fill="FFFFFF" w:themeFill="background1"/>
        <w:rPr>
          <w:rFonts w:eastAsia="Times New Roman"/>
        </w:rPr>
      </w:pPr>
      <w:r w:rsidRPr="009E7C69">
        <w:rPr>
          <w:rFonts w:eastAsia="Times New Roman"/>
        </w:rPr>
        <w:t xml:space="preserve">At My Grades, notice your </w:t>
      </w:r>
      <w:r w:rsidRPr="009E7C69">
        <w:rPr>
          <w:rFonts w:eastAsia="Times New Roman"/>
          <w:b/>
        </w:rPr>
        <w:t>Total</w:t>
      </w:r>
      <w:r>
        <w:rPr>
          <w:rFonts w:eastAsia="Times New Roman"/>
        </w:rPr>
        <w:t xml:space="preserve"> at the bottom.   </w:t>
      </w:r>
      <w:r w:rsidRPr="009E7C69">
        <w:rPr>
          <w:rFonts w:eastAsia="Times New Roman"/>
        </w:rPr>
        <w:t xml:space="preserve"> </w:t>
      </w:r>
      <w:r w:rsidRPr="009E7C69">
        <w:rPr>
          <w:rFonts w:eastAsia="Times New Roman"/>
          <w:b/>
          <w:shd w:val="clear" w:color="auto" w:fill="FFC000"/>
        </w:rPr>
        <w:t>Caution</w:t>
      </w:r>
      <w:r>
        <w:rPr>
          <w:rFonts w:eastAsia="Times New Roman"/>
          <w:b/>
          <w:shd w:val="clear" w:color="auto" w:fill="FFC000"/>
        </w:rPr>
        <w:t>s</w:t>
      </w:r>
      <w:r w:rsidRPr="009E7C69">
        <w:rPr>
          <w:rFonts w:eastAsia="Times New Roman"/>
          <w:b/>
          <w:shd w:val="clear" w:color="auto" w:fill="FFC000"/>
        </w:rPr>
        <w:t>:</w:t>
      </w:r>
      <w:r w:rsidRPr="009E7C69">
        <w:rPr>
          <w:rFonts w:eastAsia="Times New Roman"/>
        </w:rPr>
        <w:t xml:space="preserve"> </w:t>
      </w:r>
    </w:p>
    <w:p w:rsidR="00E3078E" w:rsidRDefault="00E3078E" w:rsidP="00E3078E">
      <w:pPr>
        <w:pStyle w:val="ListParagraph"/>
        <w:numPr>
          <w:ilvl w:val="0"/>
          <w:numId w:val="31"/>
        </w:numPr>
        <w:shd w:val="clear" w:color="auto" w:fill="FFFFFF" w:themeFill="background1"/>
        <w:rPr>
          <w:rFonts w:eastAsia="Times New Roman"/>
        </w:rPr>
      </w:pPr>
      <w:r w:rsidRPr="004B1C1E">
        <w:rPr>
          <w:rFonts w:eastAsia="Times New Roman"/>
        </w:rPr>
        <w:t xml:space="preserve">Do </w:t>
      </w:r>
      <w:r w:rsidRPr="004B1C1E">
        <w:rPr>
          <w:rStyle w:val="Strong"/>
        </w:rPr>
        <w:t xml:space="preserve">not </w:t>
      </w:r>
      <w:r w:rsidRPr="004B1C1E">
        <w:rPr>
          <w:rFonts w:eastAsia="Times New Roman"/>
        </w:rPr>
        <w:t>worry about the number at the bottom of My Grades with the /.</w:t>
      </w:r>
    </w:p>
    <w:p w:rsidR="00E3078E" w:rsidRDefault="00E3078E" w:rsidP="00E3078E">
      <w:pPr>
        <w:pStyle w:val="ListParagraph"/>
        <w:numPr>
          <w:ilvl w:val="0"/>
          <w:numId w:val="31"/>
        </w:numPr>
        <w:shd w:val="clear" w:color="auto" w:fill="FFFFFF" w:themeFill="background1"/>
        <w:rPr>
          <w:rFonts w:eastAsia="Times New Roman"/>
        </w:rPr>
      </w:pPr>
      <w:r>
        <w:rPr>
          <w:rFonts w:eastAsia="Times New Roman"/>
        </w:rPr>
        <w:t xml:space="preserve">I have </w:t>
      </w:r>
      <w:r w:rsidRPr="00056C7D">
        <w:rPr>
          <w:rFonts w:eastAsia="Times New Roman"/>
          <w:b/>
        </w:rPr>
        <w:t>not</w:t>
      </w:r>
      <w:r w:rsidR="00561A9B">
        <w:rPr>
          <w:rFonts w:eastAsia="Times New Roman"/>
        </w:rPr>
        <w:t xml:space="preserve"> included the 20-point</w:t>
      </w:r>
      <w:r>
        <w:rPr>
          <w:rFonts w:eastAsia="Times New Roman"/>
        </w:rPr>
        <w:t xml:space="preserve"> </w:t>
      </w:r>
      <w:r w:rsidR="00056C7D">
        <w:rPr>
          <w:rFonts w:eastAsia="Times New Roman"/>
        </w:rPr>
        <w:t xml:space="preserve">Unit 1 Video Form in the Total right now because I will grade them over the weekend after the Unit 1 Exam and in the week following. If you did </w:t>
      </w:r>
      <w:r w:rsidR="00056C7D" w:rsidRPr="00056C7D">
        <w:rPr>
          <w:rFonts w:eastAsia="Times New Roman"/>
          <w:b/>
        </w:rPr>
        <w:t xml:space="preserve">not </w:t>
      </w:r>
      <w:r w:rsidR="00056C7D">
        <w:rPr>
          <w:rFonts w:eastAsia="Times New Roman"/>
        </w:rPr>
        <w:t>do the Video Form, use the 2</w:t>
      </w:r>
      <w:r w:rsidR="00056C7D" w:rsidRPr="00056C7D">
        <w:rPr>
          <w:rFonts w:eastAsia="Times New Roman"/>
          <w:vertAlign w:val="superscript"/>
        </w:rPr>
        <w:t>nd</w:t>
      </w:r>
      <w:r w:rsidR="00056C7D">
        <w:rPr>
          <w:rFonts w:eastAsia="Times New Roman"/>
        </w:rPr>
        <w:t xml:space="preserve"> chart.</w:t>
      </w:r>
    </w:p>
    <w:p w:rsidR="00B236EF" w:rsidRDefault="00B236EF" w:rsidP="00E3078E">
      <w:pPr>
        <w:pStyle w:val="ListParagraph"/>
        <w:numPr>
          <w:ilvl w:val="0"/>
          <w:numId w:val="31"/>
        </w:numPr>
        <w:shd w:val="clear" w:color="auto" w:fill="FFFFFF" w:themeFill="background1"/>
        <w:rPr>
          <w:rFonts w:eastAsia="Times New Roman"/>
        </w:rPr>
      </w:pPr>
      <w:r>
        <w:rPr>
          <w:rFonts w:eastAsia="Times New Roman"/>
        </w:rPr>
        <w:t xml:space="preserve">By the </w:t>
      </w:r>
      <w:r>
        <w:rPr>
          <w:rFonts w:eastAsia="Times New Roman"/>
          <w:b/>
        </w:rPr>
        <w:t xml:space="preserve">next day </w:t>
      </w:r>
      <w:r w:rsidRPr="00190B78">
        <w:rPr>
          <w:rFonts w:eastAsia="Times New Roman"/>
        </w:rPr>
        <w:t>after your exam</w:t>
      </w:r>
      <w:r>
        <w:rPr>
          <w:rFonts w:eastAsia="Times New Roman"/>
        </w:rPr>
        <w:t>, you will have your Unit 1 Exam points entered.</w:t>
      </w:r>
    </w:p>
    <w:p w:rsidR="00561A9B" w:rsidRPr="004B1C1E" w:rsidRDefault="00561A9B" w:rsidP="00E3078E">
      <w:pPr>
        <w:pStyle w:val="ListParagraph"/>
        <w:numPr>
          <w:ilvl w:val="0"/>
          <w:numId w:val="31"/>
        </w:numPr>
        <w:shd w:val="clear" w:color="auto" w:fill="FFFFFF" w:themeFill="background1"/>
        <w:rPr>
          <w:rFonts w:eastAsia="Times New Roman"/>
        </w:rPr>
      </w:pPr>
      <w:r>
        <w:rPr>
          <w:rFonts w:eastAsia="Times New Roman"/>
        </w:rPr>
        <w:t xml:space="preserve">When you walk in to take Unit 1 Exam, you should have </w:t>
      </w:r>
      <w:r w:rsidRPr="00561A9B">
        <w:rPr>
          <w:rFonts w:eastAsia="Times New Roman"/>
          <w:b/>
        </w:rPr>
        <w:t xml:space="preserve">120 </w:t>
      </w:r>
      <w:r>
        <w:rPr>
          <w:rFonts w:eastAsia="Times New Roman"/>
        </w:rPr>
        <w:t xml:space="preserve">points (70 Learning Quizzes, 40 Evidence Quizzes, 10 Lab) </w:t>
      </w:r>
    </w:p>
    <w:p w:rsidR="00190B78" w:rsidRDefault="00E3078E" w:rsidP="00E3078E">
      <w:pPr>
        <w:shd w:val="clear" w:color="auto" w:fill="FFFF00"/>
        <w:rPr>
          <w:rFonts w:eastAsia="Times New Roman"/>
        </w:rPr>
      </w:pPr>
      <w:r>
        <w:rPr>
          <w:rFonts w:eastAsia="Times New Roman"/>
        </w:rPr>
        <w:t xml:space="preserve">The </w:t>
      </w:r>
      <w:r w:rsidRPr="009E7C69">
        <w:rPr>
          <w:rFonts w:eastAsia="Times New Roman"/>
          <w:highlight w:val="yellow"/>
        </w:rPr>
        <w:t>yellow</w:t>
      </w:r>
      <w:r>
        <w:rPr>
          <w:rFonts w:eastAsia="Times New Roman"/>
        </w:rPr>
        <w:t xml:space="preserve"> below is not high tech. An A is 90%; B, 80%; C, 70%; and D, 60% so you see the math on the left. On the right, the letter you have earned thus far. </w:t>
      </w:r>
      <w:r w:rsidRPr="007107B9">
        <w:rPr>
          <w:rFonts w:eastAsia="Times New Roman"/>
          <w:b/>
        </w:rPr>
        <w:t>Example</w:t>
      </w:r>
      <w:r>
        <w:rPr>
          <w:rFonts w:eastAsia="Times New Roman"/>
        </w:rPr>
        <w:t xml:space="preserve">: </w:t>
      </w:r>
      <w:r w:rsidRPr="007107B9">
        <w:rPr>
          <w:rFonts w:eastAsia="Times New Roman"/>
        </w:rPr>
        <w:t xml:space="preserve"> </w:t>
      </w:r>
      <w:r>
        <w:rPr>
          <w:rFonts w:eastAsia="Times New Roman"/>
        </w:rPr>
        <w:t xml:space="preserve">if your Total at the bottom of My Grades says </w:t>
      </w:r>
      <w:r w:rsidR="00937D72">
        <w:rPr>
          <w:rFonts w:eastAsia="Times New Roman"/>
        </w:rPr>
        <w:t xml:space="preserve">200 </w:t>
      </w:r>
      <w:bookmarkStart w:id="0" w:name="_GoBack"/>
      <w:bookmarkEnd w:id="0"/>
      <w:r>
        <w:rPr>
          <w:rFonts w:eastAsia="Times New Roman"/>
        </w:rPr>
        <w:t xml:space="preserve">points, you have a B right now. </w:t>
      </w:r>
    </w:p>
    <w:tbl>
      <w:tblPr>
        <w:tblW w:w="5918" w:type="dxa"/>
        <w:tblInd w:w="108" w:type="dxa"/>
        <w:tblLook w:val="04A0" w:firstRow="1" w:lastRow="0" w:firstColumn="1" w:lastColumn="0" w:noHBand="0" w:noVBand="1"/>
      </w:tblPr>
      <w:tblGrid>
        <w:gridCol w:w="1350"/>
        <w:gridCol w:w="4140"/>
        <w:gridCol w:w="428"/>
      </w:tblGrid>
      <w:tr w:rsidR="00E3078E" w:rsidRPr="00ED13FD" w:rsidTr="00056C7D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078E" w:rsidRPr="00ED13FD" w:rsidRDefault="00E3078E" w:rsidP="00934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056C7D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078E" w:rsidRPr="00ED13FD" w:rsidRDefault="00E3078E" w:rsidP="00934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B236EF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B236EF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an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:rsidR="00E3078E" w:rsidRPr="00ED13FD" w:rsidRDefault="00E3078E" w:rsidP="00934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A-</w:t>
            </w:r>
          </w:p>
        </w:tc>
      </w:tr>
      <w:tr w:rsidR="00E3078E" w:rsidRPr="00ED13FD" w:rsidTr="00056C7D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078E" w:rsidRPr="00ED13FD" w:rsidRDefault="00E3078E" w:rsidP="00934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056C7D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078E" w:rsidRPr="00ED13FD" w:rsidRDefault="00E3078E" w:rsidP="00934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B236E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B236E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:rsidR="00E3078E" w:rsidRPr="00ED13FD" w:rsidRDefault="00E3078E" w:rsidP="00934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B-</w:t>
            </w:r>
          </w:p>
        </w:tc>
      </w:tr>
      <w:tr w:rsidR="00E3078E" w:rsidRPr="00ED13FD" w:rsidTr="00056C7D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078E" w:rsidRPr="00ED13FD" w:rsidRDefault="00E3078E" w:rsidP="00934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056C7D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078E" w:rsidRPr="00ED13FD" w:rsidRDefault="00E3078E" w:rsidP="00934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B236EF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B236EF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:rsidR="00E3078E" w:rsidRPr="00ED13FD" w:rsidRDefault="00E3078E" w:rsidP="00934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C-</w:t>
            </w:r>
          </w:p>
        </w:tc>
      </w:tr>
      <w:tr w:rsidR="00E3078E" w:rsidRPr="00ED13FD" w:rsidTr="00056C7D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078E" w:rsidRPr="00ED13FD" w:rsidRDefault="00E3078E" w:rsidP="00934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</w:t>
            </w:r>
            <w:r w:rsidR="00056C7D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078E" w:rsidRPr="00ED13FD" w:rsidRDefault="00E3078E" w:rsidP="00934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B236E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B236E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078E" w:rsidRPr="00ED13FD" w:rsidRDefault="00E3078E" w:rsidP="00934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D-</w:t>
            </w:r>
          </w:p>
        </w:tc>
      </w:tr>
      <w:tr w:rsidR="00E3078E" w:rsidRPr="00ED13FD" w:rsidTr="00056C7D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E3078E" w:rsidRPr="00ED13FD" w:rsidRDefault="00E3078E" w:rsidP="00934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E3078E" w:rsidRDefault="00E3078E" w:rsidP="00934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Less than </w:t>
            </w:r>
            <w:r w:rsidR="00B236E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E3078E" w:rsidRPr="00ED13FD" w:rsidRDefault="00E3078E" w:rsidP="00934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</w:tbl>
    <w:p w:rsidR="00190B78" w:rsidRDefault="00190B78" w:rsidP="00E3078E">
      <w:pPr>
        <w:shd w:val="clear" w:color="auto" w:fill="FFFFFF" w:themeFill="background1"/>
        <w:rPr>
          <w:rFonts w:eastAsia="Times New Roman"/>
          <w:b/>
          <w:shd w:val="clear" w:color="auto" w:fill="FFC000"/>
        </w:rPr>
      </w:pPr>
    </w:p>
    <w:p w:rsidR="00056C7D" w:rsidRDefault="00056C7D" w:rsidP="00E3078E">
      <w:pPr>
        <w:shd w:val="clear" w:color="auto" w:fill="FFFFFF" w:themeFill="background1"/>
        <w:rPr>
          <w:rFonts w:eastAsia="Times New Roman"/>
          <w:b/>
          <w:shd w:val="clear" w:color="auto" w:fill="FFC000"/>
        </w:rPr>
      </w:pPr>
      <w:r>
        <w:rPr>
          <w:rFonts w:eastAsia="Times New Roman"/>
          <w:b/>
          <w:shd w:val="clear" w:color="auto" w:fill="FFC000"/>
        </w:rPr>
        <w:t>Caution: If you did not do the Unit 1 Video Form, use this chart to determine your grade.</w:t>
      </w:r>
    </w:p>
    <w:tbl>
      <w:tblPr>
        <w:tblW w:w="5850" w:type="dxa"/>
        <w:tblInd w:w="108" w:type="dxa"/>
        <w:tblLook w:val="04A0" w:firstRow="1" w:lastRow="0" w:firstColumn="1" w:lastColumn="0" w:noHBand="0" w:noVBand="1"/>
      </w:tblPr>
      <w:tblGrid>
        <w:gridCol w:w="1350"/>
        <w:gridCol w:w="4140"/>
        <w:gridCol w:w="428"/>
      </w:tblGrid>
      <w:tr w:rsidR="00056C7D" w:rsidRPr="00ED13FD" w:rsidTr="0093419E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6C7D" w:rsidRPr="00ED13FD" w:rsidRDefault="00056C7D" w:rsidP="00934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270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6C7D" w:rsidRPr="00ED13FD" w:rsidRDefault="00056C7D" w:rsidP="00934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B236EF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B236EF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:rsidR="00056C7D" w:rsidRPr="00ED13FD" w:rsidRDefault="00056C7D" w:rsidP="00934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A-</w:t>
            </w:r>
          </w:p>
        </w:tc>
      </w:tr>
      <w:tr w:rsidR="00056C7D" w:rsidRPr="00ED13FD" w:rsidTr="0093419E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6C7D" w:rsidRPr="00ED13FD" w:rsidRDefault="00056C7D" w:rsidP="00934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270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6C7D" w:rsidRPr="00ED13FD" w:rsidRDefault="00056C7D" w:rsidP="00934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B236EF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B236EF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:rsidR="00056C7D" w:rsidRPr="00ED13FD" w:rsidRDefault="00056C7D" w:rsidP="00934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B-</w:t>
            </w:r>
          </w:p>
        </w:tc>
      </w:tr>
      <w:tr w:rsidR="00056C7D" w:rsidRPr="00ED13FD" w:rsidTr="0093419E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6C7D" w:rsidRPr="00ED13FD" w:rsidRDefault="00056C7D" w:rsidP="00934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270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6C7D" w:rsidRPr="00ED13FD" w:rsidRDefault="00056C7D" w:rsidP="00934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B236EF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B236EF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bottom"/>
            <w:hideMark/>
          </w:tcPr>
          <w:p w:rsidR="00056C7D" w:rsidRPr="00ED13FD" w:rsidRDefault="00056C7D" w:rsidP="00934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C-</w:t>
            </w:r>
          </w:p>
        </w:tc>
      </w:tr>
      <w:tr w:rsidR="00056C7D" w:rsidRPr="00ED13FD" w:rsidTr="0093419E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6C7D" w:rsidRPr="00ED13FD" w:rsidRDefault="00056C7D" w:rsidP="00934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0.6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X 270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6C7D" w:rsidRPr="00ED13FD" w:rsidRDefault="00056C7D" w:rsidP="00934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 w:rsidR="00B236EF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so </w:t>
            </w:r>
            <w:r w:rsidR="00B236EF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more and you have 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6C7D" w:rsidRPr="00ED13FD" w:rsidRDefault="00056C7D" w:rsidP="00934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D13FD">
              <w:rPr>
                <w:rFonts w:ascii="Arial" w:eastAsia="Times New Roman" w:hAnsi="Arial" w:cs="Arial"/>
                <w:sz w:val="20"/>
                <w:szCs w:val="20"/>
              </w:rPr>
              <w:t>D-</w:t>
            </w:r>
          </w:p>
        </w:tc>
      </w:tr>
      <w:tr w:rsidR="00056C7D" w:rsidRPr="00ED13FD" w:rsidTr="0093419E">
        <w:trPr>
          <w:trHeight w:val="25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56C7D" w:rsidRPr="00ED13FD" w:rsidRDefault="00056C7D" w:rsidP="00934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56C7D" w:rsidRDefault="00056C7D" w:rsidP="00934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Less than </w:t>
            </w:r>
            <w:r w:rsidR="00B236EF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56C7D" w:rsidRPr="00ED13FD" w:rsidRDefault="00056C7D" w:rsidP="009341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</w:tbl>
    <w:p w:rsidR="00056C7D" w:rsidRDefault="00056C7D" w:rsidP="00E3078E">
      <w:pPr>
        <w:shd w:val="clear" w:color="auto" w:fill="FFFFFF" w:themeFill="background1"/>
        <w:rPr>
          <w:rFonts w:eastAsia="Times New Roman"/>
          <w:b/>
          <w:shd w:val="clear" w:color="auto" w:fill="FFC000"/>
        </w:rPr>
      </w:pPr>
    </w:p>
    <w:p w:rsidR="00A90F5D" w:rsidRDefault="00A90F5D" w:rsidP="005226B0">
      <w:pPr>
        <w:pStyle w:val="Heading3"/>
      </w:pPr>
      <w:r>
        <w:t xml:space="preserve">Getting Started - Course Documents and Orientation </w:t>
      </w:r>
    </w:p>
    <w:tbl>
      <w:tblPr>
        <w:tblW w:w="111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"/>
        <w:gridCol w:w="6376"/>
        <w:gridCol w:w="2434"/>
        <w:gridCol w:w="1272"/>
        <w:gridCol w:w="828"/>
      </w:tblGrid>
      <w:tr w:rsidR="009E06A6" w:rsidTr="00E3078E"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06A6" w:rsidRDefault="009E06A6" w:rsidP="00887BE2">
            <w:pPr>
              <w:spacing w:after="0"/>
              <w:rPr>
                <w:b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6A6" w:rsidRDefault="009E06A6" w:rsidP="00887BE2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6A6" w:rsidRDefault="009E06A6" w:rsidP="00887BE2">
            <w:pPr>
              <w:spacing w:after="0"/>
              <w:rPr>
                <w:b/>
              </w:rPr>
            </w:pPr>
            <w:r>
              <w:rPr>
                <w:b/>
              </w:rPr>
              <w:t>Form/Quiz/Exam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6A6" w:rsidRDefault="009E06A6" w:rsidP="00887BE2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E06A6" w:rsidRDefault="009E06A6" w:rsidP="00887BE2">
            <w:pPr>
              <w:spacing w:after="0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9E06A6" w:rsidTr="00E3078E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06A6" w:rsidRDefault="009E06A6" w:rsidP="00887BE2">
            <w:pPr>
              <w:spacing w:after="0"/>
              <w:rPr>
                <w:rFonts w:cs="Arial"/>
                <w:spacing w:val="-3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6A6" w:rsidRDefault="009E06A6" w:rsidP="00887BE2">
            <w:pPr>
              <w:spacing w:after="0"/>
            </w:pPr>
            <w:r>
              <w:rPr>
                <w:rFonts w:cs="Arial"/>
                <w:spacing w:val="-3"/>
                <w:szCs w:val="20"/>
              </w:rPr>
              <w:t xml:space="preserve">Your Assignment: </w:t>
            </w:r>
            <w:r w:rsidRPr="00630678">
              <w:rPr>
                <w:rFonts w:cs="Arial"/>
                <w:b/>
                <w:spacing w:val="-3"/>
                <w:szCs w:val="20"/>
              </w:rPr>
              <w:t>E</w:t>
            </w:r>
            <w:r>
              <w:rPr>
                <w:rStyle w:val="Strong"/>
              </w:rPr>
              <w:t xml:space="preserve">ither </w:t>
            </w:r>
            <w:r>
              <w:rPr>
                <w:rFonts w:cs="Arial"/>
                <w:spacing w:val="-3"/>
                <w:szCs w:val="20"/>
              </w:rPr>
              <w:t xml:space="preserve">complete this work at home </w:t>
            </w:r>
            <w:r>
              <w:rPr>
                <w:rFonts w:cs="Arial"/>
                <w:b/>
                <w:spacing w:val="-3"/>
                <w:szCs w:val="20"/>
              </w:rPr>
              <w:t>before</w:t>
            </w:r>
            <w:r>
              <w:rPr>
                <w:rFonts w:cs="Arial"/>
                <w:spacing w:val="-3"/>
                <w:szCs w:val="20"/>
              </w:rPr>
              <w:t xml:space="preserve"> the lab </w:t>
            </w:r>
            <w:r>
              <w:rPr>
                <w:rStyle w:val="Strong"/>
              </w:rPr>
              <w:t xml:space="preserve">or </w:t>
            </w:r>
            <w:r>
              <w:rPr>
                <w:rFonts w:cs="Arial"/>
                <w:spacing w:val="-3"/>
                <w:szCs w:val="20"/>
              </w:rPr>
              <w:t xml:space="preserve">come to the open lab during your class period. If you come to the lab, you must be </w:t>
            </w:r>
            <w:r>
              <w:rPr>
                <w:rFonts w:cs="Arial"/>
                <w:b/>
                <w:spacing w:val="-3"/>
                <w:szCs w:val="20"/>
              </w:rPr>
              <w:t>quiet and productive for the points and to stay in the lab.</w:t>
            </w:r>
            <w:r>
              <w:rPr>
                <w:rFonts w:cs="Arial"/>
                <w:spacing w:val="-3"/>
                <w:szCs w:val="20"/>
              </w:rPr>
              <w:t xml:space="preserve"> Your instructor will help any students who need help logging in or anything else.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6A6" w:rsidRDefault="009E06A6" w:rsidP="00887BE2">
            <w:pPr>
              <w:spacing w:after="0"/>
            </w:pPr>
            <w:r>
              <w:t xml:space="preserve">Log into Blackboard. Do all listed Blackboard tasks including the 4 </w:t>
            </w:r>
            <w:r w:rsidRPr="006540BA">
              <w:rPr>
                <w:shd w:val="clear" w:color="auto" w:fill="DBE5F1" w:themeFill="accent1" w:themeFillTint="33"/>
              </w:rPr>
              <w:t>Self-Test</w:t>
            </w:r>
            <w:r>
              <w:t xml:space="preserve"> Evidence Quizzes.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6A6" w:rsidRDefault="009E06A6" w:rsidP="00887BE2">
            <w:pPr>
              <w:spacing w:after="0"/>
            </w:pPr>
            <w: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E06A6" w:rsidRDefault="00E3078E" w:rsidP="00887BE2">
            <w:pPr>
              <w:spacing w:after="0"/>
            </w:pPr>
            <w:r>
              <w:t>10</w:t>
            </w:r>
          </w:p>
        </w:tc>
      </w:tr>
    </w:tbl>
    <w:p w:rsidR="00A90F5D" w:rsidRDefault="00A90F5D" w:rsidP="00A90F5D">
      <w:pPr>
        <w:pStyle w:val="Heading3"/>
        <w:spacing w:before="240"/>
      </w:pPr>
      <w:r>
        <w:t xml:space="preserve">Getting Started with Evidence and History – </w:t>
      </w:r>
      <w:r w:rsidRPr="002B1B3A">
        <w:rPr>
          <w:i/>
          <w:shd w:val="clear" w:color="auto" w:fill="FFC000"/>
        </w:rPr>
        <w:t>Caution:</w:t>
      </w:r>
      <w:r>
        <w:t xml:space="preserve"> A Prerequisite to See Writing Assignments</w:t>
      </w:r>
    </w:p>
    <w:tbl>
      <w:tblPr>
        <w:tblW w:w="112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8910"/>
        <w:gridCol w:w="1170"/>
        <w:gridCol w:w="900"/>
      </w:tblGrid>
      <w:tr w:rsidR="009E06A6" w:rsidTr="00E3078E">
        <w:trPr>
          <w:tblHeader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6A6" w:rsidRDefault="009E06A6" w:rsidP="00887BE2">
            <w:pPr>
              <w:spacing w:after="0"/>
              <w:rPr>
                <w:b/>
              </w:rPr>
            </w:pP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A6" w:rsidRDefault="009E06A6" w:rsidP="00887BE2">
            <w:pPr>
              <w:spacing w:after="0"/>
              <w:rPr>
                <w:b/>
              </w:rPr>
            </w:pPr>
            <w:r>
              <w:rPr>
                <w:b/>
              </w:rPr>
              <w:t xml:space="preserve">Assignment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A6" w:rsidRDefault="009E06A6" w:rsidP="00887BE2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9E06A6" w:rsidRDefault="009E06A6" w:rsidP="00887BE2">
            <w:pPr>
              <w:spacing w:after="0"/>
              <w:rPr>
                <w:b/>
              </w:rPr>
            </w:pPr>
          </w:p>
        </w:tc>
      </w:tr>
      <w:tr w:rsidR="009E06A6" w:rsidRPr="00933766" w:rsidTr="00E3078E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06A6" w:rsidRPr="00933766" w:rsidRDefault="009E06A6" w:rsidP="00CE6988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06A6" w:rsidRPr="00933766" w:rsidRDefault="009E06A6" w:rsidP="00CE6988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To be able to see any Writing Assignment, d</w:t>
            </w:r>
            <w:r w:rsidRPr="00933766">
              <w:rPr>
                <w:rFonts w:ascii="Calibri" w:eastAsia="Times New Roman" w:hAnsi="Calibri" w:cs="Calibri"/>
              </w:rPr>
              <w:t xml:space="preserve">o the 4 Evidence </w:t>
            </w:r>
            <w:r w:rsidRPr="00545B03">
              <w:rPr>
                <w:rStyle w:val="Strong"/>
              </w:rPr>
              <w:t>Self-Tests</w:t>
            </w:r>
            <w:r w:rsidRPr="00933766">
              <w:rPr>
                <w:rFonts w:ascii="Calibri" w:eastAsia="Times New Roman" w:hAnsi="Calibri" w:cs="Calibri"/>
              </w:rPr>
              <w:t xml:space="preserve"> on </w:t>
            </w:r>
            <w:r>
              <w:rPr>
                <w:rFonts w:ascii="Calibri" w:eastAsia="Times New Roman" w:hAnsi="Calibri" w:cs="Calibri"/>
              </w:rPr>
              <w:t xml:space="preserve">basics of evidence in history. </w:t>
            </w:r>
            <w:r w:rsidRPr="00933766">
              <w:rPr>
                <w:rFonts w:ascii="Calibri" w:eastAsia="Times New Roman" w:hAnsi="Calibri" w:cs="Calibri"/>
              </w:rPr>
              <w:t>If you do not make 80% on each Self-Test</w:t>
            </w:r>
            <w:r>
              <w:rPr>
                <w:rFonts w:ascii="Calibri" w:eastAsia="Times New Roman" w:hAnsi="Calibri" w:cs="Calibri"/>
              </w:rPr>
              <w:t>, do the Full-Tests to earn all the points. If you do not understand something, ask in class. This will help not just you, but all of us.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6A6" w:rsidRPr="00933766" w:rsidRDefault="009E06A6" w:rsidP="00CE6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E06A6" w:rsidRDefault="00E3078E" w:rsidP="00CE698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40</w:t>
            </w:r>
          </w:p>
        </w:tc>
      </w:tr>
    </w:tbl>
    <w:p w:rsidR="006B0BA0" w:rsidRDefault="009E4438">
      <w:pPr>
        <w:pStyle w:val="Heading3"/>
        <w:spacing w:before="120"/>
      </w:pPr>
      <w:r>
        <w:t>Unit 1: Creating a New America from 1860 to 1900 (Reference Chapters 23-27)</w:t>
      </w:r>
    </w:p>
    <w:tbl>
      <w:tblPr>
        <w:tblW w:w="11255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1"/>
        <w:gridCol w:w="5859"/>
        <w:gridCol w:w="1251"/>
        <w:gridCol w:w="2300"/>
        <w:gridCol w:w="703"/>
        <w:gridCol w:w="871"/>
      </w:tblGrid>
      <w:tr w:rsidR="00E3078E" w:rsidTr="00E3078E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078E" w:rsidRDefault="00E3078E">
            <w:pPr>
              <w:spacing w:after="0"/>
              <w:rPr>
                <w:b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E" w:rsidRDefault="00E3078E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Your Preparation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E" w:rsidRDefault="00E3078E">
            <w:pPr>
              <w:spacing w:after="0"/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E" w:rsidRDefault="00E3078E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E" w:rsidRDefault="00E3078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E3078E" w:rsidRDefault="00E3078E">
            <w:pPr>
              <w:spacing w:after="0"/>
              <w:rPr>
                <w:b/>
              </w:rPr>
            </w:pPr>
          </w:p>
        </w:tc>
      </w:tr>
      <w:tr w:rsidR="00E3078E" w:rsidTr="00E3078E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3078E" w:rsidRDefault="00E3078E" w:rsidP="00E3078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E" w:rsidRDefault="00E3078E" w:rsidP="00E307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Your Assignment: Complete all Learning Quizzes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E" w:rsidRDefault="00E3078E" w:rsidP="00E3078E">
            <w:pPr>
              <w:spacing w:after="0"/>
            </w:pPr>
            <w:r>
              <w:t>Lessons 1-4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E" w:rsidRDefault="00E3078E" w:rsidP="00E3078E">
            <w:pPr>
              <w:spacing w:after="0"/>
            </w:pPr>
            <w:r>
              <w:t>All Self-Tests/Full-Tests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078E" w:rsidRDefault="00E3078E" w:rsidP="00E3078E">
            <w:pPr>
              <w:spacing w:after="0"/>
            </w:pPr>
            <w:r>
              <w:t xml:space="preserve"> 70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E3078E" w:rsidRDefault="00E3078E" w:rsidP="00E3078E">
            <w:pPr>
              <w:spacing w:after="0"/>
            </w:pPr>
            <w:r>
              <w:t xml:space="preserve"> 70</w:t>
            </w:r>
          </w:p>
        </w:tc>
      </w:tr>
      <w:tr w:rsidR="00E3078E" w:rsidTr="00E3078E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3078E" w:rsidRDefault="00E3078E" w:rsidP="00E3078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E" w:rsidRDefault="00E3078E" w:rsidP="00E307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Your Preparation: Form to instructor before seating chart done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E" w:rsidRDefault="00E3078E" w:rsidP="00E3078E">
            <w:pPr>
              <w:spacing w:after="0"/>
            </w:pPr>
            <w:r>
              <w:t>Unit 1 Video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E" w:rsidRDefault="00E3078E" w:rsidP="00E3078E">
            <w:pPr>
              <w:spacing w:after="0"/>
            </w:pPr>
            <w:r>
              <w:t>Unit 1 Video Form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78E" w:rsidRDefault="00E3078E" w:rsidP="00E3078E">
            <w:pPr>
              <w:spacing w:after="0"/>
            </w:pPr>
            <w:r>
              <w:t xml:space="preserve"> 20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E3078E" w:rsidRDefault="00E3078E" w:rsidP="00E3078E">
            <w:pPr>
              <w:spacing w:after="0"/>
            </w:pPr>
            <w:r>
              <w:t xml:space="preserve"> 20</w:t>
            </w:r>
          </w:p>
        </w:tc>
      </w:tr>
      <w:tr w:rsidR="00E3078E" w:rsidTr="00E3078E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3078E" w:rsidRDefault="00E3078E" w:rsidP="00E3078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E" w:rsidRDefault="00E3078E" w:rsidP="00E3078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704A">
              <w:t>Your Preparation: Br</w:t>
            </w:r>
            <w:r>
              <w:t>ing a Scan-Tron and # 2 pencil.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E" w:rsidRDefault="00E3078E" w:rsidP="00E3078E">
            <w:pPr>
              <w:spacing w:after="0"/>
            </w:pPr>
            <w:r>
              <w:t>Lessons 1-4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E" w:rsidRDefault="00E3078E" w:rsidP="00E3078E">
            <w:pPr>
              <w:spacing w:after="0"/>
            </w:pPr>
            <w:r>
              <w:t>Unit 1 Exam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78E" w:rsidRDefault="00E3078E" w:rsidP="00E3078E">
            <w:pPr>
              <w:spacing w:after="0"/>
            </w:pPr>
            <w:r>
              <w:t>100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E3078E" w:rsidRDefault="00E3078E" w:rsidP="00E3078E">
            <w:pPr>
              <w:spacing w:after="0"/>
            </w:pPr>
            <w:r>
              <w:t>100</w:t>
            </w:r>
          </w:p>
        </w:tc>
      </w:tr>
      <w:tr w:rsidR="00E3078E" w:rsidTr="00E3078E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3078E" w:rsidRDefault="00E3078E" w:rsidP="00E3078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E" w:rsidRPr="004D704A" w:rsidRDefault="00E3078E" w:rsidP="00E3078E">
            <w:pPr>
              <w:spacing w:after="0" w:line="240" w:lineRule="auto"/>
            </w:pPr>
            <w:r>
              <w:rPr>
                <w:rFonts w:ascii="Calibri" w:eastAsia="Times New Roman" w:hAnsi="Calibri" w:cs="Calibri"/>
              </w:rPr>
              <w:t>Self-Management (your actions marked on the seating chart)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E" w:rsidRDefault="00E3078E" w:rsidP="00E3078E">
            <w:pPr>
              <w:spacing w:after="0"/>
            </w:pPr>
            <w:r>
              <w:t>--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E" w:rsidRDefault="00E3078E" w:rsidP="00E3078E">
            <w:pPr>
              <w:spacing w:after="0"/>
            </w:pPr>
            <w:r>
              <w:t>--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78E" w:rsidRDefault="00E3078E" w:rsidP="00E3078E">
            <w:pPr>
              <w:spacing w:after="0"/>
            </w:pPr>
            <w:r>
              <w:t>30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E3078E" w:rsidRDefault="00E3078E" w:rsidP="00E3078E">
            <w:pPr>
              <w:spacing w:after="0"/>
            </w:pPr>
            <w:r>
              <w:t>30</w:t>
            </w:r>
          </w:p>
        </w:tc>
      </w:tr>
      <w:tr w:rsidR="00E3078E" w:rsidTr="00190B78"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3078E" w:rsidRDefault="00E3078E" w:rsidP="00E3078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E" w:rsidRDefault="00E3078E" w:rsidP="00E3078E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E" w:rsidRDefault="00E3078E" w:rsidP="00E3078E">
            <w:pPr>
              <w:spacing w:after="0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8E" w:rsidRDefault="00E3078E" w:rsidP="00E3078E">
            <w:pPr>
              <w:spacing w:after="0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078E" w:rsidRPr="00536DE7" w:rsidRDefault="00536DE7" w:rsidP="00E3078E">
            <w:pPr>
              <w:spacing w:after="0"/>
              <w:rPr>
                <w:b/>
              </w:rPr>
            </w:pPr>
            <w:r w:rsidRPr="00536DE7">
              <w:rPr>
                <w:b/>
              </w:rPr>
              <w:t>Total&gt;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078E" w:rsidRDefault="00536DE7" w:rsidP="00536DE7">
            <w:pPr>
              <w:spacing w:after="0"/>
            </w:pPr>
            <w:r>
              <w:t>270</w:t>
            </w:r>
            <w:r>
              <w:fldChar w:fldCharType="begin"/>
            </w:r>
            <w:r>
              <w:instrText xml:space="preserve"> =SUM(ABOVE) </w:instrText>
            </w:r>
            <w:r>
              <w:fldChar w:fldCharType="end"/>
            </w:r>
          </w:p>
        </w:tc>
      </w:tr>
    </w:tbl>
    <w:p w:rsidR="00190B78" w:rsidRPr="00561A9B" w:rsidRDefault="00190B78" w:rsidP="006E55FE">
      <w:pPr>
        <w:pStyle w:val="Heading3"/>
        <w:spacing w:before="120"/>
        <w:rPr>
          <w:sz w:val="2"/>
          <w:szCs w:val="2"/>
        </w:rPr>
      </w:pPr>
    </w:p>
    <w:sectPr w:rsidR="00190B78" w:rsidRPr="00561A9B" w:rsidSect="00561A9B">
      <w:foot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6B0" w:rsidRDefault="001106B0">
      <w:pPr>
        <w:spacing w:after="0" w:line="240" w:lineRule="auto"/>
      </w:pPr>
      <w:r>
        <w:separator/>
      </w:r>
    </w:p>
  </w:endnote>
  <w:endnote w:type="continuationSeparator" w:id="0">
    <w:p w:rsidR="001106B0" w:rsidRDefault="0011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D6F" w:rsidRDefault="002C5D6F" w:rsidP="00E0332C">
    <w:pPr>
      <w:tabs>
        <w:tab w:val="center" w:pos="4680"/>
        <w:tab w:val="right" w:pos="9360"/>
      </w:tabs>
      <w:spacing w:after="0" w:line="240" w:lineRule="auto"/>
    </w:pPr>
    <w:r w:rsidRPr="00E0332C">
      <w:rPr>
        <w:sz w:val="14"/>
      </w:rPr>
      <w:t>Version: 10/2018</w:t>
    </w:r>
    <w:r w:rsidRPr="00E0332C">
      <w:rPr>
        <w:sz w:val="20"/>
      </w:rPr>
      <w:ptab w:relativeTo="margin" w:alignment="center" w:leader="none"/>
    </w:r>
    <w:r w:rsidRPr="00E0332C">
      <w:ptab w:relativeTo="margin" w:alignment="right" w:leader="none"/>
    </w:r>
    <w:r w:rsidRPr="00E0332C">
      <w:fldChar w:fldCharType="begin"/>
    </w:r>
    <w:r w:rsidRPr="00E0332C">
      <w:instrText xml:space="preserve"> PAGE   \* MERGEFORMAT </w:instrText>
    </w:r>
    <w:r w:rsidRPr="00E0332C">
      <w:fldChar w:fldCharType="separate"/>
    </w:r>
    <w:r w:rsidR="001106B0">
      <w:rPr>
        <w:noProof/>
      </w:rPr>
      <w:t>1</w:t>
    </w:r>
    <w:r w:rsidRPr="00E0332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6B0" w:rsidRDefault="001106B0">
      <w:pPr>
        <w:spacing w:after="0" w:line="240" w:lineRule="auto"/>
      </w:pPr>
      <w:r>
        <w:separator/>
      </w:r>
    </w:p>
  </w:footnote>
  <w:footnote w:type="continuationSeparator" w:id="0">
    <w:p w:rsidR="001106B0" w:rsidRDefault="00110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C20"/>
    <w:multiLevelType w:val="hybridMultilevel"/>
    <w:tmpl w:val="74D4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471F"/>
    <w:multiLevelType w:val="hybridMultilevel"/>
    <w:tmpl w:val="64E6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6134D"/>
    <w:multiLevelType w:val="hybridMultilevel"/>
    <w:tmpl w:val="3080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528BF"/>
    <w:multiLevelType w:val="hybridMultilevel"/>
    <w:tmpl w:val="FBA21AD6"/>
    <w:lvl w:ilvl="0" w:tplc="10A84144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11E1B"/>
    <w:multiLevelType w:val="hybridMultilevel"/>
    <w:tmpl w:val="E1369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032DC"/>
    <w:multiLevelType w:val="hybridMultilevel"/>
    <w:tmpl w:val="99747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430F51"/>
    <w:multiLevelType w:val="hybridMultilevel"/>
    <w:tmpl w:val="B21C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A5B4C"/>
    <w:multiLevelType w:val="hybridMultilevel"/>
    <w:tmpl w:val="5660F580"/>
    <w:lvl w:ilvl="0" w:tplc="75FCE626">
      <w:start w:val="1"/>
      <w:numFmt w:val="decimal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153535"/>
    <w:multiLevelType w:val="hybridMultilevel"/>
    <w:tmpl w:val="DC90F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4" w15:restartNumberingAfterBreak="0">
    <w:nsid w:val="484A0121"/>
    <w:multiLevelType w:val="hybridMultilevel"/>
    <w:tmpl w:val="F52A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46359"/>
    <w:multiLevelType w:val="hybridMultilevel"/>
    <w:tmpl w:val="4E5A5B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88B2FAC"/>
    <w:multiLevelType w:val="hybridMultilevel"/>
    <w:tmpl w:val="1EC83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00DFD"/>
    <w:multiLevelType w:val="hybridMultilevel"/>
    <w:tmpl w:val="862E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93D3C"/>
    <w:multiLevelType w:val="hybridMultilevel"/>
    <w:tmpl w:val="59A69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7956D7"/>
    <w:multiLevelType w:val="hybridMultilevel"/>
    <w:tmpl w:val="B7C0A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687F49"/>
    <w:multiLevelType w:val="hybridMultilevel"/>
    <w:tmpl w:val="E7A8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8375E"/>
    <w:multiLevelType w:val="hybridMultilevel"/>
    <w:tmpl w:val="83688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A66E2F"/>
    <w:multiLevelType w:val="hybridMultilevel"/>
    <w:tmpl w:val="BC9AD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807FA"/>
    <w:multiLevelType w:val="hybridMultilevel"/>
    <w:tmpl w:val="76F8A2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A6618F0"/>
    <w:multiLevelType w:val="hybridMultilevel"/>
    <w:tmpl w:val="C7FE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D605F"/>
    <w:multiLevelType w:val="hybridMultilevel"/>
    <w:tmpl w:val="DDDCF87C"/>
    <w:lvl w:ilvl="0" w:tplc="090EB3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661A8"/>
    <w:multiLevelType w:val="hybridMultilevel"/>
    <w:tmpl w:val="D8967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02EFD"/>
    <w:multiLevelType w:val="hybridMultilevel"/>
    <w:tmpl w:val="C398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A7D63"/>
    <w:multiLevelType w:val="hybridMultilevel"/>
    <w:tmpl w:val="0FD0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7"/>
  </w:num>
  <w:num w:numId="7">
    <w:abstractNumId w:val="19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"/>
  </w:num>
  <w:num w:numId="10">
    <w:abstractNumId w:val="11"/>
  </w:num>
  <w:num w:numId="11">
    <w:abstractNumId w:val="13"/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</w:num>
  <w:num w:numId="25">
    <w:abstractNumId w:val="28"/>
  </w:num>
  <w:num w:numId="26">
    <w:abstractNumId w:val="10"/>
  </w:num>
  <w:num w:numId="27">
    <w:abstractNumId w:val="7"/>
  </w:num>
  <w:num w:numId="28">
    <w:abstractNumId w:val="21"/>
  </w:num>
  <w:num w:numId="29">
    <w:abstractNumId w:val="15"/>
  </w:num>
  <w:num w:numId="30">
    <w:abstractNumId w:val="27"/>
  </w:num>
  <w:num w:numId="31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0A"/>
    <w:rsid w:val="00007105"/>
    <w:rsid w:val="00020EBA"/>
    <w:rsid w:val="00031036"/>
    <w:rsid w:val="00040ACE"/>
    <w:rsid w:val="0005160A"/>
    <w:rsid w:val="00054EAE"/>
    <w:rsid w:val="00056C7D"/>
    <w:rsid w:val="0008565D"/>
    <w:rsid w:val="000A3455"/>
    <w:rsid w:val="000B3A5C"/>
    <w:rsid w:val="000D0D3A"/>
    <w:rsid w:val="000E2863"/>
    <w:rsid w:val="00100929"/>
    <w:rsid w:val="00102970"/>
    <w:rsid w:val="001106B0"/>
    <w:rsid w:val="001233AA"/>
    <w:rsid w:val="00145E62"/>
    <w:rsid w:val="00146BFD"/>
    <w:rsid w:val="00150531"/>
    <w:rsid w:val="00181F68"/>
    <w:rsid w:val="00190B78"/>
    <w:rsid w:val="0019499B"/>
    <w:rsid w:val="001D225F"/>
    <w:rsid w:val="001E5198"/>
    <w:rsid w:val="001F5165"/>
    <w:rsid w:val="00250FB0"/>
    <w:rsid w:val="0028600D"/>
    <w:rsid w:val="002C5D6F"/>
    <w:rsid w:val="00312485"/>
    <w:rsid w:val="0031591F"/>
    <w:rsid w:val="00316DE6"/>
    <w:rsid w:val="00354CD7"/>
    <w:rsid w:val="0037151E"/>
    <w:rsid w:val="003D0094"/>
    <w:rsid w:val="003D1013"/>
    <w:rsid w:val="00413860"/>
    <w:rsid w:val="00415320"/>
    <w:rsid w:val="00421830"/>
    <w:rsid w:val="004720F0"/>
    <w:rsid w:val="00485090"/>
    <w:rsid w:val="00495E0F"/>
    <w:rsid w:val="004B1FCC"/>
    <w:rsid w:val="004D3F20"/>
    <w:rsid w:val="004D704A"/>
    <w:rsid w:val="004F1D2F"/>
    <w:rsid w:val="004F4766"/>
    <w:rsid w:val="00503057"/>
    <w:rsid w:val="00503874"/>
    <w:rsid w:val="00520E1A"/>
    <w:rsid w:val="005226B0"/>
    <w:rsid w:val="00536DE7"/>
    <w:rsid w:val="00541BB5"/>
    <w:rsid w:val="00561A9B"/>
    <w:rsid w:val="00572E9A"/>
    <w:rsid w:val="005A4BC9"/>
    <w:rsid w:val="005C3A1E"/>
    <w:rsid w:val="005C5FAB"/>
    <w:rsid w:val="005F55E6"/>
    <w:rsid w:val="00607BD2"/>
    <w:rsid w:val="00635790"/>
    <w:rsid w:val="00644A33"/>
    <w:rsid w:val="00654008"/>
    <w:rsid w:val="006540BA"/>
    <w:rsid w:val="00657816"/>
    <w:rsid w:val="00673F09"/>
    <w:rsid w:val="006B0BA0"/>
    <w:rsid w:val="006B1F0B"/>
    <w:rsid w:val="006D41A3"/>
    <w:rsid w:val="006D7953"/>
    <w:rsid w:val="006E55FE"/>
    <w:rsid w:val="006F6E04"/>
    <w:rsid w:val="00745C5F"/>
    <w:rsid w:val="00751282"/>
    <w:rsid w:val="00757DEB"/>
    <w:rsid w:val="00760364"/>
    <w:rsid w:val="00780EA0"/>
    <w:rsid w:val="00784200"/>
    <w:rsid w:val="007A639F"/>
    <w:rsid w:val="007D136C"/>
    <w:rsid w:val="007E2024"/>
    <w:rsid w:val="007E3337"/>
    <w:rsid w:val="007E3D2A"/>
    <w:rsid w:val="007F7E9B"/>
    <w:rsid w:val="008509E2"/>
    <w:rsid w:val="00874813"/>
    <w:rsid w:val="00876298"/>
    <w:rsid w:val="008C1BC9"/>
    <w:rsid w:val="008F04E6"/>
    <w:rsid w:val="00911597"/>
    <w:rsid w:val="0092645C"/>
    <w:rsid w:val="0093042A"/>
    <w:rsid w:val="00937D72"/>
    <w:rsid w:val="009823D9"/>
    <w:rsid w:val="00997783"/>
    <w:rsid w:val="009A26D4"/>
    <w:rsid w:val="009D5986"/>
    <w:rsid w:val="009E06A6"/>
    <w:rsid w:val="009E4438"/>
    <w:rsid w:val="00A0146C"/>
    <w:rsid w:val="00A21674"/>
    <w:rsid w:val="00A30732"/>
    <w:rsid w:val="00A601F2"/>
    <w:rsid w:val="00A6230C"/>
    <w:rsid w:val="00A6412B"/>
    <w:rsid w:val="00A67015"/>
    <w:rsid w:val="00A90F5D"/>
    <w:rsid w:val="00A976DE"/>
    <w:rsid w:val="00AB3CCD"/>
    <w:rsid w:val="00AC0EC7"/>
    <w:rsid w:val="00AD3F43"/>
    <w:rsid w:val="00B04F25"/>
    <w:rsid w:val="00B07FAE"/>
    <w:rsid w:val="00B236EF"/>
    <w:rsid w:val="00B337CB"/>
    <w:rsid w:val="00B70CB3"/>
    <w:rsid w:val="00BD195B"/>
    <w:rsid w:val="00BF6661"/>
    <w:rsid w:val="00C11DC8"/>
    <w:rsid w:val="00C152FD"/>
    <w:rsid w:val="00C23096"/>
    <w:rsid w:val="00C47B92"/>
    <w:rsid w:val="00C56A54"/>
    <w:rsid w:val="00C83E4A"/>
    <w:rsid w:val="00C92099"/>
    <w:rsid w:val="00CA726C"/>
    <w:rsid w:val="00CA7303"/>
    <w:rsid w:val="00CB01CD"/>
    <w:rsid w:val="00CD5297"/>
    <w:rsid w:val="00CE6988"/>
    <w:rsid w:val="00CF45EF"/>
    <w:rsid w:val="00CF7C0A"/>
    <w:rsid w:val="00D04F0D"/>
    <w:rsid w:val="00D15596"/>
    <w:rsid w:val="00D21178"/>
    <w:rsid w:val="00D25BAD"/>
    <w:rsid w:val="00D508A0"/>
    <w:rsid w:val="00D667C5"/>
    <w:rsid w:val="00D903BC"/>
    <w:rsid w:val="00D9151F"/>
    <w:rsid w:val="00D9373F"/>
    <w:rsid w:val="00DF66D1"/>
    <w:rsid w:val="00E0332C"/>
    <w:rsid w:val="00E3078E"/>
    <w:rsid w:val="00E3692D"/>
    <w:rsid w:val="00E61F62"/>
    <w:rsid w:val="00E707C9"/>
    <w:rsid w:val="00E76E12"/>
    <w:rsid w:val="00E77D2A"/>
    <w:rsid w:val="00E818A6"/>
    <w:rsid w:val="00EA74E1"/>
    <w:rsid w:val="00ED68C0"/>
    <w:rsid w:val="00ED6D53"/>
    <w:rsid w:val="00EE39A0"/>
    <w:rsid w:val="00F346D4"/>
    <w:rsid w:val="00F4498E"/>
    <w:rsid w:val="00F57768"/>
    <w:rsid w:val="00F72BC3"/>
    <w:rsid w:val="00F91442"/>
    <w:rsid w:val="00FD259E"/>
    <w:rsid w:val="00FE2904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A965BD-6407-4AD8-A0D1-5E442E0A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Times New Roman" w:eastAsiaTheme="majorEastAsia" w:hAnsi="Times New Roman" w:cstheme="majorBidi" w:hint="default"/>
      <w:b/>
      <w:bCs w:val="0"/>
      <w:sz w:val="28"/>
      <w:szCs w:val="32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locked/>
    <w:rPr>
      <w:rFonts w:ascii="Times New Roman" w:eastAsiaTheme="majorEastAsia" w:hAnsi="Times New Roman" w:cstheme="majorBidi" w:hint="default"/>
      <w:b/>
      <w:bCs w:val="0"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locked/>
    <w:rPr>
      <w:rFonts w:ascii="Times New Roman" w:eastAsiaTheme="majorEastAsia" w:hAnsi="Times New Roman" w:cstheme="majorBidi" w:hint="default"/>
      <w:b/>
      <w:bCs w:val="0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="Times New Roman" w:eastAsiaTheme="majorEastAsia" w:hAnsi="Times New Roman" w:cstheme="majorBidi" w:hint="default"/>
      <w:b/>
      <w:bCs w:val="0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ajorHAnsi" w:eastAsiaTheme="majorEastAsia" w:hAnsiTheme="majorHAnsi" w:cstheme="majorBidi" w:hint="default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eastAsiaTheme="minorEastAsia" w:hAnsi="Times New Roman" w:cs="Times New Roman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1">
    <w:name w:val="Style1"/>
    <w:basedOn w:val="Heading2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styleId="FootnoteReference">
    <w:name w:val="footnote reference"/>
    <w:semiHidden/>
    <w:unhideWhenUsed/>
    <w:rPr>
      <w:rFonts w:ascii="Times New Roman" w:hAnsi="Times New Roman" w:cs="Times New Roman" w:hint="default"/>
      <w:vertAlign w:val="superscript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apple-converted-space">
    <w:name w:val="apple-converted-space"/>
    <w:basedOn w:val="DefaultParagraphFont"/>
  </w:style>
  <w:style w:type="character" w:customStyle="1" w:styleId="UnresolvedMention">
    <w:name w:val="Unresolved Mention"/>
    <w:basedOn w:val="DefaultParagraphFont"/>
    <w:uiPriority w:val="99"/>
    <w:semiHidden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F47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F47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32C"/>
    <w:rPr>
      <w:sz w:val="22"/>
      <w:szCs w:val="22"/>
    </w:rPr>
  </w:style>
  <w:style w:type="paragraph" w:customStyle="1" w:styleId="Heading3afteratableorbullets">
    <w:name w:val="Heading 3 after a table or bullets"/>
    <w:basedOn w:val="Heading3"/>
    <w:link w:val="Heading3afteratableorbulletsChar"/>
    <w:qFormat/>
    <w:rsid w:val="007E3337"/>
    <w:pPr>
      <w:spacing w:before="200"/>
    </w:pPr>
    <w:rPr>
      <w:rFonts w:eastAsia="Calibri"/>
    </w:rPr>
  </w:style>
  <w:style w:type="character" w:customStyle="1" w:styleId="Heading3afteratableorbulletsChar">
    <w:name w:val="Heading 3 after a table or bullets Char"/>
    <w:basedOn w:val="DefaultParagraphFont"/>
    <w:link w:val="Heading3afteratableorbullets"/>
    <w:rsid w:val="007E3337"/>
    <w:rPr>
      <w:rFonts w:eastAsia="Calibri" w:cstheme="majorBidi"/>
      <w:b/>
      <w:sz w:val="26"/>
      <w:szCs w:val="24"/>
    </w:rPr>
  </w:style>
  <w:style w:type="character" w:styleId="Strong">
    <w:name w:val="Strong"/>
    <w:basedOn w:val="DefaultParagraphFont"/>
    <w:uiPriority w:val="22"/>
    <w:qFormat/>
    <w:rsid w:val="00ED6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19DFFD6-2CA4-4A16-A8EE-C14B1BBC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Getting Started - Course Documents and Orientation </vt:lpstr>
      <vt:lpstr>        Getting Started with Evidence and History – Caution: A Prerequisite to See Writi</vt:lpstr>
      <vt:lpstr>        Unit 1: Creating a New America from 1860 to 1900 (Reference Chapters 23-27)</vt:lpstr>
      <vt:lpstr>        </vt:lpstr>
    </vt:vector>
  </TitlesOfParts>
  <Company>Wharton County Junior College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Hollier, Candi</dc:creator>
  <cp:lastModifiedBy>cjbibus</cp:lastModifiedBy>
  <cp:revision>5</cp:revision>
  <cp:lastPrinted>2019-10-05T09:13:00Z</cp:lastPrinted>
  <dcterms:created xsi:type="dcterms:W3CDTF">2019-10-05T09:13:00Z</dcterms:created>
  <dcterms:modified xsi:type="dcterms:W3CDTF">2019-10-05T09:42:00Z</dcterms:modified>
</cp:coreProperties>
</file>