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B5" w:rsidRPr="00797018" w:rsidRDefault="00A155B5" w:rsidP="00A155B5">
      <w:pPr>
        <w:shd w:val="clear" w:color="auto" w:fill="FFFFFF" w:themeFill="background1"/>
        <w:rPr>
          <w:rFonts w:eastAsia="Times New Roman"/>
        </w:rPr>
      </w:pPr>
      <w:bookmarkStart w:id="0" w:name="_Toc30169586"/>
      <w:r w:rsidRPr="000A6CB8">
        <w:rPr>
          <w:rStyle w:val="Heading2Char"/>
          <w:shd w:val="clear" w:color="auto" w:fill="FFFFFF" w:themeFill="background1"/>
        </w:rPr>
        <w:t>List of Due Dates</w:t>
      </w:r>
      <w:bookmarkEnd w:id="0"/>
      <w:r w:rsidRPr="00046B4D">
        <w:rPr>
          <w:shd w:val="clear" w:color="auto" w:fill="FFFFFF" w:themeFill="background1"/>
        </w:rPr>
        <w:t xml:space="preserve"> </w:t>
      </w:r>
    </w:p>
    <w:p w:rsidR="00A155B5" w:rsidRDefault="00A155B5" w:rsidP="00A155B5">
      <w:pPr>
        <w:pStyle w:val="Heading3"/>
        <w:rPr>
          <w:rFonts w:eastAsia="Times New Roman"/>
        </w:rPr>
      </w:pPr>
      <w:bookmarkStart w:id="1" w:name="_Toc30169587"/>
      <w:r>
        <w:rPr>
          <w:rFonts w:eastAsia="Times New Roman"/>
        </w:rPr>
        <w:t>General Information:</w:t>
      </w:r>
      <w:bookmarkEnd w:id="1"/>
      <w:r>
        <w:rPr>
          <w:rFonts w:eastAsia="Times New Roman"/>
        </w:rPr>
        <w:t xml:space="preserve">   </w:t>
      </w:r>
    </w:p>
    <w:tbl>
      <w:tblPr>
        <w:tblStyle w:val="TableGrid"/>
        <w:tblW w:w="10795" w:type="dxa"/>
        <w:tblInd w:w="0" w:type="dxa"/>
        <w:tblLook w:val="04A0" w:firstRow="1" w:lastRow="0" w:firstColumn="1" w:lastColumn="0" w:noHBand="0" w:noVBand="1"/>
      </w:tblPr>
      <w:tblGrid>
        <w:gridCol w:w="2065"/>
        <w:gridCol w:w="8730"/>
      </w:tblGrid>
      <w:tr w:rsidR="00A155B5" w:rsidTr="00B61F36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Set by WCJC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4C1F7A">
            <w:pPr>
              <w:rPr>
                <w:rFonts w:cs="Arial"/>
              </w:rPr>
            </w:pPr>
            <w:r>
              <w:rPr>
                <w:rFonts w:cs="Arial"/>
              </w:rPr>
              <w:t xml:space="preserve">Last day for you to “Drop” the course with grade of “W” – </w:t>
            </w:r>
            <w:sdt>
              <w:sdtPr>
                <w:rPr>
                  <w:rFonts w:ascii="Calibri" w:eastAsia="Times New Roman" w:hAnsi="Calibri" w:cs="Calibri"/>
                </w:rPr>
                <w:id w:val="1232668331"/>
                <w:placeholder>
                  <w:docPart w:val="DDFF411CC44C410492835ADA3FCC63F6"/>
                </w:placeholder>
              </w:sdtPr>
              <w:sdtEndPr/>
              <w:sdtContent>
                <w:r w:rsidR="00F016EA">
                  <w:rPr>
                    <w:rFonts w:ascii="Calibri" w:eastAsia="Times New Roman" w:hAnsi="Calibri" w:cs="Calibri"/>
                  </w:rPr>
                  <w:t>4/17</w:t>
                </w:r>
              </w:sdtContent>
            </w:sdt>
            <w:r>
              <w:rPr>
                <w:rFonts w:cs="Arial"/>
              </w:rPr>
              <w:br/>
              <w:t>Holidays–</w:t>
            </w:r>
            <w:r w:rsidRPr="008B1B8A">
              <w:t xml:space="preserve"> </w:t>
            </w:r>
            <w:r w:rsidR="00F016EA">
              <w:t>TCCTA (2/28</w:t>
            </w:r>
            <w:r>
              <w:t xml:space="preserve">), </w:t>
            </w:r>
            <w:r w:rsidR="00F016EA">
              <w:t>Spring Break (</w:t>
            </w:r>
            <w:r w:rsidR="004C1F7A">
              <w:t>3/9-3/13</w:t>
            </w:r>
            <w:r>
              <w:t>)</w:t>
            </w:r>
            <w:r w:rsidR="00F016EA">
              <w:rPr>
                <w:rFonts w:cs="Arial"/>
              </w:rPr>
              <w:t>, UIL (3/27), Easter Break (4/9-4/10)</w:t>
            </w:r>
          </w:p>
        </w:tc>
      </w:tr>
      <w:tr w:rsidR="00A155B5" w:rsidTr="00B61F36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Due Dates and the Specific Hours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F016EA">
            <w:pPr>
              <w:tabs>
                <w:tab w:val="left" w:pos="3180"/>
              </w:tabs>
              <w:rPr>
                <w:rFonts w:cs="Arial"/>
              </w:rPr>
            </w:pPr>
            <w:r>
              <w:t xml:space="preserve">For the date due, see the Due column. On the date listed, </w:t>
            </w:r>
            <w:r w:rsidRPr="00520E1A">
              <w:t xml:space="preserve">quizzes </w:t>
            </w:r>
            <w:r>
              <w:t xml:space="preserve">and Turnitin submissions (2 formal writings) close at 11:59 PM. On the date listed, the print of the paper is due to the instructor </w:t>
            </w:r>
            <w:r>
              <w:rPr>
                <w:b/>
              </w:rPr>
              <w:t>before</w:t>
            </w:r>
            <w:r>
              <w:t xml:space="preserve"> the seating chart is completed or to my mail box </w:t>
            </w:r>
            <w:r w:rsidRPr="003E3215">
              <w:rPr>
                <w:b/>
              </w:rPr>
              <w:t>before</w:t>
            </w:r>
            <w:r>
              <w:t xml:space="preserve"> class. (See instructions in this syllabus.) The incentive date for each quiz in the Unit is provided </w:t>
            </w:r>
            <w:r w:rsidR="00F016EA">
              <w:t>at the end of this syllabus</w:t>
            </w:r>
            <w:r>
              <w:t xml:space="preserve">. </w:t>
            </w:r>
          </w:p>
        </w:tc>
      </w:tr>
      <w:tr w:rsidR="00A155B5" w:rsidTr="00B61F36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rPr>
                <w:rFonts w:cs="Arial"/>
                <w:b/>
              </w:rPr>
            </w:pPr>
            <w:r>
              <w:rPr>
                <w:b/>
              </w:rPr>
              <w:t>Reference Chapters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rPr>
                <w:rFonts w:cs="Arial"/>
              </w:rPr>
            </w:pPr>
            <w:r>
              <w:rPr>
                <w:rFonts w:cs="Arial"/>
              </w:rPr>
              <w:t xml:space="preserve">The numbers listed in a Unit’s heading are for textbook chapters about the Unit. They are for reference only. The instructor’s Lesson links </w:t>
            </w:r>
            <w:r w:rsidRPr="0031591F">
              <w:rPr>
                <w:rFonts w:cs="Arial"/>
              </w:rPr>
              <w:t>are</w:t>
            </w:r>
            <w:r>
              <w:rPr>
                <w:rFonts w:cs="Arial"/>
              </w:rPr>
              <w:t xml:space="preserve"> the best way to learn content.</w:t>
            </w:r>
          </w:p>
        </w:tc>
      </w:tr>
      <w:tr w:rsidR="00A155B5" w:rsidTr="00B61F36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Self-Test Passwords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rPr>
                <w:rFonts w:cs="Arial"/>
              </w:rPr>
            </w:pPr>
            <w:r>
              <w:rPr>
                <w:rFonts w:cs="Arial"/>
              </w:rPr>
              <w:t xml:space="preserve">Passwords are required </w:t>
            </w:r>
            <w:r w:rsidRPr="00F016EA">
              <w:rPr>
                <w:rFonts w:cs="Arial"/>
                <w:b/>
              </w:rPr>
              <w:t>only</w:t>
            </w:r>
            <w:r>
              <w:rPr>
                <w:rFonts w:cs="Arial"/>
              </w:rPr>
              <w:t xml:space="preserve"> for Self-tests – </w:t>
            </w:r>
            <w:r w:rsidRPr="003E3215">
              <w:rPr>
                <w:rStyle w:val="Strong"/>
              </w:rPr>
              <w:t>selftest</w:t>
            </w:r>
            <w:r>
              <w:rPr>
                <w:rFonts w:cs="Arial"/>
              </w:rPr>
              <w:t xml:space="preserve"> (no capitals, no spaces, no punctuation)</w:t>
            </w:r>
          </w:p>
        </w:tc>
      </w:tr>
      <w:tr w:rsidR="00A155B5" w:rsidTr="00B61F36">
        <w:trPr>
          <w:trHeight w:val="1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Headings Here and Course Locations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rPr>
                <w:rFonts w:cs="Arial"/>
              </w:rPr>
            </w:pPr>
            <w:r>
              <w:rPr>
                <w:rFonts w:cs="Arial"/>
              </w:rPr>
              <w:t>The headings (such as Getting Started – Course Documents and Orientation) are also the names of the Blackboard folders when you come into the course.</w:t>
            </w:r>
          </w:p>
        </w:tc>
      </w:tr>
    </w:tbl>
    <w:p w:rsidR="00A155B5" w:rsidRDefault="00A155B5" w:rsidP="00A155B5">
      <w:pPr>
        <w:pStyle w:val="Heading3"/>
      </w:pPr>
      <w:bookmarkStart w:id="2" w:name="_Toc30169588"/>
      <w:r>
        <w:t xml:space="preserve">Getting Started - Course Documents and Orientation </w:t>
      </w:r>
      <w:r w:rsidR="001D027A">
        <w:t>+ Lab Work to Help</w:t>
      </w:r>
      <w:r w:rsidR="00614929">
        <w:t xml:space="preserve"> with the Next Work</w:t>
      </w:r>
      <w:bookmarkEnd w:id="2"/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6590"/>
        <w:gridCol w:w="2469"/>
        <w:gridCol w:w="777"/>
        <w:gridCol w:w="1072"/>
      </w:tblGrid>
      <w:tr w:rsidR="00A155B5" w:rsidTr="00B61F3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  <w:rPr>
                <w:b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Form/Quiz/Exam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155B5" w:rsidTr="00B61F3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5B5" w:rsidRDefault="00A155B5" w:rsidP="00B61F36">
            <w:pPr>
              <w:spacing w:after="0"/>
            </w:pPr>
            <w:r>
              <w:t xml:space="preserve">Course documents and key issues </w:t>
            </w:r>
            <w:r w:rsidRPr="0032707E">
              <w:rPr>
                <w:rStyle w:val="Strong"/>
              </w:rPr>
              <w:t>you</w:t>
            </w:r>
            <w:r>
              <w:t xml:space="preserve"> want to know on the 1</w:t>
            </w:r>
            <w:r w:rsidRPr="0032707E">
              <w:rPr>
                <w:vertAlign w:val="superscript"/>
              </w:rPr>
              <w:t>st</w:t>
            </w:r>
            <w:r>
              <w:t xml:space="preserve"> day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5B5" w:rsidRDefault="00C0090C" w:rsidP="00B61F36">
            <w:pPr>
              <w:spacing w:after="0"/>
            </w:pPr>
            <w:r>
              <w:t>1/21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B61F36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5B5" w:rsidRDefault="00A155B5" w:rsidP="001D027A">
            <w:pPr>
              <w:spacing w:after="0"/>
            </w:pPr>
            <w:r>
              <w:t>Your Preparation: Bring a Scan-Tron and # 2 pencil. Seating chart occurs.</w:t>
            </w:r>
            <w:r w:rsidR="00C0090C">
              <w:t xml:space="preserve"> You sign up for 1 of the videos </w:t>
            </w:r>
            <w:r w:rsidR="001D027A">
              <w:t>for Unit 1</w:t>
            </w:r>
            <w:r w:rsidR="00C0090C"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5B5" w:rsidRDefault="00C0090C" w:rsidP="00C0090C">
            <w:pPr>
              <w:spacing w:after="0"/>
            </w:pPr>
            <w:r>
              <w:t>Take the Pre-test and sign up for a video.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5B5" w:rsidRDefault="00C0090C" w:rsidP="00C0090C">
            <w:pPr>
              <w:spacing w:after="0"/>
            </w:pPr>
            <w:r>
              <w:t>1</w:t>
            </w:r>
            <w:r w:rsidR="00A155B5">
              <w:t>/2</w:t>
            </w:r>
            <w: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A155B5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4929" w:rsidRPr="00B869A4" w:rsidRDefault="00A155B5" w:rsidP="00B869A4">
            <w:pPr>
              <w:spacing w:after="0"/>
            </w:pPr>
            <w:r>
              <w:rPr>
                <w:rFonts w:cs="Arial"/>
                <w:spacing w:val="-3"/>
                <w:szCs w:val="20"/>
              </w:rPr>
              <w:t>Your Assignment: Your instructor will help any s</w:t>
            </w:r>
            <w:r w:rsidR="005429B8">
              <w:rPr>
                <w:rFonts w:cs="Arial"/>
                <w:spacing w:val="-3"/>
                <w:szCs w:val="20"/>
              </w:rPr>
              <w:t>t</w:t>
            </w:r>
            <w:r w:rsidR="00B869A4">
              <w:rPr>
                <w:rFonts w:cs="Arial"/>
                <w:spacing w:val="-3"/>
                <w:szCs w:val="20"/>
              </w:rPr>
              <w:t>udents who need help logging in, cover how you can win, and d</w:t>
            </w:r>
            <w:r w:rsidR="005429B8">
              <w:rPr>
                <w:rFonts w:cs="Arial"/>
                <w:spacing w:val="-3"/>
                <w:szCs w:val="20"/>
              </w:rPr>
              <w:t xml:space="preserve">o demos of each step and then you try it. </w:t>
            </w:r>
            <w:r w:rsidR="00B869A4">
              <w:rPr>
                <w:rFonts w:cs="Arial"/>
                <w:spacing w:val="-3"/>
                <w:szCs w:val="20"/>
              </w:rPr>
              <w:t xml:space="preserve">Your Video Form is due 2/4; the Evidence Quizzes, 2/6.  </w:t>
            </w:r>
            <w:r w:rsidR="00614929">
              <w:rPr>
                <w:rFonts w:cs="Arial"/>
                <w:spacing w:val="-3"/>
                <w:szCs w:val="20"/>
              </w:rPr>
              <w:t xml:space="preserve">Note: you must be </w:t>
            </w:r>
            <w:r w:rsidR="00614929">
              <w:rPr>
                <w:rFonts w:cs="Arial"/>
                <w:b/>
                <w:spacing w:val="-3"/>
                <w:szCs w:val="20"/>
              </w:rPr>
              <w:t>quiet and productive for the points and to stay in the lab.</w:t>
            </w:r>
            <w:r w:rsidR="00B869A4">
              <w:rPr>
                <w:rFonts w:cs="Arial"/>
                <w:b/>
                <w:spacing w:val="-3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5B5" w:rsidRDefault="002F175F" w:rsidP="001D027A">
            <w:pPr>
              <w:spacing w:after="0"/>
            </w:pPr>
            <w:r>
              <w:t>G</w:t>
            </w:r>
            <w:r w:rsidR="001D027A">
              <w:t>o to the lab in ________</w:t>
            </w:r>
            <w:r w:rsidR="00C0090C">
              <w:t xml:space="preserve">. </w:t>
            </w:r>
            <w:r w:rsidR="004C1F7A">
              <w:t xml:space="preserve"> (Room # stated on 1/23)</w:t>
            </w:r>
            <w: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5B5" w:rsidRDefault="00C0090C" w:rsidP="001D027A">
            <w:pPr>
              <w:spacing w:after="0"/>
            </w:pPr>
            <w:r>
              <w:t>1</w:t>
            </w:r>
            <w:r w:rsidR="00A155B5">
              <w:t>/</w:t>
            </w:r>
            <w:r>
              <w:t>28</w:t>
            </w:r>
            <w:r w:rsidR="00A155B5"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A155B5" w:rsidP="005429B8">
            <w:pPr>
              <w:spacing w:after="0"/>
            </w:pPr>
            <w:r>
              <w:t>10</w:t>
            </w:r>
            <w:r w:rsidR="005429B8">
              <w:t xml:space="preserve"> (&amp; succeed with </w:t>
            </w:r>
            <w:r w:rsidR="005429B8" w:rsidRPr="00E55465">
              <w:rPr>
                <w:b/>
              </w:rPr>
              <w:t xml:space="preserve">300 </w:t>
            </w:r>
            <w:r w:rsidR="005429B8">
              <w:t>points)</w:t>
            </w:r>
          </w:p>
        </w:tc>
      </w:tr>
      <w:tr w:rsidR="00B869A4" w:rsidTr="00A155B5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69A4" w:rsidRDefault="00B869A4" w:rsidP="00B61F36">
            <w:pPr>
              <w:spacing w:after="0"/>
              <w:rPr>
                <w:rFonts w:cs="Arial"/>
                <w:spacing w:val="-3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9A4" w:rsidRDefault="004C1F7A" w:rsidP="005429B8">
            <w:pPr>
              <w:spacing w:after="0"/>
              <w:rPr>
                <w:rFonts w:cs="Arial"/>
                <w:spacing w:val="-3"/>
                <w:szCs w:val="20"/>
              </w:rPr>
            </w:pPr>
            <w:r>
              <w:rPr>
                <w:rFonts w:cs="Arial"/>
                <w:spacing w:val="-3"/>
                <w:szCs w:val="20"/>
              </w:rPr>
              <w:t>T</w:t>
            </w:r>
            <w:r w:rsidR="00B869A4">
              <w:rPr>
                <w:rFonts w:cs="Arial"/>
                <w:spacing w:val="-3"/>
                <w:szCs w:val="20"/>
              </w:rPr>
              <w:t xml:space="preserve">ime </w:t>
            </w:r>
            <w:r w:rsidR="00FC2355">
              <w:rPr>
                <w:rFonts w:cs="Arial"/>
                <w:spacing w:val="-3"/>
                <w:szCs w:val="20"/>
              </w:rPr>
              <w:t xml:space="preserve">in the classroom </w:t>
            </w:r>
            <w:r w:rsidR="00B869A4">
              <w:rPr>
                <w:rFonts w:cs="Arial"/>
                <w:spacing w:val="-3"/>
                <w:szCs w:val="20"/>
              </w:rPr>
              <w:t>for individual help</w:t>
            </w:r>
            <w:r>
              <w:rPr>
                <w:rFonts w:cs="Arial"/>
                <w:spacing w:val="-3"/>
                <w:szCs w:val="20"/>
              </w:rPr>
              <w:t xml:space="preserve"> or to use WCJC’s computers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69A4" w:rsidRDefault="00B869A4" w:rsidP="001D027A">
            <w:pPr>
              <w:spacing w:after="0"/>
            </w:pPr>
            <w:r>
              <w:t xml:space="preserve">Last 30 minutes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9A4" w:rsidRDefault="00B869A4" w:rsidP="001D027A">
            <w:pPr>
              <w:spacing w:after="0"/>
            </w:pPr>
            <w:r>
              <w:t>1/30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69A4" w:rsidRDefault="00B869A4" w:rsidP="005429B8">
            <w:pPr>
              <w:spacing w:after="0"/>
            </w:pPr>
          </w:p>
        </w:tc>
      </w:tr>
    </w:tbl>
    <w:p w:rsidR="00A155B5" w:rsidRDefault="00A155B5" w:rsidP="00A155B5">
      <w:pPr>
        <w:pStyle w:val="Heading3"/>
        <w:spacing w:before="240"/>
      </w:pPr>
      <w:bookmarkStart w:id="3" w:name="_Toc30169589"/>
      <w:r>
        <w:t xml:space="preserve">Getting Started with Evidence and History – </w:t>
      </w:r>
      <w:r w:rsidRPr="002B1B3A">
        <w:rPr>
          <w:i/>
          <w:shd w:val="clear" w:color="auto" w:fill="FFC000"/>
        </w:rPr>
        <w:t>Caution:</w:t>
      </w:r>
      <w:r>
        <w:t xml:space="preserve"> A Prerequisite to See Writing Assignments</w:t>
      </w:r>
      <w:bookmarkEnd w:id="3"/>
    </w:p>
    <w:tbl>
      <w:tblPr>
        <w:tblW w:w="111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8667"/>
        <w:gridCol w:w="756"/>
        <w:gridCol w:w="688"/>
        <w:gridCol w:w="797"/>
      </w:tblGrid>
      <w:tr w:rsidR="00A155B5" w:rsidTr="00B61F36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  <w:rPr>
                <w:b/>
              </w:rPr>
            </w:pP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 xml:space="preserve">Assignment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155B5" w:rsidRPr="00933766" w:rsidTr="00B61F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Pr="00933766" w:rsidRDefault="00A155B5" w:rsidP="00B61F36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5B5" w:rsidRPr="00933766" w:rsidRDefault="00A155B5" w:rsidP="00B61F36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To be able to see any Writing Assignment, d</w:t>
            </w:r>
            <w:r w:rsidRPr="00933766">
              <w:rPr>
                <w:rFonts w:ascii="Calibri" w:eastAsia="Times New Roman" w:hAnsi="Calibri" w:cs="Calibri"/>
              </w:rPr>
              <w:t xml:space="preserve">o the 4 Evidence </w:t>
            </w:r>
            <w:r w:rsidRPr="00545B03">
              <w:rPr>
                <w:rStyle w:val="Strong"/>
              </w:rPr>
              <w:t>Self-Tests</w:t>
            </w:r>
            <w:r w:rsidRPr="00933766">
              <w:rPr>
                <w:rFonts w:ascii="Calibri" w:eastAsia="Times New Roman" w:hAnsi="Calibri" w:cs="Calibri"/>
              </w:rPr>
              <w:t xml:space="preserve"> on </w:t>
            </w:r>
            <w:r>
              <w:rPr>
                <w:rFonts w:ascii="Calibri" w:eastAsia="Times New Roman" w:hAnsi="Calibri" w:cs="Calibri"/>
              </w:rPr>
              <w:t xml:space="preserve">basics of evidence in history. </w:t>
            </w:r>
            <w:r w:rsidRPr="00933766">
              <w:rPr>
                <w:rFonts w:ascii="Calibri" w:eastAsia="Times New Roman" w:hAnsi="Calibri" w:cs="Calibri"/>
              </w:rPr>
              <w:t>If you do not make 80% on each Self-Test</w:t>
            </w:r>
            <w:r>
              <w:rPr>
                <w:rFonts w:ascii="Calibri" w:eastAsia="Times New Roman" w:hAnsi="Calibri" w:cs="Calibri"/>
              </w:rPr>
              <w:t>, do the Full-Tests to earn all the points. If you do not understand something, ask in class. This will help not just you, but all of us.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5B5" w:rsidRPr="00933766" w:rsidRDefault="0037300C" w:rsidP="0037300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A155B5">
              <w:rPr>
                <w:rFonts w:ascii="Calibri" w:eastAsia="Times New Roman" w:hAnsi="Calibri" w:cs="Calibri"/>
              </w:rPr>
              <w:t>/</w:t>
            </w:r>
            <w:r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55B5" w:rsidRPr="00933766" w:rsidRDefault="0037300C" w:rsidP="00B61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2/</w:t>
            </w:r>
            <w:r w:rsidR="00A155B5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Pr="00933766" w:rsidRDefault="00A155B5" w:rsidP="00B61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40</w:t>
            </w:r>
          </w:p>
        </w:tc>
      </w:tr>
    </w:tbl>
    <w:p w:rsidR="00A155B5" w:rsidRDefault="00A155B5" w:rsidP="00A155B5">
      <w:pPr>
        <w:pStyle w:val="Heading3"/>
        <w:spacing w:before="120"/>
      </w:pPr>
      <w:bookmarkStart w:id="4" w:name="_Toc30169590"/>
      <w:r>
        <w:t>Unit 1: Creating a New America from 1860 to 1900 (Reference Chapters 23-27)</w:t>
      </w:r>
      <w:bookmarkEnd w:id="4"/>
    </w:p>
    <w:tbl>
      <w:tblPr>
        <w:tblW w:w="1108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4"/>
        <w:gridCol w:w="5916"/>
        <w:gridCol w:w="1258"/>
        <w:gridCol w:w="2316"/>
        <w:gridCol w:w="612"/>
        <w:gridCol w:w="704"/>
      </w:tblGrid>
      <w:tr w:rsidR="00A155B5" w:rsidTr="00D66BC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  <w:rPr>
                <w:b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Your Preparation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155B5" w:rsidTr="00D66BC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Big Business and Semi-Organized Labor, 1860–1900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 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D66BC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Transformations in the South and West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 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D66BC6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 xml:space="preserve">Turmoil of Politics, Urban/Rural Split, and Reform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 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D66BC6"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Turmoil and Expansion Through 1900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 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D66BC6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Your Assignment: Complete all Learning Quizzes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Lessons 1-4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All Self-Tests/Full-Tests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37300C" w:rsidP="0037300C">
            <w:pPr>
              <w:spacing w:after="0"/>
            </w:pPr>
            <w:r>
              <w:t>2</w:t>
            </w:r>
            <w:r w:rsidR="00A155B5">
              <w:t>/</w:t>
            </w:r>
            <w: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A155B5" w:rsidP="00B61F36">
            <w:pPr>
              <w:spacing w:after="0"/>
            </w:pPr>
            <w:r>
              <w:t xml:space="preserve"> 70</w:t>
            </w:r>
          </w:p>
        </w:tc>
      </w:tr>
      <w:tr w:rsidR="00A155B5" w:rsidTr="00D66BC6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>Unit 1 Video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>Unit 1 Video Form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37300C" w:rsidP="00B61F36">
            <w:pPr>
              <w:spacing w:after="0"/>
            </w:pPr>
            <w:r>
              <w:t>2/</w:t>
            </w:r>
            <w:r w:rsidRPr="00FC2355">
              <w:rPr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A155B5" w:rsidP="00B61F36">
            <w:pPr>
              <w:spacing w:after="0"/>
            </w:pPr>
            <w:r>
              <w:t xml:space="preserve"> 20</w:t>
            </w:r>
          </w:p>
        </w:tc>
      </w:tr>
      <w:tr w:rsidR="00A155B5" w:rsidTr="00D66BC6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D704A">
              <w:t>Your Preparation: Br</w:t>
            </w:r>
            <w:r>
              <w:t>ing a Scan-Tron and # 2 pencil.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>Lessons 1-4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>Unit 1 Exam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B5494F" w:rsidP="00B61F36">
            <w:pPr>
              <w:spacing w:after="0"/>
            </w:pPr>
            <w:r>
              <w:t>2/27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A155B5" w:rsidP="00B61F36">
            <w:pPr>
              <w:spacing w:after="0"/>
            </w:pPr>
            <w:r>
              <w:t>100</w:t>
            </w:r>
          </w:p>
        </w:tc>
      </w:tr>
      <w:tr w:rsidR="00A155B5" w:rsidTr="00D66BC6"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Pr="004D704A" w:rsidRDefault="00A155B5" w:rsidP="00B61F36">
            <w:pPr>
              <w:spacing w:after="0" w:line="240" w:lineRule="auto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B5494F" w:rsidP="00B61F36">
            <w:pPr>
              <w:spacing w:after="0"/>
            </w:pPr>
            <w:r>
              <w:t>2/27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A155B5" w:rsidP="00B61F36">
            <w:pPr>
              <w:spacing w:after="0"/>
            </w:pPr>
            <w:r>
              <w:t>30</w:t>
            </w:r>
          </w:p>
        </w:tc>
      </w:tr>
    </w:tbl>
    <w:p w:rsidR="00A155B5" w:rsidRDefault="00A155B5" w:rsidP="00A155B5">
      <w:pPr>
        <w:pStyle w:val="Heading3"/>
        <w:spacing w:before="120"/>
      </w:pPr>
      <w:bookmarkStart w:id="5" w:name="_Toc30169591"/>
      <w:r>
        <w:lastRenderedPageBreak/>
        <w:t xml:space="preserve">Video Forms, </w:t>
      </w:r>
      <w:r w:rsidR="00F41122">
        <w:t xml:space="preserve">Evidence Writing </w:t>
      </w:r>
      <w:r>
        <w:t xml:space="preserve">1, and </w:t>
      </w:r>
      <w:r w:rsidR="00F41122">
        <w:t xml:space="preserve">Evidence Writing </w:t>
      </w:r>
      <w:r>
        <w:t>2</w:t>
      </w:r>
      <w:bookmarkEnd w:id="5"/>
      <w:r>
        <w:t xml:space="preserve"> </w:t>
      </w:r>
    </w:p>
    <w:p w:rsidR="00A155B5" w:rsidRDefault="00F41122" w:rsidP="00A155B5">
      <w:pPr>
        <w:spacing w:after="0"/>
        <w:rPr>
          <w:rFonts w:cs="Arial"/>
        </w:rPr>
      </w:pPr>
      <w:r>
        <w:rPr>
          <w:rFonts w:cs="Arial"/>
        </w:rPr>
        <w:t xml:space="preserve">Evidence Writing </w:t>
      </w:r>
      <w:r w:rsidR="00A155B5">
        <w:rPr>
          <w:rFonts w:cs="Arial"/>
        </w:rPr>
        <w:t xml:space="preserve">1, </w:t>
      </w:r>
      <w:r>
        <w:rPr>
          <w:rFonts w:cs="Arial"/>
        </w:rPr>
        <w:t xml:space="preserve">Evidence Writing </w:t>
      </w:r>
      <w:r w:rsidR="00A155B5" w:rsidRPr="002B1B3A">
        <w:rPr>
          <w:rFonts w:cs="Arial"/>
        </w:rPr>
        <w:t xml:space="preserve">2, and the 3 Video Forms are part of your </w:t>
      </w:r>
      <w:r w:rsidR="00A155B5">
        <w:rPr>
          <w:rFonts w:cs="Arial"/>
        </w:rPr>
        <w:t xml:space="preserve">30% </w:t>
      </w:r>
      <w:r w:rsidR="00A155B5" w:rsidRPr="002B1B3A">
        <w:rPr>
          <w:rFonts w:cs="Arial"/>
        </w:rPr>
        <w:t>writing work in this</w:t>
      </w:r>
      <w:r w:rsidR="00A155B5">
        <w:rPr>
          <w:rFonts w:cs="Arial"/>
        </w:rPr>
        <w:t xml:space="preserve"> course:</w:t>
      </w:r>
    </w:p>
    <w:p w:rsidR="00A155B5" w:rsidRPr="009A26D4" w:rsidRDefault="00A155B5" w:rsidP="00A155B5">
      <w:pPr>
        <w:pStyle w:val="ListParagraph"/>
        <w:numPr>
          <w:ilvl w:val="0"/>
          <w:numId w:val="31"/>
        </w:numPr>
        <w:spacing w:after="0"/>
        <w:rPr>
          <w:rFonts w:cs="Arial"/>
          <w:shd w:val="clear" w:color="auto" w:fill="DBE5F1" w:themeFill="accent1" w:themeFillTint="33"/>
        </w:rPr>
      </w:pPr>
      <w:r w:rsidRPr="00A155B5">
        <w:rPr>
          <w:rFonts w:cs="Arial"/>
          <w:shd w:val="clear" w:color="auto" w:fill="FFFFFF" w:themeFill="background1"/>
        </w:rPr>
        <w:t xml:space="preserve">Video Forms are informal writings, but they give you practice in writing and evidence skills. The Videos, with instructions, are located in each Unit. </w:t>
      </w:r>
      <w:r w:rsidR="00FC2355">
        <w:rPr>
          <w:rFonts w:cs="Arial"/>
          <w:shd w:val="clear" w:color="auto" w:fill="FFFFFF" w:themeFill="background1"/>
        </w:rPr>
        <w:t>With Units 2 and 3, s</w:t>
      </w:r>
      <w:r w:rsidRPr="00A155B5">
        <w:rPr>
          <w:rFonts w:cs="Arial"/>
          <w:shd w:val="clear" w:color="auto" w:fill="FFFFFF" w:themeFill="background1"/>
        </w:rPr>
        <w:t>o we have several people in the class looking at each of the videos, when you sign up for a specific video, the signup sheet states the date you turn the form in. (To help people, I scan that signup sheet and place it in th</w:t>
      </w:r>
      <w:r w:rsidR="00B869A4">
        <w:rPr>
          <w:rFonts w:cs="Arial"/>
          <w:shd w:val="clear" w:color="auto" w:fill="FFFFFF" w:themeFill="background1"/>
        </w:rPr>
        <w:t>e Video folder within the Unit.)</w:t>
      </w:r>
    </w:p>
    <w:p w:rsidR="00A155B5" w:rsidRPr="009A26D4" w:rsidRDefault="00F41122" w:rsidP="00A155B5">
      <w:pPr>
        <w:pStyle w:val="ListParagraph"/>
        <w:numPr>
          <w:ilvl w:val="0"/>
          <w:numId w:val="31"/>
        </w:numPr>
        <w:shd w:val="clear" w:color="auto" w:fill="FFFFFF" w:themeFill="background1"/>
        <w:spacing w:after="0"/>
        <w:rPr>
          <w:rFonts w:cs="Arial"/>
          <w:shd w:val="clear" w:color="auto" w:fill="DBE5F1" w:themeFill="accent1" w:themeFillTint="33"/>
        </w:rPr>
      </w:pPr>
      <w:r>
        <w:rPr>
          <w:rFonts w:cs="Arial"/>
          <w:shd w:val="clear" w:color="auto" w:fill="FFFFFF" w:themeFill="background1"/>
        </w:rPr>
        <w:t xml:space="preserve">Evidence Writing </w:t>
      </w:r>
      <w:r w:rsidR="00A155B5" w:rsidRPr="00A155B5">
        <w:rPr>
          <w:rFonts w:cs="Arial"/>
          <w:shd w:val="clear" w:color="auto" w:fill="FFFFFF" w:themeFill="background1"/>
        </w:rPr>
        <w:t xml:space="preserve">1 and </w:t>
      </w:r>
      <w:r>
        <w:rPr>
          <w:rFonts w:cs="Arial"/>
          <w:shd w:val="clear" w:color="auto" w:fill="FFFFFF" w:themeFill="background1"/>
        </w:rPr>
        <w:t xml:space="preserve">Evidence Writing </w:t>
      </w:r>
      <w:r w:rsidR="00A155B5" w:rsidRPr="00A155B5">
        <w:rPr>
          <w:rFonts w:cs="Arial"/>
          <w:shd w:val="clear" w:color="auto" w:fill="FFFFFF" w:themeFill="background1"/>
        </w:rPr>
        <w:t>2 are formal writings placed in a folder between Unit 1 and Unit 2.  You have everything you need for the writing work, including primaries.</w:t>
      </w:r>
    </w:p>
    <w:p w:rsidR="00A155B5" w:rsidRPr="009A26D4" w:rsidRDefault="00A155B5" w:rsidP="00A155B5">
      <w:pPr>
        <w:spacing w:after="0"/>
        <w:rPr>
          <w:rFonts w:cs="Arial"/>
        </w:rPr>
      </w:pPr>
      <w:r w:rsidRPr="009A26D4">
        <w:rPr>
          <w:rFonts w:cs="Arial"/>
        </w:rPr>
        <w:t xml:space="preserve"> </w:t>
      </w:r>
    </w:p>
    <w:p w:rsidR="00A155B5" w:rsidRPr="003A740E" w:rsidRDefault="00A155B5" w:rsidP="00A155B5">
      <w:pPr>
        <w:shd w:val="clear" w:color="auto" w:fill="FFFFFF" w:themeFill="background1"/>
        <w:spacing w:after="0"/>
        <w:rPr>
          <w:rStyle w:val="Strong"/>
        </w:rPr>
      </w:pPr>
      <w:r>
        <w:rPr>
          <w:rFonts w:cs="Arial"/>
        </w:rPr>
        <w:t xml:space="preserve">If you improve your </w:t>
      </w:r>
      <w:r w:rsidR="00FC2355">
        <w:rPr>
          <w:rFonts w:cs="Arial"/>
        </w:rPr>
        <w:t>writing</w:t>
      </w:r>
      <w:r>
        <w:rPr>
          <w:rFonts w:cs="Arial"/>
        </w:rPr>
        <w:t xml:space="preserve"> from your</w:t>
      </w:r>
      <w:r w:rsidRPr="00FC2355">
        <w:rPr>
          <w:rFonts w:cs="Arial"/>
          <w:b/>
        </w:rPr>
        <w:t xml:space="preserve"> first</w:t>
      </w:r>
      <w:r>
        <w:rPr>
          <w:rFonts w:cs="Arial"/>
        </w:rPr>
        <w:t xml:space="preserve"> assignment to </w:t>
      </w:r>
      <w:r w:rsidR="00FC2355">
        <w:rPr>
          <w:rFonts w:cs="Arial"/>
        </w:rPr>
        <w:t>a later</w:t>
      </w:r>
      <w:r>
        <w:rPr>
          <w:rFonts w:cs="Arial"/>
        </w:rPr>
        <w:t xml:space="preserve"> one, I </w:t>
      </w:r>
      <w:r w:rsidR="00FC2355">
        <w:rPr>
          <w:rFonts w:cs="Arial"/>
        </w:rPr>
        <w:t>will</w:t>
      </w:r>
      <w:r>
        <w:rPr>
          <w:rFonts w:cs="Arial"/>
        </w:rPr>
        <w:t xml:space="preserve"> </w:t>
      </w:r>
      <w:r w:rsidR="00FC2355">
        <w:rPr>
          <w:rFonts w:cs="Arial"/>
        </w:rPr>
        <w:t>overwrite</w:t>
      </w:r>
      <w:r>
        <w:rPr>
          <w:rFonts w:cs="Arial"/>
        </w:rPr>
        <w:t xml:space="preserve"> the earlier grade. </w:t>
      </w:r>
      <w:r w:rsidR="00FC2355">
        <w:rPr>
          <w:rFonts w:cs="Arial"/>
          <w:b/>
          <w:i/>
          <w:shd w:val="clear" w:color="auto" w:fill="FFC000"/>
        </w:rPr>
        <w:t>Conditions:</w:t>
      </w:r>
      <w:r w:rsidRPr="002B1B3A">
        <w:rPr>
          <w:rFonts w:cs="Arial"/>
        </w:rPr>
        <w:t xml:space="preserve"> </w:t>
      </w:r>
      <w:r w:rsidR="00FC2355">
        <w:rPr>
          <w:rFonts w:cs="Arial"/>
          <w:shd w:val="clear" w:color="auto" w:fill="FFFFFF" w:themeFill="background1"/>
        </w:rPr>
        <w:t xml:space="preserve">1) You did </w:t>
      </w:r>
      <w:r w:rsidR="00FC2355" w:rsidRPr="00FC2355">
        <w:rPr>
          <w:rFonts w:cs="Arial"/>
          <w:b/>
          <w:shd w:val="clear" w:color="auto" w:fill="FFFFFF" w:themeFill="background1"/>
        </w:rPr>
        <w:t>every</w:t>
      </w:r>
      <w:r w:rsidR="00FC2355">
        <w:rPr>
          <w:rFonts w:cs="Arial"/>
          <w:shd w:val="clear" w:color="auto" w:fill="FFFFFF" w:themeFill="background1"/>
        </w:rPr>
        <w:t xml:space="preserve"> requirement on the </w:t>
      </w:r>
      <w:r w:rsidR="00FC2355" w:rsidRPr="00FC2355">
        <w:rPr>
          <w:rFonts w:cs="Arial"/>
          <w:b/>
          <w:shd w:val="clear" w:color="auto" w:fill="FFFFFF" w:themeFill="background1"/>
        </w:rPr>
        <w:t>first</w:t>
      </w:r>
      <w:r w:rsidR="00FC2355">
        <w:rPr>
          <w:rFonts w:cs="Arial"/>
          <w:shd w:val="clear" w:color="auto" w:fill="FFFFFF" w:themeFill="background1"/>
        </w:rPr>
        <w:t xml:space="preserve"> assignment and 2) </w:t>
      </w:r>
      <w:r w:rsidRPr="00FC2355">
        <w:rPr>
          <w:rFonts w:cs="Arial"/>
          <w:bCs/>
          <w:shd w:val="clear" w:color="auto" w:fill="FFFFFF" w:themeFill="background1"/>
        </w:rPr>
        <w:t>you</w:t>
      </w:r>
      <w:r w:rsidRPr="00A155B5">
        <w:rPr>
          <w:rFonts w:cs="Arial"/>
          <w:b/>
          <w:bCs/>
          <w:shd w:val="clear" w:color="auto" w:fill="FFFFFF" w:themeFill="background1"/>
        </w:rPr>
        <w:t xml:space="preserve"> save</w:t>
      </w:r>
      <w:r w:rsidRPr="00A155B5">
        <w:rPr>
          <w:rFonts w:cs="Arial"/>
          <w:shd w:val="clear" w:color="auto" w:fill="FFFFFF" w:themeFill="background1"/>
        </w:rPr>
        <w:t xml:space="preserve"> </w:t>
      </w:r>
      <w:r w:rsidRPr="00A155B5">
        <w:rPr>
          <w:rFonts w:cs="Arial"/>
          <w:b/>
          <w:bCs/>
          <w:shd w:val="clear" w:color="auto" w:fill="FFFFFF" w:themeFill="background1"/>
        </w:rPr>
        <w:t>every</w:t>
      </w:r>
      <w:r w:rsidRPr="00A155B5">
        <w:rPr>
          <w:rFonts w:cs="Arial"/>
          <w:shd w:val="clear" w:color="auto" w:fill="FFFFFF" w:themeFill="background1"/>
        </w:rPr>
        <w:t xml:space="preserve"> video form or writing that you turn in and my feedback </w:t>
      </w:r>
      <w:r w:rsidR="00FC2355">
        <w:rPr>
          <w:rFonts w:cs="Arial"/>
          <w:shd w:val="clear" w:color="auto" w:fill="FFFFFF" w:themeFill="background1"/>
        </w:rPr>
        <w:t>(</w:t>
      </w:r>
      <w:r w:rsidRPr="00A155B5">
        <w:rPr>
          <w:rFonts w:cs="Arial"/>
          <w:shd w:val="clear" w:color="auto" w:fill="FFFFFF" w:themeFill="background1"/>
        </w:rPr>
        <w:t>even if it is a separate piece of paper</w:t>
      </w:r>
      <w:r w:rsidR="00FC2355">
        <w:rPr>
          <w:rFonts w:cs="Arial"/>
          <w:shd w:val="clear" w:color="auto" w:fill="FFFFFF" w:themeFill="background1"/>
        </w:rPr>
        <w:t>)</w:t>
      </w:r>
      <w:r w:rsidRPr="00A155B5">
        <w:rPr>
          <w:rFonts w:cs="Arial"/>
          <w:shd w:val="clear" w:color="auto" w:fill="FFFFFF" w:themeFill="background1"/>
        </w:rPr>
        <w:t>. I cannot determine improvement without the prior work</w:t>
      </w:r>
      <w:r w:rsidRPr="006540BA">
        <w:rPr>
          <w:rFonts w:cs="Arial"/>
          <w:shd w:val="clear" w:color="auto" w:fill="DBE5F1" w:themeFill="accent1" w:themeFillTint="33"/>
        </w:rPr>
        <w:t>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592"/>
        <w:gridCol w:w="1728"/>
        <w:gridCol w:w="2448"/>
        <w:gridCol w:w="3186"/>
        <w:gridCol w:w="792"/>
      </w:tblGrid>
      <w:tr w:rsidR="00A155B5" w:rsidTr="00B61F36">
        <w:trPr>
          <w:tblHeader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 xml:space="preserve">Writing Assignment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Folder Opens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in Turnitin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Print Due to Instructor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155B5" w:rsidRPr="00933766" w:rsidTr="00B61F36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Pr="00485D5E" w:rsidRDefault="00A155B5" w:rsidP="00B61F36">
            <w:pPr>
              <w:spacing w:after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Pr="00485D5E" w:rsidRDefault="00FC2355" w:rsidP="00B61F36">
            <w:pPr>
              <w:spacing w:after="0"/>
              <w:rPr>
                <w:b/>
              </w:rPr>
            </w:pPr>
            <w:r>
              <w:rPr>
                <w:rFonts w:cs="Arial"/>
              </w:rPr>
              <w:t>Evidence Writing 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Pr="00485D5E" w:rsidRDefault="00FC2355" w:rsidP="00B61F3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2/16</w:t>
            </w:r>
            <w:r w:rsidR="00A155B5">
              <w:rPr>
                <w:rFonts w:cs="Arial"/>
              </w:rPr>
              <w:t xml:space="preserve"> 12:00 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Pr="00485D5E" w:rsidRDefault="004C1F7A" w:rsidP="00FC23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3/4</w:t>
            </w:r>
            <w:r w:rsidR="00A155B5">
              <w:rPr>
                <w:rFonts w:cs="Arial"/>
              </w:rPr>
              <w:t xml:space="preserve"> </w:t>
            </w:r>
            <w:r w:rsidR="00A155B5" w:rsidRPr="00CB390A">
              <w:rPr>
                <w:rStyle w:val="Strong"/>
              </w:rPr>
              <w:t>before</w:t>
            </w:r>
            <w:r w:rsidR="00A155B5">
              <w:rPr>
                <w:rFonts w:cs="Arial"/>
              </w:rPr>
              <w:t xml:space="preserve"> 11:59 PM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Pr="00485D5E" w:rsidRDefault="004C1F7A" w:rsidP="00FC23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3/5</w:t>
            </w:r>
            <w:r w:rsidR="00FC2355">
              <w:rPr>
                <w:rFonts w:cs="Arial"/>
              </w:rPr>
              <w:t xml:space="preserve"> </w:t>
            </w:r>
            <w:r w:rsidR="00A155B5" w:rsidRPr="00CB390A">
              <w:rPr>
                <w:rStyle w:val="Strong"/>
              </w:rPr>
              <w:t>before</w:t>
            </w:r>
            <w:r w:rsidR="00A155B5">
              <w:rPr>
                <w:rFonts w:cs="Arial"/>
              </w:rPr>
              <w:t xml:space="preserve"> seating chart done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Pr="00485D5E" w:rsidRDefault="00A155B5" w:rsidP="00B61F3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A155B5" w:rsidRPr="00933766" w:rsidTr="00B61F36">
        <w:trPr>
          <w:tblHeader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Pr="00485D5E" w:rsidRDefault="00A155B5" w:rsidP="00B61F36">
            <w:pPr>
              <w:spacing w:after="0"/>
              <w:rPr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Pr="00A66C03" w:rsidRDefault="00FC2355" w:rsidP="00B61F3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Evidence Writing 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FC2355" w:rsidP="00FC23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A155B5" w:rsidRPr="005C2D59">
              <w:rPr>
                <w:rFonts w:cs="Arial"/>
              </w:rPr>
              <w:t>/</w:t>
            </w:r>
            <w:r>
              <w:rPr>
                <w:rFonts w:cs="Arial"/>
              </w:rPr>
              <w:t>22</w:t>
            </w:r>
            <w:r w:rsidR="00A155B5" w:rsidRPr="005C2D59">
              <w:rPr>
                <w:rFonts w:cs="Arial"/>
              </w:rPr>
              <w:t xml:space="preserve"> 12:00 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4C1F7A" w:rsidP="00FC23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A155B5">
              <w:rPr>
                <w:rFonts w:cs="Arial"/>
              </w:rPr>
              <w:t>/</w:t>
            </w:r>
            <w:r w:rsidR="00FC2355">
              <w:rPr>
                <w:rFonts w:cs="Arial"/>
              </w:rPr>
              <w:t>6</w:t>
            </w:r>
            <w:r w:rsidR="00A155B5" w:rsidRPr="00CB390A">
              <w:rPr>
                <w:rStyle w:val="Strong"/>
              </w:rPr>
              <w:t xml:space="preserve"> before</w:t>
            </w:r>
            <w:r w:rsidR="00A155B5">
              <w:rPr>
                <w:rFonts w:cs="Arial"/>
              </w:rPr>
              <w:t xml:space="preserve"> 11:59 PM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4C1F7A" w:rsidP="00FC235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A155B5">
              <w:rPr>
                <w:rFonts w:cs="Arial"/>
              </w:rPr>
              <w:t>/</w:t>
            </w:r>
            <w:r w:rsidR="00FC2355">
              <w:rPr>
                <w:rFonts w:cs="Arial"/>
              </w:rPr>
              <w:t>7</w:t>
            </w:r>
            <w:r w:rsidR="00A155B5">
              <w:rPr>
                <w:rFonts w:cs="Arial"/>
              </w:rPr>
              <w:t xml:space="preserve"> </w:t>
            </w:r>
            <w:r w:rsidR="00A155B5" w:rsidRPr="00CB390A">
              <w:rPr>
                <w:rStyle w:val="Strong"/>
              </w:rPr>
              <w:t>before</w:t>
            </w:r>
            <w:r w:rsidR="00A155B5">
              <w:rPr>
                <w:rFonts w:cs="Arial"/>
              </w:rPr>
              <w:t xml:space="preserve"> seating chart done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A155B5" w:rsidP="00B61F3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A155B5" w:rsidRDefault="00A155B5" w:rsidP="00A155B5">
      <w:pPr>
        <w:pStyle w:val="Heading3"/>
        <w:spacing w:before="120"/>
        <w:rPr>
          <w:rFonts w:eastAsia="Calibri"/>
        </w:rPr>
      </w:pPr>
      <w:bookmarkStart w:id="6" w:name="_Toc30165751"/>
      <w:bookmarkStart w:id="7" w:name="_Toc30169592"/>
      <w:r>
        <w:rPr>
          <w:rFonts w:eastAsia="Calibri"/>
        </w:rPr>
        <w:t>Unit</w:t>
      </w:r>
      <w:r>
        <w:rPr>
          <w:bCs/>
          <w:iCs/>
        </w:rPr>
        <w:t xml:space="preserve"> 2: </w:t>
      </w:r>
      <w:r>
        <w:t xml:space="preserve">Moving to the World Stage-America from 1900 to 1945 </w:t>
      </w:r>
      <w:r>
        <w:rPr>
          <w:rFonts w:eastAsia="Calibri"/>
        </w:rPr>
        <w:t>(Reference Chapters 28-34)</w:t>
      </w:r>
      <w:bookmarkEnd w:id="6"/>
      <w:bookmarkEnd w:id="7"/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23"/>
        <w:gridCol w:w="1258"/>
        <w:gridCol w:w="2354"/>
        <w:gridCol w:w="612"/>
        <w:gridCol w:w="659"/>
      </w:tblGrid>
      <w:tr w:rsidR="00A155B5" w:rsidTr="00D66BC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155B5" w:rsidTr="00D66BC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Progressivism: Roosevelt to Wilson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 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D66BC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World War I and Its Transformations Including Mass 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 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D66BC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Economic Collapse, the New Deal, and New Challenges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 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D66BC6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1940 to the “Summit of the World”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 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B61F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 xml:space="preserve">Your Assignment: Complete all Learning Quizzes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All Self-Tests/Full-Tests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6765B7" w:rsidP="006765B7">
            <w:pPr>
              <w:spacing w:after="0"/>
            </w:pPr>
            <w:r>
              <w:t>4</w:t>
            </w:r>
            <w:r w:rsidR="00A155B5">
              <w:t>/</w:t>
            </w:r>
            <w: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6765B7" w:rsidP="00B61F36">
            <w:pPr>
              <w:spacing w:after="0"/>
            </w:pPr>
            <w:r>
              <w:t xml:space="preserve"> </w:t>
            </w:r>
            <w:r w:rsidR="00A155B5">
              <w:t>82</w:t>
            </w:r>
          </w:p>
        </w:tc>
      </w:tr>
      <w:tr w:rsidR="00A155B5" w:rsidTr="00B61F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>Unit 2 Video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>Unit 2 Video Form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A155B5" w:rsidP="00B61F36">
            <w:pPr>
              <w:spacing w:after="0"/>
            </w:pPr>
            <w:r>
              <w:t>Signup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 xml:space="preserve"> 20</w:t>
            </w:r>
          </w:p>
        </w:tc>
      </w:tr>
      <w:tr w:rsidR="00A155B5" w:rsidTr="00B61F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Lessons 1-4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Unit 2 Exam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6765B7" w:rsidP="00B61F36">
            <w:pPr>
              <w:spacing w:after="0"/>
            </w:pPr>
            <w:r>
              <w:t>4/14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100</w:t>
            </w:r>
          </w:p>
        </w:tc>
      </w:tr>
      <w:tr w:rsidR="00A155B5" w:rsidTr="00B61F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6765B7" w:rsidP="00B61F36">
            <w:pPr>
              <w:spacing w:after="0"/>
            </w:pPr>
            <w:r>
              <w:t>4/14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 xml:space="preserve"> 30</w:t>
            </w:r>
          </w:p>
        </w:tc>
      </w:tr>
    </w:tbl>
    <w:p w:rsidR="00A155B5" w:rsidRDefault="00A155B5" w:rsidP="00A155B5">
      <w:pPr>
        <w:pStyle w:val="Heading3"/>
        <w:spacing w:before="120"/>
        <w:rPr>
          <w:rFonts w:eastAsia="Calibri"/>
          <w:b w:val="0"/>
        </w:rPr>
      </w:pPr>
      <w:bookmarkStart w:id="8" w:name="_Toc30165752"/>
      <w:bookmarkStart w:id="9" w:name="_Toc30169593"/>
      <w:r>
        <w:t xml:space="preserve">Unit 3: Transformations–America from 1945 to the Near Present </w:t>
      </w:r>
      <w:r>
        <w:rPr>
          <w:rFonts w:eastAsia="Calibri"/>
        </w:rPr>
        <w:t>(Reference Chapters 35-41)</w:t>
      </w:r>
      <w:bookmarkEnd w:id="8"/>
      <w:bookmarkEnd w:id="9"/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9"/>
        <w:gridCol w:w="5908"/>
        <w:gridCol w:w="1256"/>
        <w:gridCol w:w="2371"/>
        <w:gridCol w:w="612"/>
        <w:gridCol w:w="659"/>
      </w:tblGrid>
      <w:tr w:rsidR="00A155B5" w:rsidTr="00D66BC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Quiz/Exam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 xml:space="preserve">Due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155B5" w:rsidTr="00D66BC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The Big Shift: 1945-1960s (Major changes over time)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 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D66BC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The Big Shift Expanded: 1970s-1980s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D66BC6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The Troubled Transformation: 1990s to the Near Present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 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B61F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Your Assignment: Complete all Learning Quizzes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All Self-Tests/Full-Tests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6765B7" w:rsidP="00B61F36">
            <w:pPr>
              <w:spacing w:after="0"/>
            </w:pPr>
            <w:r>
              <w:t>5/7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6765B7" w:rsidP="00B61F36">
            <w:pPr>
              <w:spacing w:after="0"/>
            </w:pPr>
            <w:r>
              <w:t xml:space="preserve"> </w:t>
            </w:r>
            <w:r w:rsidR="00A155B5">
              <w:t>48</w:t>
            </w:r>
          </w:p>
        </w:tc>
      </w:tr>
      <w:tr w:rsidR="00A155B5" w:rsidTr="00B61F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Your Preparation: Form to instructor before seating chart done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>Unit 3</w:t>
            </w:r>
            <w:r w:rsidR="006765B7">
              <w:t xml:space="preserve"> </w:t>
            </w:r>
            <w:r>
              <w:t>Video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  <w:r>
              <w:t>Unit 3 Video Form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A155B5" w:rsidP="00B61F36">
            <w:pPr>
              <w:spacing w:after="0"/>
            </w:pPr>
            <w:r>
              <w:t>Signup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5B5" w:rsidRDefault="00A155B5" w:rsidP="00B61F36">
            <w:pPr>
              <w:spacing w:after="0"/>
            </w:pPr>
            <w:r>
              <w:t xml:space="preserve"> 20</w:t>
            </w:r>
          </w:p>
        </w:tc>
      </w:tr>
      <w:tr w:rsidR="00A155B5" w:rsidTr="00B61F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Lessons 1-3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Unit 3 Exam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6765B7" w:rsidP="00B61F36">
            <w:pPr>
              <w:spacing w:after="0"/>
            </w:pPr>
            <w:r>
              <w:t>5/7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100</w:t>
            </w:r>
          </w:p>
        </w:tc>
      </w:tr>
      <w:tr w:rsidR="00A155B5" w:rsidTr="00B61F3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rPr>
                <w:rFonts w:ascii="Calibri" w:eastAsia="Times New Roman" w:hAnsi="Calibri" w:cs="Calibri"/>
              </w:rPr>
              <w:t>Self-Management (your actions marked on the seating chart)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6765B7" w:rsidP="00B61F36">
            <w:pPr>
              <w:spacing w:after="0"/>
            </w:pPr>
            <w:r>
              <w:t>5/7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 xml:space="preserve"> 30</w:t>
            </w:r>
          </w:p>
        </w:tc>
      </w:tr>
    </w:tbl>
    <w:p w:rsidR="00A155B5" w:rsidRDefault="009F6612" w:rsidP="00A155B5">
      <w:pPr>
        <w:pStyle w:val="Heading3"/>
        <w:spacing w:before="120"/>
        <w:rPr>
          <w:rFonts w:eastAsia="Calibri"/>
        </w:rPr>
      </w:pPr>
      <w:hyperlink r:id="rId8" w:history="1">
        <w:bookmarkStart w:id="10" w:name="_Toc30169594"/>
        <w:r w:rsidR="00A155B5">
          <w:rPr>
            <w:rStyle w:val="Hyperlink"/>
            <w:color w:val="auto"/>
            <w:u w:val="none"/>
          </w:rPr>
          <w:t>Final Exam: 1860 to the Present–Includes a Review</w:t>
        </w:r>
        <w:r w:rsidR="00A155B5">
          <w:rPr>
            <w:rStyle w:val="Hyperlink"/>
            <w:rFonts w:eastAsia="Calibri"/>
            <w:color w:val="auto"/>
            <w:u w:val="none"/>
          </w:rPr>
          <w:t xml:space="preserve"> –</w:t>
        </w:r>
      </w:hyperlink>
      <w:r w:rsidR="00A155B5">
        <w:rPr>
          <w:rFonts w:eastAsia="Calibri"/>
        </w:rPr>
        <w:t xml:space="preserve"> </w:t>
      </w:r>
      <w:r w:rsidR="00A155B5">
        <w:rPr>
          <w:rFonts w:eastAsia="Calibri"/>
          <w:i/>
          <w:shd w:val="clear" w:color="auto" w:fill="FFC000"/>
        </w:rPr>
        <w:t>Caution</w:t>
      </w:r>
      <w:r w:rsidR="00A155B5">
        <w:rPr>
          <w:rFonts w:eastAsia="Calibri"/>
          <w:i/>
        </w:rPr>
        <w:t>:</w:t>
      </w:r>
      <w:r w:rsidR="00A155B5">
        <w:rPr>
          <w:rFonts w:eastAsia="Calibri"/>
        </w:rPr>
        <w:t xml:space="preserve"> F for Course if Final Exam not taken</w:t>
      </w:r>
      <w:bookmarkEnd w:id="10"/>
    </w:p>
    <w:tbl>
      <w:tblPr>
        <w:tblW w:w="1107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6210"/>
        <w:gridCol w:w="1260"/>
        <w:gridCol w:w="2677"/>
        <w:gridCol w:w="658"/>
      </w:tblGrid>
      <w:tr w:rsidR="00A155B5" w:rsidTr="00D66BC6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Lecture Title/Your Assignment or Preparation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155B5" w:rsidTr="00D66BC6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Your Preparation: Review materials are available.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  <w:tr w:rsidR="00A155B5" w:rsidTr="00D66BC6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55B5" w:rsidRDefault="00A155B5" w:rsidP="00B61F36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Your Preparation: Bring a Scan-Tron and # 2 pencil.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Final Exam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403" w:rsidRDefault="006765B7" w:rsidP="006765B7">
            <w:pPr>
              <w:spacing w:after="0"/>
            </w:pPr>
            <w:r>
              <w:t>5/12</w:t>
            </w:r>
            <w:r w:rsidR="00A155B5">
              <w:t xml:space="preserve">, </w:t>
            </w:r>
            <w:r w:rsidR="006D5403">
              <w:t>times for Final Exam</w:t>
            </w:r>
          </w:p>
          <w:p w:rsidR="006D5403" w:rsidRDefault="006D5403" w:rsidP="006D5403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>8 AM -8:00-10:00</w:t>
            </w:r>
          </w:p>
          <w:p w:rsidR="00A155B5" w:rsidRDefault="006D5403" w:rsidP="006D5403">
            <w:pPr>
              <w:pStyle w:val="ListParagraph"/>
              <w:numPr>
                <w:ilvl w:val="0"/>
                <w:numId w:val="36"/>
              </w:numPr>
              <w:spacing w:after="0"/>
            </w:pPr>
            <w:r>
              <w:t xml:space="preserve">10:50 AM - </w:t>
            </w:r>
            <w:r w:rsidR="00A155B5">
              <w:t>10:15 -12:15 PM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100</w:t>
            </w:r>
          </w:p>
        </w:tc>
      </w:tr>
      <w:tr w:rsidR="00A155B5" w:rsidTr="00D66BC6"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Your Preparation: Review all grades. If a problem, call and email me.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B5" w:rsidRDefault="00A155B5" w:rsidP="00B61F36">
            <w:pPr>
              <w:spacing w:after="0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5B5" w:rsidRDefault="006765B7" w:rsidP="006765B7">
            <w:pPr>
              <w:spacing w:after="0"/>
            </w:pPr>
            <w:r>
              <w:t xml:space="preserve">5/13 </w:t>
            </w:r>
            <w:r w:rsidR="00A155B5" w:rsidRPr="00413860">
              <w:rPr>
                <w:rStyle w:val="Strong"/>
              </w:rPr>
              <w:t>before</w:t>
            </w:r>
            <w:r w:rsidR="00A155B5">
              <w:t xml:space="preserve"> Noon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B5" w:rsidRDefault="00A155B5" w:rsidP="00B61F36">
            <w:pPr>
              <w:spacing w:after="0"/>
            </w:pPr>
            <w:r>
              <w:t>--</w:t>
            </w:r>
          </w:p>
        </w:tc>
      </w:tr>
    </w:tbl>
    <w:p w:rsidR="00A155B5" w:rsidRPr="001856DD" w:rsidRDefault="00A155B5" w:rsidP="00A155B5">
      <w:pPr>
        <w:jc w:val="center"/>
        <w:rPr>
          <w:rFonts w:cs="Arial"/>
          <w:b/>
          <w:i/>
          <w:iCs/>
          <w:sz w:val="16"/>
          <w:szCs w:val="16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  <w:bookmarkStart w:id="11" w:name="_GoBack"/>
      <w:bookmarkEnd w:id="11"/>
    </w:p>
    <w:sectPr w:rsidR="00A155B5" w:rsidRPr="001856DD" w:rsidSect="00C64BE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12" w:rsidRDefault="009F6612">
      <w:pPr>
        <w:spacing w:after="0" w:line="240" w:lineRule="auto"/>
      </w:pPr>
      <w:r>
        <w:separator/>
      </w:r>
    </w:p>
  </w:endnote>
  <w:endnote w:type="continuationSeparator" w:id="0">
    <w:p w:rsidR="009F6612" w:rsidRDefault="009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CA0" w:rsidRDefault="00042CA0" w:rsidP="00E0332C">
    <w:pPr>
      <w:tabs>
        <w:tab w:val="center" w:pos="4680"/>
        <w:tab w:val="right" w:pos="9360"/>
      </w:tabs>
      <w:spacing w:after="0" w:line="240" w:lineRule="auto"/>
    </w:pPr>
    <w:r w:rsidRPr="00E0332C">
      <w:rPr>
        <w:sz w:val="14"/>
      </w:rPr>
      <w:t>Version: 10/2018</w:t>
    </w:r>
    <w:r w:rsidRPr="00E0332C">
      <w:rPr>
        <w:sz w:val="20"/>
      </w:rPr>
      <w:ptab w:relativeTo="margin" w:alignment="center" w:leader="none"/>
    </w:r>
    <w:r w:rsidRPr="00E0332C">
      <w:ptab w:relativeTo="margin" w:alignment="right" w:leader="none"/>
    </w:r>
    <w:r w:rsidRPr="00E0332C">
      <w:fldChar w:fldCharType="begin"/>
    </w:r>
    <w:r w:rsidRPr="00E0332C">
      <w:instrText xml:space="preserve"> PAGE   \* MERGEFORMAT </w:instrText>
    </w:r>
    <w:r w:rsidRPr="00E0332C">
      <w:fldChar w:fldCharType="separate"/>
    </w:r>
    <w:r w:rsidR="009F6612">
      <w:rPr>
        <w:noProof/>
      </w:rPr>
      <w:t>1</w:t>
    </w:r>
    <w:r w:rsidRPr="00E033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12" w:rsidRDefault="009F6612">
      <w:pPr>
        <w:spacing w:after="0" w:line="240" w:lineRule="auto"/>
      </w:pPr>
      <w:r>
        <w:separator/>
      </w:r>
    </w:p>
  </w:footnote>
  <w:footnote w:type="continuationSeparator" w:id="0">
    <w:p w:rsidR="009F6612" w:rsidRDefault="009F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C20"/>
    <w:multiLevelType w:val="hybridMultilevel"/>
    <w:tmpl w:val="74D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71F"/>
    <w:multiLevelType w:val="hybridMultilevel"/>
    <w:tmpl w:val="64E6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B11C4"/>
    <w:multiLevelType w:val="multilevel"/>
    <w:tmpl w:val="A2F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8F7F43"/>
    <w:multiLevelType w:val="hybridMultilevel"/>
    <w:tmpl w:val="099C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6134D"/>
    <w:multiLevelType w:val="hybridMultilevel"/>
    <w:tmpl w:val="308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5690C"/>
    <w:multiLevelType w:val="hybridMultilevel"/>
    <w:tmpl w:val="8DF2F412"/>
    <w:lvl w:ilvl="0" w:tplc="048E2698">
      <w:start w:val="5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28BF"/>
    <w:multiLevelType w:val="hybridMultilevel"/>
    <w:tmpl w:val="FBA21AD6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4A7DCE"/>
    <w:multiLevelType w:val="hybridMultilevel"/>
    <w:tmpl w:val="468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6BE9"/>
    <w:multiLevelType w:val="hybridMultilevel"/>
    <w:tmpl w:val="2818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11E1B"/>
    <w:multiLevelType w:val="hybridMultilevel"/>
    <w:tmpl w:val="E1369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B032DC"/>
    <w:multiLevelType w:val="hybridMultilevel"/>
    <w:tmpl w:val="99747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E1208B"/>
    <w:multiLevelType w:val="hybridMultilevel"/>
    <w:tmpl w:val="78246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30F51"/>
    <w:multiLevelType w:val="hybridMultilevel"/>
    <w:tmpl w:val="B21C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A5B4C"/>
    <w:multiLevelType w:val="hybridMultilevel"/>
    <w:tmpl w:val="5660F580"/>
    <w:lvl w:ilvl="0" w:tplc="75FCE626">
      <w:start w:val="1"/>
      <w:numFmt w:val="decimal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153535"/>
    <w:multiLevelType w:val="hybridMultilevel"/>
    <w:tmpl w:val="DC90F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0A3CC5"/>
    <w:multiLevelType w:val="hybridMultilevel"/>
    <w:tmpl w:val="1076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30118"/>
    <w:multiLevelType w:val="hybridMultilevel"/>
    <w:tmpl w:val="23A0F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F054E"/>
    <w:multiLevelType w:val="hybridMultilevel"/>
    <w:tmpl w:val="52BEC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D35ED0"/>
    <w:multiLevelType w:val="hybridMultilevel"/>
    <w:tmpl w:val="1A90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B5340"/>
    <w:multiLevelType w:val="hybridMultilevel"/>
    <w:tmpl w:val="F4A0400A"/>
    <w:lvl w:ilvl="0" w:tplc="040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45341EEC"/>
    <w:multiLevelType w:val="hybridMultilevel"/>
    <w:tmpl w:val="48A0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0838"/>
    <w:multiLevelType w:val="hybridMultilevel"/>
    <w:tmpl w:val="E88003D0"/>
    <w:lvl w:ilvl="0" w:tplc="D91E0C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A0121"/>
    <w:multiLevelType w:val="hybridMultilevel"/>
    <w:tmpl w:val="F52A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00DFD"/>
    <w:multiLevelType w:val="hybridMultilevel"/>
    <w:tmpl w:val="862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93D3C"/>
    <w:multiLevelType w:val="hybridMultilevel"/>
    <w:tmpl w:val="59A69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956D7"/>
    <w:multiLevelType w:val="hybridMultilevel"/>
    <w:tmpl w:val="B7C0A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615AD"/>
    <w:multiLevelType w:val="hybridMultilevel"/>
    <w:tmpl w:val="2B606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87F49"/>
    <w:multiLevelType w:val="hybridMultilevel"/>
    <w:tmpl w:val="E7A8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B5E82"/>
    <w:multiLevelType w:val="hybridMultilevel"/>
    <w:tmpl w:val="D0362154"/>
    <w:lvl w:ilvl="0" w:tplc="10A8414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8375E"/>
    <w:multiLevelType w:val="hybridMultilevel"/>
    <w:tmpl w:val="83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A66E2F"/>
    <w:multiLevelType w:val="hybridMultilevel"/>
    <w:tmpl w:val="BC9AD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A0B1A"/>
    <w:multiLevelType w:val="hybridMultilevel"/>
    <w:tmpl w:val="2728B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2807FA"/>
    <w:multiLevelType w:val="hybridMultilevel"/>
    <w:tmpl w:val="76F8A2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A6618F0"/>
    <w:multiLevelType w:val="hybridMultilevel"/>
    <w:tmpl w:val="C7F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C2033"/>
    <w:multiLevelType w:val="hybridMultilevel"/>
    <w:tmpl w:val="E0D0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D605F"/>
    <w:multiLevelType w:val="hybridMultilevel"/>
    <w:tmpl w:val="DDDCF87C"/>
    <w:lvl w:ilvl="0" w:tplc="090EB3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B6790"/>
    <w:multiLevelType w:val="hybridMultilevel"/>
    <w:tmpl w:val="E88003D0"/>
    <w:lvl w:ilvl="0" w:tplc="D91E0C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661A8"/>
    <w:multiLevelType w:val="hybridMultilevel"/>
    <w:tmpl w:val="D89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93E63"/>
    <w:multiLevelType w:val="hybridMultilevel"/>
    <w:tmpl w:val="C510A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102EFD"/>
    <w:multiLevelType w:val="hybridMultilevel"/>
    <w:tmpl w:val="C398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A7D63"/>
    <w:multiLevelType w:val="hybridMultilevel"/>
    <w:tmpl w:val="0FD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D1DC4"/>
    <w:multiLevelType w:val="hybridMultilevel"/>
    <w:tmpl w:val="4DB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2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16"/>
  </w:num>
  <w:num w:numId="11">
    <w:abstractNumId w:val="19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"/>
  </w:num>
  <w:num w:numId="25">
    <w:abstractNumId w:val="40"/>
  </w:num>
  <w:num w:numId="26">
    <w:abstractNumId w:val="15"/>
  </w:num>
  <w:num w:numId="27">
    <w:abstractNumId w:val="12"/>
  </w:num>
  <w:num w:numId="28">
    <w:abstractNumId w:val="29"/>
  </w:num>
  <w:num w:numId="29">
    <w:abstractNumId w:val="28"/>
  </w:num>
  <w:num w:numId="30">
    <w:abstractNumId w:val="18"/>
  </w:num>
  <w:num w:numId="31">
    <w:abstractNumId w:val="39"/>
  </w:num>
  <w:num w:numId="32">
    <w:abstractNumId w:val="34"/>
  </w:num>
  <w:num w:numId="33">
    <w:abstractNumId w:val="3"/>
  </w:num>
  <w:num w:numId="34">
    <w:abstractNumId w:val="2"/>
  </w:num>
  <w:num w:numId="35">
    <w:abstractNumId w:val="38"/>
  </w:num>
  <w:num w:numId="36">
    <w:abstractNumId w:val="8"/>
  </w:num>
  <w:num w:numId="37">
    <w:abstractNumId w:val="36"/>
  </w:num>
  <w:num w:numId="38">
    <w:abstractNumId w:val="26"/>
  </w:num>
  <w:num w:numId="39">
    <w:abstractNumId w:val="11"/>
  </w:num>
  <w:num w:numId="40">
    <w:abstractNumId w:val="31"/>
  </w:num>
  <w:num w:numId="4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0A"/>
    <w:rsid w:val="00007105"/>
    <w:rsid w:val="00020EBA"/>
    <w:rsid w:val="00031036"/>
    <w:rsid w:val="00040ACE"/>
    <w:rsid w:val="00042CA0"/>
    <w:rsid w:val="0005160A"/>
    <w:rsid w:val="00054EAE"/>
    <w:rsid w:val="000A3455"/>
    <w:rsid w:val="000A5F6E"/>
    <w:rsid w:val="000B3A5C"/>
    <w:rsid w:val="000D7E1B"/>
    <w:rsid w:val="000E2863"/>
    <w:rsid w:val="00100929"/>
    <w:rsid w:val="00102970"/>
    <w:rsid w:val="001233AA"/>
    <w:rsid w:val="00145E62"/>
    <w:rsid w:val="00146BFD"/>
    <w:rsid w:val="00150531"/>
    <w:rsid w:val="00181F68"/>
    <w:rsid w:val="001856DD"/>
    <w:rsid w:val="00187B4C"/>
    <w:rsid w:val="001A320E"/>
    <w:rsid w:val="001B519D"/>
    <w:rsid w:val="001C51E4"/>
    <w:rsid w:val="001D027A"/>
    <w:rsid w:val="001D225F"/>
    <w:rsid w:val="001E5198"/>
    <w:rsid w:val="001E539D"/>
    <w:rsid w:val="001F5165"/>
    <w:rsid w:val="00250FB0"/>
    <w:rsid w:val="0028600D"/>
    <w:rsid w:val="00292429"/>
    <w:rsid w:val="002C5D6F"/>
    <w:rsid w:val="002D2D35"/>
    <w:rsid w:val="002D55D3"/>
    <w:rsid w:val="002F175F"/>
    <w:rsid w:val="00312485"/>
    <w:rsid w:val="0031591F"/>
    <w:rsid w:val="00316DE6"/>
    <w:rsid w:val="00324890"/>
    <w:rsid w:val="00354CD7"/>
    <w:rsid w:val="0037151E"/>
    <w:rsid w:val="0037300C"/>
    <w:rsid w:val="00382817"/>
    <w:rsid w:val="003B2432"/>
    <w:rsid w:val="003D0094"/>
    <w:rsid w:val="003D1013"/>
    <w:rsid w:val="003F1D26"/>
    <w:rsid w:val="00413860"/>
    <w:rsid w:val="00415320"/>
    <w:rsid w:val="00421830"/>
    <w:rsid w:val="00471846"/>
    <w:rsid w:val="004720F0"/>
    <w:rsid w:val="00481801"/>
    <w:rsid w:val="00485090"/>
    <w:rsid w:val="00495E0F"/>
    <w:rsid w:val="004A3F43"/>
    <w:rsid w:val="004B1FCC"/>
    <w:rsid w:val="004B5DC6"/>
    <w:rsid w:val="004C1F7A"/>
    <w:rsid w:val="004C5AB3"/>
    <w:rsid w:val="004D3F20"/>
    <w:rsid w:val="004D704A"/>
    <w:rsid w:val="004F1D2F"/>
    <w:rsid w:val="004F4766"/>
    <w:rsid w:val="00503057"/>
    <w:rsid w:val="00503874"/>
    <w:rsid w:val="00505ECB"/>
    <w:rsid w:val="00520E1A"/>
    <w:rsid w:val="00541BB5"/>
    <w:rsid w:val="005424B5"/>
    <w:rsid w:val="005429B8"/>
    <w:rsid w:val="00571F9F"/>
    <w:rsid w:val="00574EE1"/>
    <w:rsid w:val="005A4BC9"/>
    <w:rsid w:val="005C3A1E"/>
    <w:rsid w:val="005C5FAB"/>
    <w:rsid w:val="005F55E6"/>
    <w:rsid w:val="00607BD2"/>
    <w:rsid w:val="00614929"/>
    <w:rsid w:val="00615EB9"/>
    <w:rsid w:val="00644A33"/>
    <w:rsid w:val="00657816"/>
    <w:rsid w:val="00673C45"/>
    <w:rsid w:val="00673F09"/>
    <w:rsid w:val="006765B7"/>
    <w:rsid w:val="0068224A"/>
    <w:rsid w:val="0069085A"/>
    <w:rsid w:val="006A57C5"/>
    <w:rsid w:val="006B0BA0"/>
    <w:rsid w:val="006B1F0B"/>
    <w:rsid w:val="006C6250"/>
    <w:rsid w:val="006D41A3"/>
    <w:rsid w:val="006D5403"/>
    <w:rsid w:val="006D7953"/>
    <w:rsid w:val="006E0DF8"/>
    <w:rsid w:val="006F6E04"/>
    <w:rsid w:val="00703ED3"/>
    <w:rsid w:val="00724692"/>
    <w:rsid w:val="00732D10"/>
    <w:rsid w:val="00745C5F"/>
    <w:rsid w:val="00750E18"/>
    <w:rsid w:val="00751282"/>
    <w:rsid w:val="00757DEB"/>
    <w:rsid w:val="00760364"/>
    <w:rsid w:val="00780863"/>
    <w:rsid w:val="00780EA0"/>
    <w:rsid w:val="00784200"/>
    <w:rsid w:val="0078757C"/>
    <w:rsid w:val="007A639F"/>
    <w:rsid w:val="007D136C"/>
    <w:rsid w:val="007D4C3B"/>
    <w:rsid w:val="007E3337"/>
    <w:rsid w:val="007E3D2A"/>
    <w:rsid w:val="007F7E9B"/>
    <w:rsid w:val="0080664F"/>
    <w:rsid w:val="0086304F"/>
    <w:rsid w:val="00874813"/>
    <w:rsid w:val="00876298"/>
    <w:rsid w:val="00886F1E"/>
    <w:rsid w:val="00894CFF"/>
    <w:rsid w:val="008C1BC9"/>
    <w:rsid w:val="008C7531"/>
    <w:rsid w:val="008F04E6"/>
    <w:rsid w:val="0092645C"/>
    <w:rsid w:val="0093042A"/>
    <w:rsid w:val="009823D9"/>
    <w:rsid w:val="00997783"/>
    <w:rsid w:val="009B1C2E"/>
    <w:rsid w:val="009E4438"/>
    <w:rsid w:val="009F6612"/>
    <w:rsid w:val="00A0146C"/>
    <w:rsid w:val="00A155B5"/>
    <w:rsid w:val="00A21674"/>
    <w:rsid w:val="00A30732"/>
    <w:rsid w:val="00A40B78"/>
    <w:rsid w:val="00A47831"/>
    <w:rsid w:val="00A601F2"/>
    <w:rsid w:val="00A6230C"/>
    <w:rsid w:val="00A67015"/>
    <w:rsid w:val="00A90F5D"/>
    <w:rsid w:val="00A976DE"/>
    <w:rsid w:val="00AB3CCD"/>
    <w:rsid w:val="00AC0EC7"/>
    <w:rsid w:val="00AC2108"/>
    <w:rsid w:val="00AD0579"/>
    <w:rsid w:val="00B04F25"/>
    <w:rsid w:val="00B07FAE"/>
    <w:rsid w:val="00B32D0A"/>
    <w:rsid w:val="00B346BC"/>
    <w:rsid w:val="00B5494F"/>
    <w:rsid w:val="00B61F36"/>
    <w:rsid w:val="00B70CB3"/>
    <w:rsid w:val="00B869A4"/>
    <w:rsid w:val="00BB5BB1"/>
    <w:rsid w:val="00BB7556"/>
    <w:rsid w:val="00BD195B"/>
    <w:rsid w:val="00BE5148"/>
    <w:rsid w:val="00BF6661"/>
    <w:rsid w:val="00C0090C"/>
    <w:rsid w:val="00C11DC8"/>
    <w:rsid w:val="00C23096"/>
    <w:rsid w:val="00C47B92"/>
    <w:rsid w:val="00C56A54"/>
    <w:rsid w:val="00C64BEE"/>
    <w:rsid w:val="00C72C1A"/>
    <w:rsid w:val="00C83E4A"/>
    <w:rsid w:val="00C91840"/>
    <w:rsid w:val="00CA726C"/>
    <w:rsid w:val="00CA7303"/>
    <w:rsid w:val="00CB01CD"/>
    <w:rsid w:val="00CC13D8"/>
    <w:rsid w:val="00CD5297"/>
    <w:rsid w:val="00CE4B7C"/>
    <w:rsid w:val="00CE6988"/>
    <w:rsid w:val="00CF45EF"/>
    <w:rsid w:val="00CF7C0A"/>
    <w:rsid w:val="00D04F0D"/>
    <w:rsid w:val="00D12BBB"/>
    <w:rsid w:val="00D15596"/>
    <w:rsid w:val="00D21178"/>
    <w:rsid w:val="00D25BAD"/>
    <w:rsid w:val="00D508A0"/>
    <w:rsid w:val="00D6437C"/>
    <w:rsid w:val="00D667C5"/>
    <w:rsid w:val="00D66BC6"/>
    <w:rsid w:val="00D903BC"/>
    <w:rsid w:val="00D9151F"/>
    <w:rsid w:val="00D9373F"/>
    <w:rsid w:val="00DB13FF"/>
    <w:rsid w:val="00DF26BA"/>
    <w:rsid w:val="00DF622F"/>
    <w:rsid w:val="00DF66D1"/>
    <w:rsid w:val="00E0332C"/>
    <w:rsid w:val="00E3692D"/>
    <w:rsid w:val="00E55465"/>
    <w:rsid w:val="00E57360"/>
    <w:rsid w:val="00E61F62"/>
    <w:rsid w:val="00E707C9"/>
    <w:rsid w:val="00E76E12"/>
    <w:rsid w:val="00E77D2A"/>
    <w:rsid w:val="00E818A6"/>
    <w:rsid w:val="00E96E48"/>
    <w:rsid w:val="00EA74E1"/>
    <w:rsid w:val="00ED0827"/>
    <w:rsid w:val="00ED68C0"/>
    <w:rsid w:val="00ED6D53"/>
    <w:rsid w:val="00EE39A0"/>
    <w:rsid w:val="00F016EA"/>
    <w:rsid w:val="00F07C84"/>
    <w:rsid w:val="00F12D22"/>
    <w:rsid w:val="00F346D4"/>
    <w:rsid w:val="00F41122"/>
    <w:rsid w:val="00F4498E"/>
    <w:rsid w:val="00F575C4"/>
    <w:rsid w:val="00F57768"/>
    <w:rsid w:val="00F72BC3"/>
    <w:rsid w:val="00F91442"/>
    <w:rsid w:val="00FB12BB"/>
    <w:rsid w:val="00FC2355"/>
    <w:rsid w:val="00FC3A55"/>
    <w:rsid w:val="00FD0282"/>
    <w:rsid w:val="00FD259E"/>
    <w:rsid w:val="00FD44AD"/>
    <w:rsid w:val="00FE2904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A965BD-6407-4AD8-A0D1-5E442E0A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05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32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locked/>
    <w:rPr>
      <w:rFonts w:ascii="Times New Roman" w:eastAsiaTheme="majorEastAsia" w:hAnsi="Times New Roman" w:cstheme="majorBidi" w:hint="default"/>
      <w:b/>
      <w:bCs w:val="0"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locked/>
    <w:rPr>
      <w:rFonts w:ascii="Times New Roman" w:eastAsiaTheme="majorEastAsia" w:hAnsi="Times New Roman" w:cstheme="majorBidi" w:hint="default"/>
      <w:b/>
      <w:bCs w:val="0"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locked/>
    <w:rPr>
      <w:rFonts w:ascii="Times New Roman" w:eastAsiaTheme="majorEastAsia" w:hAnsi="Times New Roman" w:cstheme="majorBidi" w:hint="default"/>
      <w:b/>
      <w:bCs w:val="0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ajorHAnsi" w:eastAsiaTheme="majorEastAsia" w:hAnsiTheme="majorHAnsi" w:cstheme="majorBidi" w:hint="default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eastAsiaTheme="minorEastAsia" w:hAnsi="Times New Roman" w:cs="Times New Roman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1">
    <w:name w:val="Style1"/>
    <w:basedOn w:val="Heading2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styleId="FootnoteReference">
    <w:name w:val="footnote reference"/>
    <w:semiHidden/>
    <w:unhideWhenUsed/>
    <w:rPr>
      <w:rFonts w:ascii="Times New Roman" w:hAnsi="Times New Roman" w:cs="Times New Roman" w:hint="default"/>
      <w:vertAlign w:val="superscript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">
    <w:name w:val="Unresolved Mention"/>
    <w:basedOn w:val="DefaultParagraphFont"/>
    <w:uiPriority w:val="99"/>
    <w:semiHidden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47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F47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2C"/>
    <w:rPr>
      <w:sz w:val="22"/>
      <w:szCs w:val="22"/>
    </w:rPr>
  </w:style>
  <w:style w:type="paragraph" w:customStyle="1" w:styleId="Heading3afteratableorbullets">
    <w:name w:val="Heading 3 after a table or bullets"/>
    <w:basedOn w:val="Heading3"/>
    <w:link w:val="Heading3afteratableorbulletsChar"/>
    <w:qFormat/>
    <w:rsid w:val="007E3337"/>
    <w:pPr>
      <w:spacing w:before="200"/>
    </w:pPr>
    <w:rPr>
      <w:rFonts w:eastAsia="Calibri"/>
    </w:rPr>
  </w:style>
  <w:style w:type="character" w:customStyle="1" w:styleId="Heading3afteratableorbulletsChar">
    <w:name w:val="Heading 3 after a table or bullets Char"/>
    <w:basedOn w:val="DefaultParagraphFont"/>
    <w:link w:val="Heading3afteratableorbullets"/>
    <w:rsid w:val="007E3337"/>
    <w:rPr>
      <w:rFonts w:eastAsia="Calibri" w:cstheme="majorBidi"/>
      <w:b/>
      <w:sz w:val="26"/>
      <w:szCs w:val="24"/>
    </w:rPr>
  </w:style>
  <w:style w:type="character" w:styleId="Strong">
    <w:name w:val="Strong"/>
    <w:basedOn w:val="DefaultParagraphFont"/>
    <w:uiPriority w:val="22"/>
    <w:qFormat/>
    <w:rsid w:val="00ED6D53"/>
    <w:rPr>
      <w:b/>
      <w:bCs/>
    </w:rPr>
  </w:style>
  <w:style w:type="paragraph" w:customStyle="1" w:styleId="Heading2afteratable">
    <w:name w:val="Heading 2 after a table"/>
    <w:basedOn w:val="Heading2"/>
    <w:next w:val="Normal"/>
    <w:link w:val="Heading2afteratableChar"/>
    <w:qFormat/>
    <w:rsid w:val="00A155B5"/>
    <w:pPr>
      <w:spacing w:before="120"/>
    </w:pPr>
    <w:rPr>
      <w:rFonts w:ascii="Times New Roman" w:eastAsia="Times New Roman" w:hAnsi="Times New Roman"/>
    </w:rPr>
  </w:style>
  <w:style w:type="character" w:customStyle="1" w:styleId="Heading2afteratableChar">
    <w:name w:val="Heading 2 after a table Char"/>
    <w:basedOn w:val="Heading2Char"/>
    <w:link w:val="Heading2afteratable"/>
    <w:rsid w:val="00A155B5"/>
    <w:rPr>
      <w:rFonts w:ascii="Times New Roman" w:eastAsia="Times New Roman" w:hAnsi="Times New Roman" w:cstheme="majorBidi" w:hint="default"/>
      <w:b/>
      <w:bCs w:val="0"/>
      <w:sz w:val="28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12BBB"/>
    <w:pPr>
      <w:tabs>
        <w:tab w:val="right" w:leader="dot" w:pos="10790"/>
      </w:tabs>
      <w:spacing w:after="30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D12BBB"/>
    <w:pPr>
      <w:tabs>
        <w:tab w:val="right" w:leader="dot" w:pos="10790"/>
      </w:tabs>
      <w:ind w:left="446"/>
    </w:pPr>
  </w:style>
  <w:style w:type="character" w:customStyle="1" w:styleId="Heading5Char">
    <w:name w:val="Heading 5 Char"/>
    <w:basedOn w:val="DefaultParagraphFont"/>
    <w:link w:val="Heading5"/>
    <w:uiPriority w:val="9"/>
    <w:rsid w:val="00AD0579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0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jc.blackboard.com/webapps/blackboard/content/listContentEditable.jsp?content_id=_132449_1&amp;course_id=_2202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FF411CC44C410492835ADA3FCC6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66627-DA4D-43A6-ACC3-D1D6EEC3FA35}"/>
      </w:docPartPr>
      <w:docPartBody>
        <w:p w:rsidR="00131E46" w:rsidRDefault="00131E46" w:rsidP="00131E46">
          <w:pPr>
            <w:pStyle w:val="DDFF411CC44C410492835ADA3FCC63F6"/>
          </w:pPr>
          <w:r>
            <w:rPr>
              <w:rFonts w:ascii="Calibri" w:eastAsia="Times New Roman" w:hAnsi="Calibri" w:cs="Calibri"/>
              <w:color w:val="808080"/>
            </w:rPr>
            <w:t>Enter Information – Found on the Academic Calendar –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19"/>
    <w:rsid w:val="000043FD"/>
    <w:rsid w:val="00131E46"/>
    <w:rsid w:val="00380833"/>
    <w:rsid w:val="00396ABD"/>
    <w:rsid w:val="003B4CCC"/>
    <w:rsid w:val="003D5726"/>
    <w:rsid w:val="0040249F"/>
    <w:rsid w:val="00510E8A"/>
    <w:rsid w:val="005B3910"/>
    <w:rsid w:val="00602845"/>
    <w:rsid w:val="0062727A"/>
    <w:rsid w:val="00691079"/>
    <w:rsid w:val="00712AF9"/>
    <w:rsid w:val="0073415A"/>
    <w:rsid w:val="00784FDD"/>
    <w:rsid w:val="007E445A"/>
    <w:rsid w:val="00870989"/>
    <w:rsid w:val="00873E70"/>
    <w:rsid w:val="00884119"/>
    <w:rsid w:val="0088585C"/>
    <w:rsid w:val="00935FDB"/>
    <w:rsid w:val="00966C73"/>
    <w:rsid w:val="00A12148"/>
    <w:rsid w:val="00A35952"/>
    <w:rsid w:val="00A75A89"/>
    <w:rsid w:val="00C00038"/>
    <w:rsid w:val="00CE7592"/>
    <w:rsid w:val="00E42075"/>
    <w:rsid w:val="00E462DF"/>
    <w:rsid w:val="00E90C4C"/>
    <w:rsid w:val="00EC6763"/>
    <w:rsid w:val="00F5202A"/>
    <w:rsid w:val="00F7731E"/>
    <w:rsid w:val="00FA7034"/>
    <w:rsid w:val="00FD1C25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B0BC0A542544F880A8F2A7B63459C4">
    <w:name w:val="9AB0BC0A542544F880A8F2A7B63459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CED54D5B744922924C4BDC3BDF8260">
    <w:name w:val="DBCED54D5B744922924C4BDC3BDF82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7749B3D8C6F4A38AACD6936332D1D64">
    <w:name w:val="57749B3D8C6F4A38AACD6936332D1D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94AD2F18854213B2E65C6059B00194">
    <w:name w:val="4794AD2F18854213B2E65C6059B001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E30B1257934D4A9DB7322EEA587195">
    <w:name w:val="88E30B1257934D4A9DB7322EEA5871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0081745D234FCD850076B5EA0D2CE1">
    <w:name w:val="650081745D234FCD850076B5EA0D2C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0CF20A642B40A1989DC5F1A981048F">
    <w:name w:val="990CF20A642B40A1989DC5F1A98104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2E82991C3E4099A4A3808E0B7F7658">
    <w:name w:val="F22E82991C3E4099A4A3808E0B7F76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A40F9D80DB460D989CFA5ED4EC8362">
    <w:name w:val="77A40F9D80DB460D989CFA5ED4EC83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D5097E1A39344079AB42D84DF09890C">
    <w:name w:val="9D5097E1A39344079AB42D84DF0989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54490FBC1E4E9A85EFE9BD7649DE28">
    <w:name w:val="7054490FBC1E4E9A85EFE9BD7649DE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42075"/>
    <w:rPr>
      <w:color w:val="808080"/>
    </w:rPr>
  </w:style>
  <w:style w:type="paragraph" w:customStyle="1" w:styleId="6808620FA0E540B5BADEC046E18771B2">
    <w:name w:val="6808620FA0E540B5BADEC046E18771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E546C0E9F7473C92A1409195FD6337">
    <w:name w:val="02E546C0E9F7473C92A1409195FD63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9786742E1046BDB6ED4E97C29014EE">
    <w:name w:val="859786742E1046BDB6ED4E97C2901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</w:style>
  <w:style w:type="paragraph" w:customStyle="1" w:styleId="BFF14F92373B47C9AF6B5356A6BA7FA5">
    <w:name w:val="BFF14F92373B47C9AF6B5356A6BA7F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A76A20DE3A471BA59C7AC24F6B636A">
    <w:name w:val="76A76A20DE3A471BA59C7AC24F6B63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68B511085940609DA4E85FE13B40BB">
    <w:name w:val="D768B511085940609DA4E85FE13B40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B406D982128497B9BAE4772D3572C8A">
    <w:name w:val="4B406D982128497B9BAE4772D3572C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2A364E8CA7466CBD7E73B155532B22">
    <w:name w:val="DF2A364E8CA7466CBD7E73B155532B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F64CBAC7BA479B8800562867F31716">
    <w:name w:val="D5F64CBAC7BA479B8800562867F317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78A5EBC8284D79BF329DB9C93989F6">
    <w:name w:val="4C78A5EBC8284D79BF329DB9C93989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2993194BA94B17AA8B2F2949874084">
    <w:name w:val="052993194BA94B17AA8B2F29498740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E827866B6F418CA5DFBFF2929DFBD0">
    <w:name w:val="C4E827866B6F418CA5DFBFF2929DFB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F524D4176645B099387E9EAF027C6E">
    <w:name w:val="A9F524D4176645B099387E9EAF027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11FFC7239544F09157A65D239B7A40">
    <w:name w:val="0511FFC7239544F09157A65D239B7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DBC639A29B4A32B62D3972B2DD3DA0">
    <w:name w:val="72DBC639A29B4A32B62D3972B2DD3D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1AFB29D61F42E8A9DF9093DADB8E2B">
    <w:name w:val="561AFB29D61F42E8A9DF9093DADB8E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5F6FE3E91A44CCB0E752FE7F624FE9">
    <w:name w:val="C75F6FE3E91A44CCB0E752FE7F624FE9"/>
    <w:rsid w:val="00873E70"/>
  </w:style>
  <w:style w:type="paragraph" w:customStyle="1" w:styleId="1EBCC2BF18C847FFB681256AD3F77DC8">
    <w:name w:val="1EBCC2BF18C847FFB681256AD3F77DC8"/>
    <w:rsid w:val="00873E70"/>
  </w:style>
  <w:style w:type="paragraph" w:customStyle="1" w:styleId="F452F4A89A214F598992B7766D29A591">
    <w:name w:val="F452F4A89A214F598992B7766D29A591"/>
    <w:rsid w:val="00CE7592"/>
  </w:style>
  <w:style w:type="paragraph" w:customStyle="1" w:styleId="2474A0D43D694B94B06002D0305557A2">
    <w:name w:val="2474A0D43D694B94B06002D0305557A2"/>
    <w:rsid w:val="00CE7592"/>
  </w:style>
  <w:style w:type="paragraph" w:customStyle="1" w:styleId="46D44A2CCD5D430C8AE0C2945125611F">
    <w:name w:val="46D44A2CCD5D430C8AE0C2945125611F"/>
    <w:rsid w:val="00CE7592"/>
  </w:style>
  <w:style w:type="paragraph" w:customStyle="1" w:styleId="C6C1D773B9EB460EB30E58AC577E8A4A">
    <w:name w:val="C6C1D773B9EB460EB30E58AC577E8A4A"/>
    <w:rsid w:val="00CE7592"/>
  </w:style>
  <w:style w:type="paragraph" w:customStyle="1" w:styleId="953A35F27CDD4BA0992288B2C917407F">
    <w:name w:val="953A35F27CDD4BA0992288B2C917407F"/>
    <w:rsid w:val="00CE7592"/>
  </w:style>
  <w:style w:type="paragraph" w:customStyle="1" w:styleId="BD2EA1DC822E4F09AC7AAB24AC4F49A6">
    <w:name w:val="BD2EA1DC822E4F09AC7AAB24AC4F49A6"/>
    <w:rsid w:val="00CE7592"/>
  </w:style>
  <w:style w:type="paragraph" w:customStyle="1" w:styleId="116F21B2EBCE40F3ADDC24C692821E93">
    <w:name w:val="116F21B2EBCE40F3ADDC24C692821E93"/>
    <w:rsid w:val="00870989"/>
  </w:style>
  <w:style w:type="paragraph" w:customStyle="1" w:styleId="CE70754AABF1494FA235B9C633EE61D5">
    <w:name w:val="CE70754AABF1494FA235B9C633EE61D5"/>
    <w:rsid w:val="00870989"/>
  </w:style>
  <w:style w:type="paragraph" w:customStyle="1" w:styleId="99B9F2EE4FBF409D8D951AB612ED74F7">
    <w:name w:val="99B9F2EE4FBF409D8D951AB612ED74F7"/>
    <w:rsid w:val="00870989"/>
  </w:style>
  <w:style w:type="paragraph" w:customStyle="1" w:styleId="2722FFEA10A441C4AF84E9A6615B2C6F">
    <w:name w:val="2722FFEA10A441C4AF84E9A6615B2C6F"/>
    <w:rsid w:val="00870989"/>
  </w:style>
  <w:style w:type="paragraph" w:customStyle="1" w:styleId="ABFC02C20010442190D5A36F5A2EFBA6">
    <w:name w:val="ABFC02C20010442190D5A36F5A2EFBA6"/>
    <w:rsid w:val="00870989"/>
  </w:style>
  <w:style w:type="paragraph" w:customStyle="1" w:styleId="C3391F2570534C3680AA1BF29B9A42C9">
    <w:name w:val="C3391F2570534C3680AA1BF29B9A42C9"/>
    <w:rsid w:val="00870989"/>
  </w:style>
  <w:style w:type="paragraph" w:customStyle="1" w:styleId="9DCB27DF245B47639777530CF7CF08CF">
    <w:name w:val="9DCB27DF245B47639777530CF7CF08CF"/>
    <w:rsid w:val="00870989"/>
  </w:style>
  <w:style w:type="paragraph" w:customStyle="1" w:styleId="2256A13425DD418C84E78EA91A213BCD">
    <w:name w:val="2256A13425DD418C84E78EA91A213BCD"/>
    <w:rsid w:val="00870989"/>
  </w:style>
  <w:style w:type="paragraph" w:customStyle="1" w:styleId="84ED9BD907EF40E78B18F506A51CD938">
    <w:name w:val="84ED9BD907EF40E78B18F506A51CD938"/>
    <w:rsid w:val="00870989"/>
  </w:style>
  <w:style w:type="paragraph" w:customStyle="1" w:styleId="3A94EA778C754B8380FAE596EFC17E79">
    <w:name w:val="3A94EA778C754B8380FAE596EFC17E79"/>
    <w:rsid w:val="00870989"/>
  </w:style>
  <w:style w:type="paragraph" w:customStyle="1" w:styleId="8A2E8EEA687248C3996545D6C5F21B2F">
    <w:name w:val="8A2E8EEA687248C3996545D6C5F21B2F"/>
    <w:rsid w:val="00870989"/>
  </w:style>
  <w:style w:type="paragraph" w:customStyle="1" w:styleId="23D9567D9E1546D9AA1D806B137A4691">
    <w:name w:val="23D9567D9E1546D9AA1D806B137A4691"/>
    <w:rsid w:val="00870989"/>
  </w:style>
  <w:style w:type="paragraph" w:customStyle="1" w:styleId="15B5D4BCF7D84007894940FB4C0D73DC">
    <w:name w:val="15B5D4BCF7D84007894940FB4C0D73DC"/>
    <w:rsid w:val="00E42075"/>
  </w:style>
  <w:style w:type="paragraph" w:customStyle="1" w:styleId="DDFF411CC44C410492835ADA3FCC63F6">
    <w:name w:val="DDFF411CC44C410492835ADA3FCC63F6"/>
    <w:rsid w:val="00131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D87FD6E-0570-4414-8FAE-52A757EB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General Information:   </vt:lpstr>
      <vt:lpstr>        Getting Started - Course Documents and Orientation + Lab Work to Help with the N</vt:lpstr>
      <vt:lpstr>        Getting Started with Evidence and History – Caution: A Prerequisite to See Writi</vt:lpstr>
      <vt:lpstr>        Unit 1: Creating a New America from 1860 to 1900 (Reference Chapters 23-27)</vt:lpstr>
      <vt:lpstr>        Video Forms, Evidence Writing 1, and Evidence Writing 2 </vt:lpstr>
      <vt:lpstr>        Unit 2: Moving to the World Stage-America from 1900 to 1945 (Reference Chapters </vt:lpstr>
      <vt:lpstr>        Unit 3: Transformations–America from 1945 to the Near Present (Reference Chapter</vt:lpstr>
      <vt:lpstr>        Final Exam: 1860 to the Present–Includes a Review – Caution: F for Course if Fin</vt:lpstr>
    </vt:vector>
  </TitlesOfParts>
  <Company>Wharton County Junior College</Company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Hollier, Candi</dc:creator>
  <cp:lastModifiedBy>cjbibus</cp:lastModifiedBy>
  <cp:revision>3</cp:revision>
  <cp:lastPrinted>2020-01-20T19:37:00Z</cp:lastPrinted>
  <dcterms:created xsi:type="dcterms:W3CDTF">2020-01-20T20:31:00Z</dcterms:created>
  <dcterms:modified xsi:type="dcterms:W3CDTF">2020-01-20T20:32:00Z</dcterms:modified>
</cp:coreProperties>
</file>