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3" w:rsidRPr="00164690" w:rsidRDefault="00DF7C21">
      <w:pPr>
        <w:pStyle w:val="Heading1"/>
        <w:spacing w:before="0"/>
        <w:rPr>
          <w:shd w:val="clear" w:color="auto" w:fill="FFFFFF"/>
        </w:rPr>
      </w:pPr>
      <w:r w:rsidRPr="00164690">
        <w:rPr>
          <w:shd w:val="clear" w:color="auto" w:fill="FFFFFF"/>
        </w:rPr>
        <w:t xml:space="preserve">Requirements for </w:t>
      </w:r>
      <w:r w:rsidR="000B21B3" w:rsidRPr="00164690">
        <w:rPr>
          <w:shd w:val="clear" w:color="auto" w:fill="FFFFFF"/>
        </w:rPr>
        <w:t xml:space="preserve">the </w:t>
      </w:r>
      <w:r w:rsidRPr="00164690">
        <w:rPr>
          <w:shd w:val="clear" w:color="auto" w:fill="FFFFFF"/>
        </w:rPr>
        <w:t>Evidence</w:t>
      </w:r>
      <w:r w:rsidR="003E3EA0" w:rsidRPr="00164690">
        <w:rPr>
          <w:shd w:val="clear" w:color="auto" w:fill="FFFFFF"/>
        </w:rPr>
        <w:t xml:space="preserve"> </w:t>
      </w:r>
      <w:r w:rsidR="00DA071E">
        <w:rPr>
          <w:shd w:val="clear" w:color="auto" w:fill="FFFFFF"/>
        </w:rPr>
        <w:t>Paper</w:t>
      </w:r>
      <w:r w:rsidR="000B21B3" w:rsidRPr="00164690">
        <w:rPr>
          <w:shd w:val="clear" w:color="auto" w:fill="FFFFFF"/>
        </w:rPr>
        <w:t xml:space="preserve"> (1</w:t>
      </w:r>
      <w:r w:rsidR="000B21B3" w:rsidRPr="00164690">
        <w:rPr>
          <w:shd w:val="clear" w:color="auto" w:fill="FFFFFF"/>
          <w:vertAlign w:val="superscript"/>
        </w:rPr>
        <w:t>st</w:t>
      </w:r>
      <w:r w:rsidR="000B21B3" w:rsidRPr="00164690">
        <w:rPr>
          <w:shd w:val="clear" w:color="auto" w:fill="FFFFFF"/>
        </w:rPr>
        <w:t xml:space="preserve"> Part of the 3-Part Writing)</w:t>
      </w:r>
      <w:r w:rsidR="003E3EA0" w:rsidRPr="00164690">
        <w:rPr>
          <w:shd w:val="clear" w:color="auto" w:fill="FFFFFF"/>
        </w:rPr>
        <w:t xml:space="preserve"> </w:t>
      </w:r>
    </w:p>
    <w:p w:rsidR="007F3144" w:rsidRDefault="007F3144" w:rsidP="00A272B9">
      <w:r w:rsidRPr="00CE3803">
        <w:rPr>
          <w:shd w:val="clear" w:color="auto" w:fill="FFC000"/>
        </w:rPr>
        <w:t>Caution</w:t>
      </w:r>
      <w:r>
        <w:t xml:space="preserve"> &amp; </w:t>
      </w:r>
      <w:r w:rsidRPr="00CE3803">
        <w:rPr>
          <w:highlight w:val="cyan"/>
        </w:rPr>
        <w:t>Tip</w:t>
      </w:r>
      <w:r>
        <w:t xml:space="preserve">: Every source listed here is </w:t>
      </w:r>
      <w:r w:rsidRPr="00CE3803">
        <w:rPr>
          <w:b/>
        </w:rPr>
        <w:t>in</w:t>
      </w:r>
      <w:r>
        <w:t xml:space="preserve"> this folder. Use them.</w:t>
      </w:r>
    </w:p>
    <w:p w:rsidR="0007056F" w:rsidRDefault="004261AF" w:rsidP="00A272B9">
      <w:r>
        <w:t>Clickable Table of Contents</w:t>
      </w:r>
      <w:r w:rsidR="00A272B9">
        <w:t>:</w:t>
      </w:r>
    </w:p>
    <w:p w:rsidR="00A75E75" w:rsidRPr="00297C79" w:rsidRDefault="00A272B9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38274305" w:history="1">
        <w:r w:rsidR="00A75E75" w:rsidRPr="00863ACA">
          <w:rPr>
            <w:rStyle w:val="Hyperlink"/>
            <w:noProof/>
          </w:rPr>
          <w:t>1.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Required Subject for Your Paper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_Toc38274305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 w:rsidR="00DA3EE6">
          <w:rPr>
            <w:noProof/>
            <w:webHidden/>
          </w:rPr>
          <w:t>1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6" w:history="1">
        <w:r w:rsidR="00A75E75" w:rsidRPr="00863ACA">
          <w:rPr>
            <w:rStyle w:val="Hyperlink"/>
            <w:noProof/>
          </w:rPr>
          <w:t>2.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Initial post and Why Requirements? &lt;</w:t>
        </w:r>
        <w:r w:rsidR="00A75E75" w:rsidRPr="00863ACA">
          <w:rPr>
            <w:rStyle w:val="Hyperlink"/>
            <w:noProof/>
            <w:shd w:val="clear" w:color="auto" w:fill="FFC000"/>
          </w:rPr>
          <w:t>Caution:</w:t>
        </w:r>
        <w:r w:rsidR="00A75E75" w:rsidRPr="00863ACA">
          <w:rPr>
            <w:rStyle w:val="Hyperlink"/>
            <w:noProof/>
          </w:rPr>
          <w:t xml:space="preserve"> Use Video at top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_Toc38274306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7" w:history="1">
        <w:r w:rsidR="00A75E75" w:rsidRPr="00863ACA">
          <w:rPr>
            <w:rStyle w:val="Hyperlink"/>
            <w:noProof/>
          </w:rPr>
          <w:t>3.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Format (</w:t>
        </w:r>
        <w:r w:rsidR="00A75E75" w:rsidRPr="00863ACA">
          <w:rPr>
            <w:rStyle w:val="Hyperlink"/>
            <w:noProof/>
            <w:shd w:val="clear" w:color="auto" w:fill="FFC000"/>
          </w:rPr>
          <w:t>Caution</w:t>
        </w:r>
        <w:r w:rsidR="00A75E75" w:rsidRPr="00863ACA">
          <w:rPr>
            <w:rStyle w:val="Hyperlink"/>
            <w:noProof/>
            <w:shd w:val="clear" w:color="auto" w:fill="FFFFFF"/>
          </w:rPr>
          <w:t xml:space="preserve"> &amp; </w:t>
        </w:r>
        <w:r w:rsidR="00A75E75" w:rsidRPr="00863ACA">
          <w:rPr>
            <w:rStyle w:val="Hyperlink"/>
            <w:noProof/>
            <w:highlight w:val="cyan"/>
            <w:shd w:val="clear" w:color="auto" w:fill="FFC000"/>
          </w:rPr>
          <w:t>Tip</w:t>
        </w:r>
        <w:r w:rsidR="00A75E75" w:rsidRPr="00863ACA">
          <w:rPr>
            <w:rStyle w:val="Hyperlink"/>
            <w:noProof/>
          </w:rPr>
          <w:t>), Maximum Word Count, and Punctuation for Readability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_Toc38274307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8" w:history="1">
        <w:r w:rsidR="00A75E75" w:rsidRPr="00863ACA">
          <w:rPr>
            <w:rStyle w:val="Hyperlink"/>
            <w:noProof/>
          </w:rPr>
          <w:t>4.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Recommended Source to Use Before You Read the Other Sources + 1 Requirement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_Toc38274308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9" w:history="1">
        <w:r w:rsidR="00A75E75" w:rsidRPr="00863ACA">
          <w:rPr>
            <w:rStyle w:val="Hyperlink"/>
            <w:noProof/>
          </w:rPr>
          <w:t>5.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 xml:space="preserve">Required Primaries and Their Textbook Pages – Additional </w:t>
        </w:r>
        <w:r w:rsidR="00A75E75" w:rsidRPr="00863ACA">
          <w:rPr>
            <w:rStyle w:val="Hyperlink"/>
            <w:noProof/>
            <w:shd w:val="clear" w:color="auto" w:fill="FFC000"/>
          </w:rPr>
          <w:t xml:space="preserve">Caution </w:t>
        </w:r>
        <w:r w:rsidR="00A75E75" w:rsidRPr="00863ACA">
          <w:rPr>
            <w:rStyle w:val="Hyperlink"/>
            <w:noProof/>
          </w:rPr>
          <w:t xml:space="preserve">about 268 and </w:t>
        </w:r>
        <w:r w:rsidR="00A75E75" w:rsidRPr="00863ACA">
          <w:rPr>
            <w:rStyle w:val="Hyperlink"/>
            <w:noProof/>
            <w:highlight w:val="cyan"/>
          </w:rPr>
          <w:t>Tip</w:t>
        </w:r>
        <w:r w:rsidR="00A75E75" w:rsidRPr="00863ACA">
          <w:rPr>
            <w:rStyle w:val="Hyperlink"/>
            <w:noProof/>
          </w:rPr>
          <w:t xml:space="preserve"> about 572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_Toc38274309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0" w:history="1">
        <w:r w:rsidR="00A75E75" w:rsidRPr="00863ACA">
          <w:rPr>
            <w:rStyle w:val="Hyperlink"/>
            <w:noProof/>
          </w:rPr>
          <w:t>6.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Required Background and Their Required Textbook Pages and Video, and Recommended Map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_Toc38274310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1" w:history="1">
        <w:r w:rsidR="00A75E75" w:rsidRPr="00863ACA">
          <w:rPr>
            <w:rStyle w:val="Hyperlink"/>
            <w:noProof/>
          </w:rPr>
          <w:t>7.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General Requirements about Citations for Primary and Secondary Sources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_Toc38274311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2" w:history="1">
        <w:r w:rsidR="00A75E75" w:rsidRPr="00863ACA">
          <w:rPr>
            <w:rStyle w:val="Hyperlink"/>
            <w:noProof/>
          </w:rPr>
          <w:t>8.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Required Citations for Primaries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_Toc38274312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3" w:history="1">
        <w:r w:rsidR="00A75E75" w:rsidRPr="00863ACA">
          <w:rPr>
            <w:rStyle w:val="Hyperlink"/>
            <w:noProof/>
          </w:rPr>
          <w:t>9.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Required Citations for Required (First 3) and Recommended (Last 3) Secondaries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_Toc38274313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14" w:history="1">
        <w:r w:rsidR="00A75E75" w:rsidRPr="00863ACA">
          <w:rPr>
            <w:rStyle w:val="Hyperlink"/>
            <w:noProof/>
          </w:rPr>
          <w:t>10.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Requirements about the Subject Line (a GRADE Issue)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_Toc38274314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15" w:history="1">
        <w:r w:rsidR="00A75E75" w:rsidRPr="00863ACA">
          <w:rPr>
            <w:rStyle w:val="Hyperlink"/>
            <w:noProof/>
          </w:rPr>
          <w:t>11.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 xml:space="preserve">Required Rubric Used in Grading– New </w:t>
        </w:r>
        <w:r w:rsidR="00A75E75" w:rsidRPr="00863ACA">
          <w:rPr>
            <w:rStyle w:val="Hyperlink"/>
            <w:noProof/>
            <w:shd w:val="clear" w:color="auto" w:fill="FFC000"/>
          </w:rPr>
          <w:t>Caution</w:t>
        </w:r>
        <w:r w:rsidR="00A75E75" w:rsidRPr="00863ACA">
          <w:rPr>
            <w:rStyle w:val="Hyperlink"/>
            <w:noProof/>
          </w:rPr>
          <w:t xml:space="preserve"> in the Requirements Row of the Rubric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_Toc38274315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DA3EE6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16" w:history="1">
        <w:r w:rsidR="00A75E75" w:rsidRPr="00863ACA">
          <w:rPr>
            <w:rStyle w:val="Hyperlink"/>
            <w:noProof/>
          </w:rPr>
          <w:t>12.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Reminder of Requirements for Using Another’s Words in Your Writing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_Toc38274316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75E75">
          <w:rPr>
            <w:noProof/>
            <w:webHidden/>
          </w:rPr>
          <w:fldChar w:fldCharType="end"/>
        </w:r>
      </w:hyperlink>
    </w:p>
    <w:p w:rsidR="00A272B9" w:rsidRDefault="00A272B9" w:rsidP="00A272B9">
      <w:r>
        <w:fldChar w:fldCharType="end"/>
      </w:r>
    </w:p>
    <w:p w:rsidR="002C10E3" w:rsidRDefault="00365677" w:rsidP="0027607D">
      <w:pPr>
        <w:pStyle w:val="Heading2"/>
        <w:numPr>
          <w:ilvl w:val="0"/>
          <w:numId w:val="1"/>
        </w:numPr>
      </w:pPr>
      <w:bookmarkStart w:id="0" w:name="_Toc38274305"/>
      <w:r>
        <w:t xml:space="preserve">Requirements for Your Post: </w:t>
      </w:r>
      <w:r w:rsidR="00203898">
        <w:t xml:space="preserve">Required </w:t>
      </w:r>
      <w:r w:rsidR="00CB0980">
        <w:t>Subject</w:t>
      </w:r>
      <w:r w:rsidR="003E3EA0">
        <w:t xml:space="preserve"> </w:t>
      </w:r>
      <w:r>
        <w:t>for Your Paper</w:t>
      </w:r>
      <w:bookmarkEnd w:id="0"/>
    </w:p>
    <w:p w:rsidR="00203898" w:rsidRDefault="00640E9F">
      <w:r w:rsidRPr="00640E9F">
        <w:rPr>
          <w:b/>
          <w:highlight w:val="cyan"/>
        </w:rPr>
        <w:t>Tip:</w:t>
      </w:r>
      <w:r>
        <w:t xml:space="preserve"> See the discussion</w:t>
      </w:r>
      <w:r w:rsidR="00682C4C">
        <w:t xml:space="preserve"> </w:t>
      </w:r>
      <w:r w:rsidR="00682C4C" w:rsidRPr="00640E9F">
        <w:rPr>
          <w:b/>
        </w:rPr>
        <w:t>What does the paper look like</w:t>
      </w:r>
      <w:r w:rsidR="00682C4C">
        <w:t>?</w:t>
      </w:r>
      <w:r>
        <w:t xml:space="preserve"> It</w:t>
      </w:r>
      <w:r w:rsidR="00682C4C">
        <w:t xml:space="preserve"> shows you a </w:t>
      </w:r>
      <w:r w:rsidR="00EE4284">
        <w:t xml:space="preserve">fill-in-the-blank </w:t>
      </w:r>
      <w:r w:rsidR="00682C4C">
        <w:t>sample of</w:t>
      </w:r>
      <w:r>
        <w:t xml:space="preserve"> a</w:t>
      </w:r>
      <w:r w:rsidR="00682C4C">
        <w:t xml:space="preserve"> </w:t>
      </w:r>
      <w:r>
        <w:t xml:space="preserve">paper consisting of four paragraphs. You do </w:t>
      </w:r>
      <w:r w:rsidRPr="00640E9F">
        <w:rPr>
          <w:b/>
        </w:rPr>
        <w:t>not</w:t>
      </w:r>
      <w:r>
        <w:t xml:space="preserve"> have to write your paper th</w:t>
      </w:r>
      <w:r w:rsidR="00EE4284">
        <w:t xml:space="preserve">is </w:t>
      </w:r>
      <w:r>
        <w:t>way, but it is a</w:t>
      </w:r>
      <w:r w:rsidRPr="00640E9F">
        <w:rPr>
          <w:rStyle w:val="Strong"/>
        </w:rPr>
        <w:t xml:space="preserve"> safe</w:t>
      </w:r>
      <w:r>
        <w:t xml:space="preserve"> way. I have used it (</w:t>
      </w:r>
      <w:r w:rsidR="00F1475A">
        <w:t>or</w:t>
      </w:r>
      <w:r>
        <w:t xml:space="preserve"> a 3-paragraph model) to write </w:t>
      </w:r>
      <w:r>
        <w:rPr>
          <w:rStyle w:val="Strong"/>
        </w:rPr>
        <w:t xml:space="preserve">about anything real </w:t>
      </w:r>
      <w:r w:rsidRPr="00640E9F">
        <w:rPr>
          <w:bCs/>
        </w:rPr>
        <w:t>from</w:t>
      </w:r>
      <w:r w:rsidRPr="00640E9F">
        <w:t xml:space="preserve"> </w:t>
      </w:r>
      <w:r w:rsidR="00EE4284">
        <w:t xml:space="preserve">college in-class answers </w:t>
      </w:r>
      <w:r>
        <w:t xml:space="preserve">to a memo to a boss or customer. </w:t>
      </w:r>
    </w:p>
    <w:p w:rsidR="0084389D" w:rsidRDefault="0084389D" w:rsidP="0084389D">
      <w:r>
        <w:rPr>
          <w:highlight w:val="yellow"/>
        </w:rPr>
        <w:t>Using the sources, t</w:t>
      </w:r>
      <w:r w:rsidRPr="00203898">
        <w:rPr>
          <w:highlight w:val="yellow"/>
        </w:rPr>
        <w:t xml:space="preserve">each essentials of </w:t>
      </w:r>
      <w:r>
        <w:rPr>
          <w:highlight w:val="yellow"/>
        </w:rPr>
        <w:t>global</w:t>
      </w:r>
      <w:r w:rsidRPr="00203898">
        <w:rPr>
          <w:highlight w:val="yellow"/>
        </w:rPr>
        <w:t xml:space="preserve"> trends </w:t>
      </w:r>
      <w:r>
        <w:rPr>
          <w:highlight w:val="yellow"/>
        </w:rPr>
        <w:t xml:space="preserve">and </w:t>
      </w:r>
      <w:r w:rsidRPr="00203898">
        <w:rPr>
          <w:highlight w:val="yellow"/>
        </w:rPr>
        <w:t xml:space="preserve">US foreign policy toward its </w:t>
      </w:r>
      <w:r>
        <w:rPr>
          <w:highlight w:val="yellow"/>
        </w:rPr>
        <w:t xml:space="preserve">Latin American </w:t>
      </w:r>
      <w:r w:rsidRPr="00203898">
        <w:rPr>
          <w:highlight w:val="yellow"/>
        </w:rPr>
        <w:t>neighbors</w:t>
      </w:r>
      <w:r>
        <w:rPr>
          <w:highlight w:val="yellow"/>
        </w:rPr>
        <w:t>.</w:t>
      </w:r>
    </w:p>
    <w:p w:rsidR="005C1F10" w:rsidRDefault="00203898">
      <w:r>
        <w:t>You are examining two US foreign policies</w:t>
      </w:r>
      <w:r w:rsidR="000A789E">
        <w:t xml:space="preserve"> using 2 primaries</w:t>
      </w:r>
      <w:r w:rsidR="0054764D">
        <w:t xml:space="preserve"> and textbook pages</w:t>
      </w:r>
      <w:r>
        <w:t xml:space="preserve">: </w:t>
      </w:r>
    </w:p>
    <w:p w:rsidR="005C1F10" w:rsidRDefault="000A789E" w:rsidP="0027607D">
      <w:pPr>
        <w:pStyle w:val="ListParagraph"/>
        <w:numPr>
          <w:ilvl w:val="0"/>
          <w:numId w:val="3"/>
        </w:numPr>
      </w:pPr>
      <w:r>
        <w:t>President Theodore Roosevelt’s Corollary to the Monroe Doctrine (1903)</w:t>
      </w:r>
      <w:r w:rsidR="00F1475A">
        <w:t>.</w:t>
      </w:r>
    </w:p>
    <w:p w:rsidR="000A789E" w:rsidRDefault="000A789E" w:rsidP="00516059">
      <w:pPr>
        <w:pStyle w:val="ListParagraph"/>
        <w:numPr>
          <w:ilvl w:val="0"/>
          <w:numId w:val="2"/>
        </w:numPr>
        <w:shd w:val="clear" w:color="auto" w:fill="FFFFFF"/>
      </w:pPr>
      <w:r w:rsidRPr="000A789E">
        <w:t>President Franklin D. Roosevelt’s Good Neighbor Policy</w:t>
      </w:r>
      <w:r>
        <w:t xml:space="preserve"> (1933, but explained in detail in a speech in 1936)</w:t>
      </w:r>
      <w:r w:rsidR="00C06023">
        <w:t xml:space="preserve"> </w:t>
      </w:r>
    </w:p>
    <w:p w:rsidR="00EE4284" w:rsidRDefault="00EE4284" w:rsidP="00516059">
      <w:pPr>
        <w:pStyle w:val="ListParagraph"/>
        <w:shd w:val="clear" w:color="auto" w:fill="FFFFFF"/>
      </w:pPr>
    </w:p>
    <w:p w:rsidR="000A789E" w:rsidRDefault="000A789E" w:rsidP="00516059">
      <w:pPr>
        <w:pStyle w:val="ListParagraph"/>
        <w:shd w:val="clear" w:color="auto" w:fill="FFFFFF"/>
        <w:ind w:left="0"/>
      </w:pPr>
      <w:r>
        <w:t>Foreign policy is rarely just the creation of a president or of a specific event a president was trying to cope with. It also reflects what the world beyond the US</w:t>
      </w:r>
      <w:r w:rsidR="00EE4284">
        <w:t xml:space="preserve"> </w:t>
      </w:r>
      <w:r>
        <w:t xml:space="preserve">is also doing and what the US needs beyond its handling of that specific event. For this, you use a video and textbook pages and, if </w:t>
      </w:r>
      <w:r w:rsidR="00EE4284">
        <w:t xml:space="preserve">you want, a </w:t>
      </w:r>
      <w:r w:rsidR="00682C4C">
        <w:t xml:space="preserve">map </w:t>
      </w:r>
      <w:r w:rsidR="00EE4284">
        <w:t>of the Caribbean in TR’s time or FDR’s time.</w:t>
      </w:r>
    </w:p>
    <w:p w:rsidR="000A789E" w:rsidRDefault="000A789E" w:rsidP="00516059">
      <w:pPr>
        <w:pStyle w:val="ListParagraph"/>
        <w:shd w:val="clear" w:color="auto" w:fill="FFFFFF"/>
        <w:ind w:left="0"/>
      </w:pPr>
    </w:p>
    <w:p w:rsidR="00EE4284" w:rsidRDefault="00EE4284" w:rsidP="00516059">
      <w:pPr>
        <w:pStyle w:val="ListParagraph"/>
        <w:shd w:val="clear" w:color="auto" w:fill="FFFFFF"/>
        <w:ind w:left="0"/>
      </w:pPr>
      <w:r>
        <w:t xml:space="preserve">You </w:t>
      </w:r>
      <w:r w:rsidR="00BA4899">
        <w:t xml:space="preserve">can </w:t>
      </w:r>
      <w:r>
        <w:t>put this together in 4 short paragraphs in time order (something easier for brains to read and you to write):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>
        <w:t xml:space="preserve">Background </w:t>
      </w:r>
      <w:r w:rsidRPr="00640E9F">
        <w:rPr>
          <w:rStyle w:val="Strong"/>
        </w:rPr>
        <w:t>before</w:t>
      </w:r>
      <w:r>
        <w:t xml:space="preserve"> Theodore Roosevelt’s policy </w:t>
      </w:r>
    </w:p>
    <w:p w:rsidR="00EE4284" w:rsidRDefault="00EE4284" w:rsidP="00EE4284">
      <w:pPr>
        <w:pStyle w:val="ListParagraph"/>
        <w:numPr>
          <w:ilvl w:val="0"/>
          <w:numId w:val="34"/>
        </w:numPr>
      </w:pPr>
      <w:r>
        <w:t>President Theodore Roosevelt’s Corollary to the Monroe Doctrine (1903).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>
        <w:t xml:space="preserve">Background </w:t>
      </w:r>
      <w:r w:rsidRPr="00640E9F">
        <w:rPr>
          <w:rStyle w:val="Strong"/>
        </w:rPr>
        <w:t>before</w:t>
      </w:r>
      <w:r>
        <w:t xml:space="preserve"> Franklin D. Roosevelt’s policy 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 w:rsidRPr="000A789E">
        <w:t>President Franklin D. Roosevelt’s Good Neighbor Policy</w:t>
      </w:r>
      <w:r>
        <w:t xml:space="preserve"> (1933, but explained in detail in a speech in 1936) </w:t>
      </w:r>
    </w:p>
    <w:p w:rsidR="00EE4284" w:rsidRPr="000A789E" w:rsidRDefault="00EE4284" w:rsidP="00516059">
      <w:pPr>
        <w:pStyle w:val="ListParagraph"/>
        <w:shd w:val="clear" w:color="auto" w:fill="FFFFFF"/>
        <w:ind w:left="0"/>
      </w:pPr>
    </w:p>
    <w:p w:rsidR="00640E9F" w:rsidRDefault="003E3EA0">
      <w:pPr>
        <w:rPr>
          <w:bCs/>
        </w:rPr>
      </w:pPr>
      <w:r>
        <w:rPr>
          <w:b/>
          <w:highlight w:val="cyan"/>
        </w:rPr>
        <w:t>Tip:</w:t>
      </w:r>
      <w:r>
        <w:t xml:space="preserve"> The</w:t>
      </w:r>
      <w:r w:rsidR="00456250">
        <w:t xml:space="preserve"> person you are trying to teach or to communicate to </w:t>
      </w:r>
      <w:r>
        <w:t>is someone who is a 1</w:t>
      </w:r>
      <w:r>
        <w:rPr>
          <w:vertAlign w:val="superscript"/>
        </w:rPr>
        <w:t>st</w:t>
      </w:r>
      <w:r>
        <w:t xml:space="preserve"> year student. In trying to teach another, you will teach yourself. You are </w:t>
      </w:r>
      <w:r>
        <w:rPr>
          <w:rStyle w:val="Strong"/>
        </w:rPr>
        <w:t>not</w:t>
      </w:r>
      <w:r>
        <w:t xml:space="preserve"> teaching everything—</w:t>
      </w:r>
      <w:r w:rsidRPr="00A272B9">
        <w:rPr>
          <w:rStyle w:val="Strong"/>
        </w:rPr>
        <w:t xml:space="preserve">only </w:t>
      </w:r>
      <w:r w:rsidRPr="00456250">
        <w:t xml:space="preserve">the </w:t>
      </w:r>
      <w:r w:rsidR="00456250" w:rsidRPr="00A272B9">
        <w:rPr>
          <w:rStyle w:val="Strong"/>
        </w:rPr>
        <w:t>essentials</w:t>
      </w:r>
      <w:r w:rsidR="00682C4C">
        <w:rPr>
          <w:bCs/>
        </w:rPr>
        <w:t xml:space="preserve">. </w:t>
      </w:r>
      <w:r w:rsidR="00682C4C" w:rsidRPr="00682C4C">
        <w:rPr>
          <w:b/>
          <w:bCs/>
          <w:shd w:val="clear" w:color="auto" w:fill="FFC000"/>
        </w:rPr>
        <w:t>Caution</w:t>
      </w:r>
      <w:r w:rsidR="00682C4C">
        <w:rPr>
          <w:bCs/>
        </w:rPr>
        <w:t>: You have a maximum of 400 words.</w:t>
      </w:r>
    </w:p>
    <w:p w:rsidR="00ED3C99" w:rsidRDefault="00ED3C99">
      <w:pPr>
        <w:rPr>
          <w:bCs/>
        </w:rPr>
      </w:pPr>
    </w:p>
    <w:p w:rsidR="00ED3C99" w:rsidRDefault="00ED3C99">
      <w:pPr>
        <w:rPr>
          <w:bCs/>
        </w:rPr>
      </w:pPr>
    </w:p>
    <w:p w:rsidR="00911B22" w:rsidRDefault="00911B22" w:rsidP="0027607D">
      <w:pPr>
        <w:pStyle w:val="Heading2"/>
        <w:numPr>
          <w:ilvl w:val="0"/>
          <w:numId w:val="1"/>
        </w:numPr>
      </w:pPr>
      <w:bookmarkStart w:id="1" w:name="_Toc38274306"/>
      <w:r>
        <w:lastRenderedPageBreak/>
        <w:t>Requirements for Your Pos</w:t>
      </w:r>
      <w:r w:rsidR="009A44CE">
        <w:t xml:space="preserve">t: </w:t>
      </w:r>
      <w:r>
        <w:t>Initia</w:t>
      </w:r>
      <w:r w:rsidR="005507DE">
        <w:t xml:space="preserve">l post </w:t>
      </w:r>
      <w:r w:rsidR="005F44C4">
        <w:t xml:space="preserve">and </w:t>
      </w:r>
      <w:r w:rsidR="005F44C4" w:rsidRPr="00954ED9">
        <w:t>Why Requirements?</w:t>
      </w:r>
      <w:r w:rsidR="00640E9F">
        <w:t xml:space="preserve"> </w:t>
      </w:r>
      <w:r w:rsidR="00D81873">
        <w:t>&lt;</w:t>
      </w:r>
      <w:r w:rsidR="00D81873" w:rsidRPr="00D81873">
        <w:rPr>
          <w:shd w:val="clear" w:color="auto" w:fill="FFC000"/>
        </w:rPr>
        <w:t>Caution:</w:t>
      </w:r>
      <w:r w:rsidR="00D81873">
        <w:t xml:space="preserve"> Use Video at top</w:t>
      </w:r>
      <w:bookmarkEnd w:id="1"/>
    </w:p>
    <w:p w:rsidR="00911B22" w:rsidRDefault="00911B22" w:rsidP="00911B22">
      <w:r>
        <w:t xml:space="preserve">The type of Blackboard discussion used for the Evidence </w:t>
      </w:r>
      <w:r w:rsidR="00DA071E">
        <w:t>Paper</w:t>
      </w:r>
      <w:r>
        <w:t xml:space="preserve"> is one that requires that you make an</w:t>
      </w:r>
      <w:r w:rsidRPr="00954ED9">
        <w:rPr>
          <w:rStyle w:val="Strong"/>
        </w:rPr>
        <w:t xml:space="preserve"> initial</w:t>
      </w:r>
      <w:r>
        <w:t xml:space="preserve"> post </w:t>
      </w:r>
      <w:r w:rsidRPr="00954ED9">
        <w:rPr>
          <w:rStyle w:val="Strong"/>
        </w:rPr>
        <w:t>before</w:t>
      </w:r>
      <w:r>
        <w:t xml:space="preserve"> you can see other’s posts. </w:t>
      </w:r>
    </w:p>
    <w:p w:rsidR="00911B22" w:rsidRDefault="00911B22" w:rsidP="00911B22">
      <w:r w:rsidRPr="005D0E1B">
        <w:rPr>
          <w:b/>
        </w:rPr>
        <w:t>What does that mean to you?</w:t>
      </w:r>
      <w:r>
        <w:t xml:space="preserve"> It means that, </w:t>
      </w:r>
      <w:r w:rsidRPr="004261AF">
        <w:rPr>
          <w:rStyle w:val="Strong"/>
        </w:rPr>
        <w:t>before</w:t>
      </w:r>
      <w:r>
        <w:t xml:space="preserve"> you post, you need to</w:t>
      </w:r>
      <w:r w:rsidR="009D6B7C">
        <w:t xml:space="preserve"> something that may be different than most assignments</w:t>
      </w:r>
      <w:r>
        <w:t>:</w:t>
      </w:r>
    </w:p>
    <w:p w:rsidR="009D6B7C" w:rsidRDefault="00911B22" w:rsidP="0027607D">
      <w:pPr>
        <w:pStyle w:val="ListParagraph"/>
        <w:numPr>
          <w:ilvl w:val="0"/>
          <w:numId w:val="14"/>
        </w:numPr>
      </w:pPr>
      <w:r>
        <w:t xml:space="preserve">Follow </w:t>
      </w:r>
      <w:r w:rsidRPr="004261AF">
        <w:rPr>
          <w:rStyle w:val="Strong"/>
        </w:rPr>
        <w:t xml:space="preserve">all </w:t>
      </w:r>
      <w:r>
        <w:t xml:space="preserve">of the requirements </w:t>
      </w:r>
      <w:r w:rsidR="005E107D">
        <w:t>in this webpage</w:t>
      </w:r>
    </w:p>
    <w:p w:rsidR="009D6B7C" w:rsidRDefault="009D6B7C" w:rsidP="0027607D">
      <w:pPr>
        <w:pStyle w:val="ListParagraph"/>
        <w:numPr>
          <w:ilvl w:val="0"/>
          <w:numId w:val="14"/>
        </w:numPr>
      </w:pPr>
      <w:r>
        <w:t>C</w:t>
      </w:r>
      <w:r w:rsidR="005E107D">
        <w:t>heck them off as you work</w:t>
      </w:r>
    </w:p>
    <w:p w:rsidR="00911B22" w:rsidRDefault="009D6B7C" w:rsidP="0027607D">
      <w:pPr>
        <w:pStyle w:val="ListParagraph"/>
        <w:numPr>
          <w:ilvl w:val="0"/>
          <w:numId w:val="14"/>
        </w:numPr>
      </w:pPr>
      <w:r>
        <w:t>A</w:t>
      </w:r>
      <w:r w:rsidR="00911B22">
        <w:t xml:space="preserve">sk if you </w:t>
      </w:r>
      <w:r w:rsidR="00911B22" w:rsidRPr="004261AF">
        <w:rPr>
          <w:rStyle w:val="Strong"/>
        </w:rPr>
        <w:t>not</w:t>
      </w:r>
      <w:r w:rsidR="00911B22">
        <w:t xml:space="preserve"> understand</w:t>
      </w:r>
      <w:r>
        <w:t xml:space="preserve"> (and your prof is </w:t>
      </w:r>
      <w:r w:rsidR="005F44C4">
        <w:t>glad to answer</w:t>
      </w:r>
      <w:r>
        <w:t>)</w:t>
      </w:r>
    </w:p>
    <w:p w:rsidR="00911B22" w:rsidRDefault="00911B22" w:rsidP="0027607D">
      <w:pPr>
        <w:pStyle w:val="ListParagraph"/>
        <w:numPr>
          <w:ilvl w:val="0"/>
          <w:numId w:val="14"/>
        </w:numPr>
      </w:pPr>
      <w:r>
        <w:t xml:space="preserve">Work </w:t>
      </w:r>
      <w:r w:rsidRPr="002B5F52">
        <w:rPr>
          <w:rStyle w:val="Strong"/>
        </w:rPr>
        <w:t>in</w:t>
      </w:r>
      <w:r w:rsidR="002B5F52">
        <w:t xml:space="preserve"> the Evidence </w:t>
      </w:r>
      <w:r w:rsidR="00DA071E">
        <w:t>Paper</w:t>
      </w:r>
      <w:r w:rsidR="002B5F52">
        <w:t xml:space="preserve"> </w:t>
      </w:r>
      <w:r>
        <w:t xml:space="preserve">folder with the </w:t>
      </w:r>
      <w:r w:rsidRPr="005E107D">
        <w:rPr>
          <w:b/>
        </w:rPr>
        <w:t>requirements</w:t>
      </w:r>
      <w:r>
        <w:t xml:space="preserve"> and the </w:t>
      </w:r>
      <w:r w:rsidRPr="005E107D">
        <w:rPr>
          <w:b/>
        </w:rPr>
        <w:t xml:space="preserve">primaries </w:t>
      </w:r>
      <w:r w:rsidRPr="004261AF">
        <w:rPr>
          <w:rStyle w:val="Strong"/>
        </w:rPr>
        <w:t>visible</w:t>
      </w:r>
      <w:r>
        <w:t xml:space="preserve"> to you </w:t>
      </w:r>
      <w:r w:rsidR="005E107D">
        <w:t>so you keep them in mind.</w:t>
      </w:r>
    </w:p>
    <w:p w:rsidR="009D6B7C" w:rsidRDefault="009D6B7C" w:rsidP="00911B22">
      <w:pPr>
        <w:rPr>
          <w:b/>
        </w:rPr>
      </w:pPr>
      <w:r w:rsidRPr="009D6B7C">
        <w:rPr>
          <w:b/>
        </w:rPr>
        <w:t xml:space="preserve">Why </w:t>
      </w:r>
      <w:r w:rsidR="005F44C4">
        <w:rPr>
          <w:b/>
        </w:rPr>
        <w:t>All This a</w:t>
      </w:r>
      <w:r w:rsidR="005F44C4" w:rsidRPr="009D6B7C">
        <w:rPr>
          <w:b/>
        </w:rPr>
        <w:t xml:space="preserve">bout Requirements </w:t>
      </w:r>
      <w:r w:rsidRPr="009D6B7C">
        <w:rPr>
          <w:b/>
        </w:rPr>
        <w:t xml:space="preserve">(sometimes called prerequisites)? </w:t>
      </w:r>
      <w:r w:rsidR="00954ED9" w:rsidRPr="00954ED9">
        <w:rPr>
          <w:b/>
        </w:rPr>
        <w:t>&lt; Use the PROF VIDEO!</w:t>
      </w:r>
    </w:p>
    <w:p w:rsidR="009D6B7C" w:rsidRPr="009D6B7C" w:rsidRDefault="009D6B7C" w:rsidP="00911B22">
      <w:r w:rsidRPr="009D6B7C">
        <w:t>First</w:t>
      </w:r>
      <w:r>
        <w:t>, a look at the words: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Requirement: “</w:t>
      </w:r>
      <w:r w:rsidRPr="005E107D">
        <w:t xml:space="preserve">something </w:t>
      </w:r>
      <w:r w:rsidRPr="009D6B7C">
        <w:rPr>
          <w:rStyle w:val="Strong"/>
        </w:rPr>
        <w:t>essential</w:t>
      </w:r>
      <w:r w:rsidRPr="005E107D">
        <w:t xml:space="preserve"> to the </w:t>
      </w:r>
      <w:r w:rsidRPr="009D6B7C">
        <w:rPr>
          <w:rStyle w:val="Strong"/>
        </w:rPr>
        <w:t>existence</w:t>
      </w:r>
      <w:r w:rsidRPr="005E107D">
        <w:t xml:space="preserve"> or occurrence </w:t>
      </w:r>
      <w:r w:rsidRPr="009D6B7C">
        <w:rPr>
          <w:rStyle w:val="Strong"/>
        </w:rPr>
        <w:t>of something else</w:t>
      </w:r>
      <w:r>
        <w:t>”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Prerequisite: “</w:t>
      </w:r>
      <w:r w:rsidRPr="009D6B7C">
        <w:t xml:space="preserve">something that is </w:t>
      </w:r>
      <w:r w:rsidRPr="009D6B7C">
        <w:rPr>
          <w:rStyle w:val="Strong"/>
        </w:rPr>
        <w:t>necessary</w:t>
      </w:r>
      <w:r w:rsidRPr="009D6B7C">
        <w:t xml:space="preserve"> to an end or to the </w:t>
      </w:r>
      <w:r w:rsidRPr="009D6B7C">
        <w:rPr>
          <w:rStyle w:val="Strong"/>
        </w:rPr>
        <w:t>carrying out</w:t>
      </w:r>
      <w:r w:rsidRPr="009D6B7C">
        <w:t xml:space="preserve"> of a function”</w:t>
      </w:r>
    </w:p>
    <w:p w:rsidR="009D6B7C" w:rsidRDefault="009D6B7C" w:rsidP="00C823CC">
      <w:pPr>
        <w:ind w:firstLine="360"/>
      </w:pPr>
      <w:r w:rsidRPr="009D6B7C">
        <w:t>From</w:t>
      </w:r>
      <w:r>
        <w:rPr>
          <w:i/>
        </w:rPr>
        <w:t xml:space="preserve"> </w:t>
      </w:r>
      <w:hyperlink r:id="rId6" w:history="1">
        <w:r w:rsidRPr="005E107D">
          <w:rPr>
            <w:rStyle w:val="Hyperlink"/>
            <w:i/>
          </w:rPr>
          <w:t>Merriam-Webster Online</w:t>
        </w:r>
      </w:hyperlink>
      <w:r>
        <w:t xml:space="preserve"> Link Address: </w:t>
      </w:r>
      <w:r w:rsidRPr="009D6B7C">
        <w:t>https://www.merriam-webster.com/</w:t>
      </w:r>
    </w:p>
    <w:p w:rsidR="00C823CC" w:rsidRDefault="00C823CC" w:rsidP="00911B22">
      <w:r>
        <w:t>The core of these words is you can</w:t>
      </w:r>
      <w:r w:rsidRPr="009A44CE">
        <w:rPr>
          <w:rStyle w:val="Strong"/>
        </w:rPr>
        <w:t>not</w:t>
      </w:r>
      <w:r>
        <w:t xml:space="preserve"> have something </w:t>
      </w:r>
      <w:r w:rsidRPr="00A62527">
        <w:rPr>
          <w:b/>
        </w:rPr>
        <w:t xml:space="preserve">without </w:t>
      </w:r>
      <w:r w:rsidR="00CB4D77" w:rsidRPr="00CB4D77">
        <w:t>that something having</w:t>
      </w:r>
      <w:r w:rsidR="00CB4D77">
        <w:rPr>
          <w:b/>
        </w:rPr>
        <w:t xml:space="preserve"> </w:t>
      </w:r>
      <w:r>
        <w:t>something else:</w:t>
      </w:r>
    </w:p>
    <w:p w:rsidR="00A62527" w:rsidRDefault="009A44CE" w:rsidP="0027607D">
      <w:pPr>
        <w:pStyle w:val="ListParagraph"/>
        <w:numPr>
          <w:ilvl w:val="0"/>
          <w:numId w:val="16"/>
        </w:numPr>
      </w:pPr>
      <w:r>
        <w:t xml:space="preserve">You may have turned in </w:t>
      </w:r>
      <w:r w:rsidR="00A62527">
        <w:t>interesting paper</w:t>
      </w:r>
      <w:r w:rsidR="009A39CE">
        <w:t xml:space="preserve"> that got appla</w:t>
      </w:r>
      <w:r w:rsidR="00A9080B">
        <w:t>use before (and that was great)</w:t>
      </w:r>
    </w:p>
    <w:p w:rsidR="009A39CE" w:rsidRDefault="00A62527" w:rsidP="0027607D">
      <w:pPr>
        <w:pStyle w:val="ListParagraph"/>
        <w:numPr>
          <w:ilvl w:val="0"/>
          <w:numId w:val="16"/>
        </w:numPr>
      </w:pPr>
      <w:r>
        <w:t xml:space="preserve">But </w:t>
      </w:r>
      <w:r w:rsidR="00A9080B">
        <w:t>it is</w:t>
      </w:r>
      <w:r w:rsidR="009A39CE">
        <w:t xml:space="preserve"> not a </w:t>
      </w:r>
      <w:r w:rsidR="009A39CE" w:rsidRPr="005F44C4">
        <w:rPr>
          <w:rStyle w:val="Strong"/>
        </w:rPr>
        <w:t>history</w:t>
      </w:r>
      <w:r w:rsidR="009A39CE" w:rsidRPr="009A39CE">
        <w:rPr>
          <w:b/>
        </w:rPr>
        <w:t xml:space="preserve"> paper</w:t>
      </w:r>
      <w:r w:rsidR="009A39CE">
        <w:t xml:space="preserve"> u</w:t>
      </w:r>
      <w:r w:rsidR="00C823CC">
        <w:t xml:space="preserve">nless you </w:t>
      </w:r>
      <w:r w:rsidR="009A39CE">
        <w:t>me</w:t>
      </w:r>
      <w:r w:rsidR="00A9080B">
        <w:t>e</w:t>
      </w:r>
      <w:r w:rsidR="009A39CE">
        <w:t xml:space="preserve">t the </w:t>
      </w:r>
      <w:r w:rsidR="00CB4D77" w:rsidRPr="00CB4D77">
        <w:rPr>
          <w:rStyle w:val="Strong"/>
        </w:rPr>
        <w:t>requirements/prerequisites</w:t>
      </w:r>
      <w:r w:rsidR="005F44C4">
        <w:rPr>
          <w:rStyle w:val="Strong"/>
        </w:rPr>
        <w:t xml:space="preserve"> </w:t>
      </w:r>
      <w:r w:rsidR="009A44CE">
        <w:rPr>
          <w:rStyle w:val="Strong"/>
          <w:b w:val="0"/>
        </w:rPr>
        <w:t>for a WCJC history course</w:t>
      </w:r>
      <w:r w:rsidR="00CB4D77">
        <w:t>: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primary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reliable secondary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accurate citation</w:t>
      </w:r>
    </w:p>
    <w:p w:rsidR="009A39CE" w:rsidRDefault="009A39CE" w:rsidP="0027607D">
      <w:pPr>
        <w:pStyle w:val="ListParagraph"/>
        <w:numPr>
          <w:ilvl w:val="1"/>
          <w:numId w:val="16"/>
        </w:numPr>
      </w:pPr>
      <w:r>
        <w:t xml:space="preserve">a developed argument </w:t>
      </w:r>
      <w:r w:rsidR="009A44CE">
        <w:t>(in the common sense term, figuring things out)</w:t>
      </w:r>
    </w:p>
    <w:p w:rsidR="00CB4D77" w:rsidRDefault="00A62527" w:rsidP="009A39CE">
      <w:pPr>
        <w:ind w:left="1080"/>
      </w:pPr>
      <w:r>
        <w:t>The syllabus covers these History Department requirements and, as I currently under</w:t>
      </w:r>
      <w:r w:rsidR="00A9080B">
        <w:t>stand it, the source of those r</w:t>
      </w:r>
      <w:r w:rsidR="009A39CE">
        <w:t>equirements is</w:t>
      </w:r>
      <w:r>
        <w:t xml:space="preserve"> the Texas Master Syllabus (now my name for this may </w:t>
      </w:r>
      <w:r w:rsidR="00A9080B">
        <w:t>not be right</w:t>
      </w:r>
      <w:r>
        <w:t>)</w:t>
      </w:r>
      <w:r w:rsidR="009A39CE">
        <w:t xml:space="preserve">. </w:t>
      </w:r>
    </w:p>
    <w:p w:rsidR="00CB4D77" w:rsidRDefault="00A9080B" w:rsidP="00CB4D77">
      <w:pPr>
        <w:ind w:left="1080"/>
      </w:pPr>
      <w:r>
        <w:t>F</w:t>
      </w:r>
      <w:r w:rsidR="00CB4D77">
        <w:t xml:space="preserve">rom what I know about not just the discipline of history but </w:t>
      </w:r>
      <w:r w:rsidR="00FB3BD6">
        <w:t>figuring things out on a job</w:t>
      </w:r>
      <w:r w:rsidR="00CB4D77">
        <w:t xml:space="preserve"> and </w:t>
      </w:r>
      <w:r w:rsidR="00FB3BD6">
        <w:t>for life decisions</w:t>
      </w:r>
      <w:r w:rsidR="00CB4D77">
        <w:t>, the requ</w:t>
      </w:r>
      <w:r w:rsidR="00FB3BD6">
        <w:t xml:space="preserve">irements </w:t>
      </w:r>
      <w:r>
        <w:t>and this experience are</w:t>
      </w:r>
      <w:r w:rsidR="00FB3BD6">
        <w:t xml:space="preserve"> in your interest. </w:t>
      </w:r>
    </w:p>
    <w:p w:rsidR="009A39CE" w:rsidRPr="00CB4D77" w:rsidRDefault="00CB4D77" w:rsidP="009A39CE">
      <w:pPr>
        <w:ind w:left="1080"/>
      </w:pPr>
      <w:r>
        <w:t xml:space="preserve">Texas also </w:t>
      </w:r>
      <w:r w:rsidR="009A39CE">
        <w:t xml:space="preserve">requires that writing work is </w:t>
      </w:r>
      <w:r w:rsidR="009A39CE" w:rsidRPr="009A39CE">
        <w:rPr>
          <w:b/>
        </w:rPr>
        <w:t xml:space="preserve">30% </w:t>
      </w:r>
      <w:r w:rsidR="009A39CE" w:rsidRPr="00FB3BD6">
        <w:t xml:space="preserve">of your </w:t>
      </w:r>
      <w:r w:rsidR="009A39CE" w:rsidRPr="009A39CE">
        <w:rPr>
          <w:b/>
        </w:rPr>
        <w:t>letter grade</w:t>
      </w:r>
      <w:r w:rsidR="009A39CE">
        <w:rPr>
          <w:b/>
        </w:rPr>
        <w:t xml:space="preserve"> </w:t>
      </w:r>
      <w:r w:rsidR="009A39CE" w:rsidRPr="00FB3BD6">
        <w:t>for</w:t>
      </w:r>
      <w:r w:rsidR="009A39CE">
        <w:rPr>
          <w:b/>
        </w:rPr>
        <w:t xml:space="preserve"> </w:t>
      </w:r>
      <w:r w:rsidR="00FB3BD6">
        <w:rPr>
          <w:b/>
        </w:rPr>
        <w:t>history c</w:t>
      </w:r>
      <w:r w:rsidR="009A39CE">
        <w:rPr>
          <w:b/>
        </w:rPr>
        <w:t>ourse</w:t>
      </w:r>
      <w:r w:rsidR="00FB3BD6">
        <w:rPr>
          <w:b/>
        </w:rPr>
        <w:t>s</w:t>
      </w:r>
      <w:r w:rsidR="009A39CE">
        <w:rPr>
          <w:b/>
        </w:rPr>
        <w:t>.</w:t>
      </w:r>
      <w:r>
        <w:rPr>
          <w:b/>
        </w:rPr>
        <w:t xml:space="preserve"> </w:t>
      </w:r>
    </w:p>
    <w:p w:rsidR="00A62527" w:rsidRDefault="009A39CE" w:rsidP="0027607D">
      <w:pPr>
        <w:pStyle w:val="ListParagraph"/>
        <w:numPr>
          <w:ilvl w:val="0"/>
          <w:numId w:val="16"/>
        </w:numPr>
      </w:pPr>
      <w:r>
        <w:t>That 30% of your letter grade means I am doing everything</w:t>
      </w:r>
      <w:r w:rsidR="00CB4D77">
        <w:t xml:space="preserve"> I can to get you to notice that a </w:t>
      </w:r>
      <w:r w:rsidR="00CB4D77" w:rsidRPr="009A44CE">
        <w:rPr>
          <w:rStyle w:val="Strong"/>
        </w:rPr>
        <w:t xml:space="preserve">history </w:t>
      </w:r>
      <w:r w:rsidR="00CB4D77">
        <w:t xml:space="preserve">paper is </w:t>
      </w:r>
      <w:r w:rsidR="00CB4D77" w:rsidRPr="009A44CE">
        <w:rPr>
          <w:rStyle w:val="Strong"/>
        </w:rPr>
        <w:t>different</w:t>
      </w:r>
      <w:r w:rsidR="00CB4D77">
        <w:t xml:space="preserve"> beca</w:t>
      </w:r>
      <w:r w:rsidR="00A9080B">
        <w:t xml:space="preserve">use it has </w:t>
      </w:r>
      <w:r w:rsidR="00A9080B" w:rsidRPr="009A44CE">
        <w:rPr>
          <w:rStyle w:val="Strong"/>
        </w:rPr>
        <w:t xml:space="preserve">different </w:t>
      </w:r>
      <w:r w:rsidR="00CB4D77" w:rsidRPr="009A44CE">
        <w:rPr>
          <w:rStyle w:val="Strong"/>
        </w:rPr>
        <w:t>requirements</w:t>
      </w:r>
      <w:r w:rsidR="00CB4D77">
        <w:t>/</w:t>
      </w:r>
      <w:r w:rsidR="00CB4D77" w:rsidRPr="009A44CE">
        <w:rPr>
          <w:rStyle w:val="Strong"/>
        </w:rPr>
        <w:t>prerequisites</w:t>
      </w:r>
      <w:r w:rsidR="00CB4D77">
        <w:t xml:space="preserve">. </w:t>
      </w:r>
    </w:p>
    <w:p w:rsidR="00CB442D" w:rsidRPr="00911B22" w:rsidRDefault="00CB4D77" w:rsidP="00CB4D77">
      <w:r w:rsidRPr="00FB3BD6">
        <w:rPr>
          <w:b/>
        </w:rPr>
        <w:t>Personal Comment:</w:t>
      </w:r>
      <w:r>
        <w:t xml:space="preserve"> Why all this stuff about Requirements? This is my desper</w:t>
      </w:r>
      <w:r w:rsidR="00A9080B">
        <w:t>ate attempt to try to help you.</w:t>
      </w:r>
    </w:p>
    <w:p w:rsidR="00365677" w:rsidRDefault="00365677" w:rsidP="0027607D">
      <w:pPr>
        <w:pStyle w:val="Heading2"/>
        <w:numPr>
          <w:ilvl w:val="0"/>
          <w:numId w:val="1"/>
        </w:numPr>
      </w:pPr>
      <w:bookmarkStart w:id="2" w:name="_Toc38274307"/>
      <w:r w:rsidRPr="00CB4D77">
        <w:t>Requirements for Your Post: Format</w:t>
      </w:r>
      <w:r w:rsidR="00D81873">
        <w:t xml:space="preserve"> (</w:t>
      </w:r>
      <w:r w:rsidR="00D81873" w:rsidRPr="00D81873">
        <w:rPr>
          <w:shd w:val="clear" w:color="auto" w:fill="FFC000"/>
        </w:rPr>
        <w:t>Caution</w:t>
      </w:r>
      <w:r w:rsidR="00D81873" w:rsidRPr="007028C3">
        <w:rPr>
          <w:shd w:val="clear" w:color="auto" w:fill="FFFFFF"/>
        </w:rPr>
        <w:t xml:space="preserve"> &amp; </w:t>
      </w:r>
      <w:r w:rsidR="00D81873" w:rsidRPr="00D81873">
        <w:rPr>
          <w:highlight w:val="cyan"/>
          <w:shd w:val="clear" w:color="auto" w:fill="FFC000"/>
        </w:rPr>
        <w:t>Tip</w:t>
      </w:r>
      <w:r w:rsidR="00D81873">
        <w:t>)</w:t>
      </w:r>
      <w:r w:rsidRPr="00CB4D77">
        <w:t xml:space="preserve">, </w:t>
      </w:r>
      <w:r w:rsidR="006F3C92" w:rsidRPr="00CB4D77">
        <w:t>Maximum Word Count</w:t>
      </w:r>
      <w:r w:rsidRPr="00CB4D77">
        <w:t>,</w:t>
      </w:r>
      <w:r w:rsidR="006570CA" w:rsidRPr="00CB4D77">
        <w:t xml:space="preserve"> and Punctuation </w:t>
      </w:r>
      <w:r w:rsidR="00954ED9">
        <w:t>for</w:t>
      </w:r>
      <w:r w:rsidR="00204A28" w:rsidRPr="00CB4D77">
        <w:t xml:space="preserve"> Readability</w:t>
      </w:r>
      <w:bookmarkEnd w:id="2"/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119"/>
      </w:tblGrid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Format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73" w:rsidRPr="007028C3" w:rsidRDefault="00D81873" w:rsidP="007028C3">
            <w:pPr>
              <w:shd w:val="clear" w:color="auto" w:fill="FFFFFF"/>
              <w:rPr>
                <w:rFonts w:cs="Arial"/>
              </w:rPr>
            </w:pPr>
            <w:r w:rsidRPr="00D81873">
              <w:rPr>
                <w:b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Pr="007028C3">
              <w:rPr>
                <w:rFonts w:cs="Arial"/>
              </w:rPr>
              <w:t xml:space="preserve">Simple font and width like the sample post in the discussion </w:t>
            </w:r>
            <w:r w:rsidRPr="007028C3">
              <w:rPr>
                <w:rFonts w:cs="Arial"/>
                <w:b/>
                <w:color w:val="7B7B7B"/>
                <w:sz w:val="28"/>
                <w:szCs w:val="28"/>
              </w:rPr>
              <w:t>What does the paper look like?</w:t>
            </w:r>
            <w:r w:rsidRPr="007028C3">
              <w:rPr>
                <w:rFonts w:cs="Arial"/>
                <w:sz w:val="28"/>
                <w:szCs w:val="28"/>
              </w:rPr>
              <w:t xml:space="preserve"> </w:t>
            </w:r>
            <w:r w:rsidRPr="007028C3">
              <w:rPr>
                <w:rFonts w:cs="Arial"/>
              </w:rPr>
              <w:t xml:space="preserve">Paragraphs either indented like the sample post or with a blank between paragraphs. No footnotes. </w:t>
            </w:r>
            <w:r w:rsidRPr="007028C3">
              <w:rPr>
                <w:rFonts w:cs="Arial"/>
                <w:b/>
                <w:highlight w:val="cyan"/>
              </w:rPr>
              <w:t>Tip:</w:t>
            </w:r>
            <w:r w:rsidRPr="007028C3">
              <w:rPr>
                <w:rFonts w:cs="Arial"/>
                <w:b/>
              </w:rPr>
              <w:t xml:space="preserve"> </w:t>
            </w:r>
            <w:r w:rsidR="0062110C" w:rsidRPr="001E2B0A">
              <w:rPr>
                <w:rFonts w:cs="Arial"/>
              </w:rPr>
              <w:t xml:space="preserve">This is </w:t>
            </w:r>
            <w:r w:rsidR="0062110C" w:rsidRPr="001E2B0A">
              <w:rPr>
                <w:rStyle w:val="Strong"/>
              </w:rPr>
              <w:t>the sample</w:t>
            </w:r>
            <w:r w:rsidR="0062110C" w:rsidRPr="001E2B0A">
              <w:rPr>
                <w:rFonts w:cs="Arial"/>
              </w:rPr>
              <w:t xml:space="preserve"> that you can </w:t>
            </w:r>
            <w:r w:rsidR="0062110C" w:rsidRPr="001E2B0A">
              <w:rPr>
                <w:rStyle w:val="Strong"/>
              </w:rPr>
              <w:t>copy to make your paper</w:t>
            </w:r>
            <w:r w:rsidR="0062110C" w:rsidRPr="001E2B0A">
              <w:rPr>
                <w:rFonts w:cs="Arial"/>
              </w:rPr>
              <w:t xml:space="preserve">! The </w:t>
            </w:r>
            <w:r w:rsidR="0062110C" w:rsidRPr="001E2B0A">
              <w:rPr>
                <w:rStyle w:val="Strong"/>
              </w:rPr>
              <w:t>4</w:t>
            </w:r>
            <w:r w:rsidR="0062110C" w:rsidRPr="001E2B0A">
              <w:rPr>
                <w:rFonts w:cs="Arial"/>
              </w:rPr>
              <w:t xml:space="preserve">-paragraph </w:t>
            </w:r>
            <w:r w:rsidR="0062110C" w:rsidRPr="001E2B0A">
              <w:rPr>
                <w:rStyle w:val="Strong"/>
              </w:rPr>
              <w:t>fill-in-the-blank</w:t>
            </w:r>
            <w:r w:rsidR="0062110C" w:rsidRPr="001E2B0A">
              <w:rPr>
                <w:rFonts w:cs="Arial"/>
              </w:rPr>
              <w:t xml:space="preserve"> sample will help you </w:t>
            </w:r>
            <w:r w:rsidR="0062110C" w:rsidRPr="001E2B0A">
              <w:rPr>
                <w:rStyle w:val="Strong"/>
              </w:rPr>
              <w:t>understand</w:t>
            </w:r>
            <w:r w:rsidR="0062110C" w:rsidRPr="001E2B0A">
              <w:rPr>
                <w:rFonts w:cs="Arial"/>
              </w:rPr>
              <w:t xml:space="preserve"> the </w:t>
            </w:r>
            <w:r w:rsidR="0062110C" w:rsidRPr="001E2B0A">
              <w:rPr>
                <w:rStyle w:val="Strong"/>
              </w:rPr>
              <w:t>content</w:t>
            </w:r>
            <w:r w:rsidR="0062110C" w:rsidRPr="001E2B0A">
              <w:rPr>
                <w:rFonts w:cs="Arial"/>
              </w:rPr>
              <w:t xml:space="preserve"> that </w:t>
            </w:r>
            <w:r w:rsidR="0062110C">
              <w:rPr>
                <w:rFonts w:cs="Arial"/>
              </w:rPr>
              <w:t>you are</w:t>
            </w:r>
            <w:r w:rsidR="0062110C" w:rsidRPr="001E2B0A">
              <w:rPr>
                <w:rFonts w:cs="Arial"/>
              </w:rPr>
              <w:t xml:space="preserve"> to figure out for your paper.</w:t>
            </w:r>
          </w:p>
          <w:p w:rsidR="006570CA" w:rsidRPr="00164690" w:rsidRDefault="00365677" w:rsidP="00FA04D8">
            <w:r w:rsidRPr="00164690">
              <w:t xml:space="preserve">Do </w:t>
            </w:r>
            <w:r w:rsidRPr="00164690">
              <w:rPr>
                <w:b/>
              </w:rPr>
              <w:t>not</w:t>
            </w:r>
            <w:r w:rsidRPr="00164690">
              <w:t xml:space="preserve"> try to do format when posting in the D</w:t>
            </w:r>
            <w:r w:rsidR="006570CA" w:rsidRPr="00164690">
              <w:t xml:space="preserve">iscussion Tool. The </w:t>
            </w:r>
            <w:r w:rsidR="006570CA" w:rsidRPr="00164690">
              <w:rPr>
                <w:b/>
              </w:rPr>
              <w:t xml:space="preserve">only </w:t>
            </w:r>
            <w:r w:rsidR="006570CA" w:rsidRPr="00164690">
              <w:t xml:space="preserve">formatting </w:t>
            </w:r>
            <w:r w:rsidRPr="00164690">
              <w:t>that works successfully is</w:t>
            </w:r>
            <w:r w:rsidR="006570CA" w:rsidRPr="00164690">
              <w:t>:</w:t>
            </w:r>
          </w:p>
          <w:p w:rsidR="006570CA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>A blank line between paragraphs—and please do that</w:t>
            </w:r>
            <w:r w:rsidR="00CB442D">
              <w:t>.</w:t>
            </w:r>
          </w:p>
          <w:p w:rsidR="00365677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 xml:space="preserve">Perhaps </w:t>
            </w:r>
            <w:r w:rsidR="00365677" w:rsidRPr="00164690">
              <w:t>italic or bold for a word if grammatically co</w:t>
            </w:r>
            <w:r w:rsidRPr="00164690">
              <w:t>rrect to do that italic or bold</w:t>
            </w:r>
          </w:p>
          <w:p w:rsidR="00365677" w:rsidRPr="00164690" w:rsidRDefault="00365677" w:rsidP="00CB442D">
            <w:r w:rsidRPr="00164690">
              <w:rPr>
                <w:rStyle w:val="Strong"/>
              </w:rPr>
              <w:t>Reminder</w:t>
            </w:r>
            <w:r w:rsidR="00CB442D">
              <w:t xml:space="preserve">: </w:t>
            </w:r>
            <w:r w:rsidR="00CB442D">
              <w:rPr>
                <w:rStyle w:val="Strong"/>
              </w:rPr>
              <w:t>No</w:t>
            </w:r>
            <w:r w:rsidRPr="00164690">
              <w:t xml:space="preserve"> footnotes for citation</w:t>
            </w:r>
            <w:r w:rsidR="006570CA" w:rsidRPr="00164690">
              <w:t xml:space="preserve">. </w:t>
            </w:r>
            <w:r w:rsidR="006570CA" w:rsidRPr="00164690">
              <w:rPr>
                <w:b/>
              </w:rPr>
              <w:t>FYI:</w:t>
            </w:r>
            <w:r w:rsidR="006570CA" w:rsidRPr="00164690">
              <w:t xml:space="preserve"> Footnotes did</w:t>
            </w:r>
            <w:r w:rsidR="006570CA" w:rsidRPr="00CB442D">
              <w:rPr>
                <w:rStyle w:val="Strong"/>
              </w:rPr>
              <w:t xml:space="preserve"> not</w:t>
            </w:r>
            <w:r w:rsidR="006570CA" w:rsidRPr="00164690">
              <w:t xml:space="preserve"> wor</w:t>
            </w:r>
            <w:r w:rsidR="00CB442D">
              <w:t>k well for readability of posts.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Length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FA04D8">
            <w:r w:rsidRPr="00164690">
              <w:t xml:space="preserve">400 words absolute </w:t>
            </w:r>
            <w:r w:rsidRPr="00164690">
              <w:rPr>
                <w:b/>
              </w:rPr>
              <w:t>maximum</w:t>
            </w:r>
            <w:r w:rsidRPr="00164690">
              <w:t xml:space="preserve"> – </w:t>
            </w:r>
            <w:r w:rsidRPr="00164690">
              <w:rPr>
                <w:b/>
              </w:rPr>
              <w:t>Less</w:t>
            </w:r>
            <w:r w:rsidRPr="00164690">
              <w:t xml:space="preserve"> is better. 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Punctuation</w:t>
            </w:r>
            <w:r w:rsidR="0070381A" w:rsidRPr="00164690">
              <w:t xml:space="preserve"> for </w:t>
            </w:r>
            <w:r w:rsidR="00204A28" w:rsidRPr="00164690">
              <w:t>readability</w:t>
            </w:r>
            <w:r w:rsidR="006F3C92" w:rsidRPr="00164690">
              <w:t xml:space="preserve"> -“”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28" w:rsidRPr="00164690" w:rsidRDefault="00365677" w:rsidP="00FA04D8">
            <w:r w:rsidRPr="00164690">
              <w:t xml:space="preserve">Make sure punctuation is accurate </w:t>
            </w:r>
            <w:r w:rsidR="00204A28" w:rsidRPr="00164690">
              <w:t>if you are quoting something, including accurately using quotation marks in pairs. Quotations require: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“</w:t>
            </w:r>
            <w:r w:rsidRPr="00164690">
              <w:t>) at the beginning of the author’s words that you are using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”</w:t>
            </w:r>
            <w:r w:rsidRPr="00164690">
              <w:t>) at the ending</w:t>
            </w:r>
          </w:p>
          <w:p w:rsidR="00365677" w:rsidRPr="00164690" w:rsidRDefault="00365677" w:rsidP="00FA04D8">
            <w:r w:rsidRPr="00164690">
              <w:t xml:space="preserve">Keep it simple by using this </w:t>
            </w:r>
            <w:hyperlink w:anchor="_Brain_Trick_for" w:history="1">
              <w:r w:rsidRPr="00164690">
                <w:rPr>
                  <w:rStyle w:val="Hyperlink"/>
                </w:rPr>
                <w:t>Brain Trick</w:t>
              </w:r>
            </w:hyperlink>
            <w:r w:rsidRPr="00164690">
              <w:t xml:space="preserve"> (This link goes to the bottom of this webpage.)</w:t>
            </w:r>
          </w:p>
        </w:tc>
      </w:tr>
      <w:tr w:rsidR="005D0E1B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6F3C92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 xml:space="preserve">Punctuation </w:t>
            </w:r>
            <w:r w:rsidR="0070381A" w:rsidRPr="00164690">
              <w:t>for</w:t>
            </w:r>
            <w:r w:rsidRPr="00164690">
              <w:t xml:space="preserve"> readability – ()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5D0E1B" w:rsidP="00FA04D8">
            <w:r w:rsidRPr="00164690">
              <w:t xml:space="preserve">Make sure punctuation is accurate with inline citation, including accurately using parentheses in pairs. Parenthesis require: 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parenthesis—</w:t>
            </w:r>
            <w:r w:rsidR="006F3C92" w:rsidRPr="00164690">
              <w:t xml:space="preserve"> </w:t>
            </w:r>
            <w:r w:rsidRPr="00164690">
              <w:t>(</w:t>
            </w:r>
            <w:r w:rsidR="006F3C92" w:rsidRPr="00164690">
              <w:t xml:space="preserve"> </w:t>
            </w:r>
            <w:r w:rsidRPr="00164690">
              <w:t>—at the beginning of the required name of the source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</w:t>
            </w:r>
            <w:r w:rsidR="006F3C92" w:rsidRPr="00164690">
              <w:t xml:space="preserve">parenthesis </w:t>
            </w:r>
            <w:r w:rsidRPr="00164690">
              <w:t>—</w:t>
            </w:r>
            <w:r w:rsidRPr="00164690">
              <w:rPr>
                <w:sz w:val="24"/>
              </w:rPr>
              <w:t>)</w:t>
            </w:r>
            <w:r w:rsidR="006F3C92" w:rsidRPr="00164690">
              <w:rPr>
                <w:sz w:val="24"/>
              </w:rPr>
              <w:t xml:space="preserve"> </w:t>
            </w:r>
            <w:r w:rsidRPr="00164690">
              <w:t>—at the ending</w:t>
            </w:r>
          </w:p>
        </w:tc>
      </w:tr>
    </w:tbl>
    <w:p w:rsidR="005810B0" w:rsidRDefault="005810B0" w:rsidP="005810B0">
      <w:pPr>
        <w:pStyle w:val="Heading2"/>
      </w:pPr>
    </w:p>
    <w:p w:rsidR="00D726E0" w:rsidRDefault="00C06023" w:rsidP="005810B0">
      <w:pPr>
        <w:pStyle w:val="Heading2"/>
        <w:numPr>
          <w:ilvl w:val="0"/>
          <w:numId w:val="1"/>
        </w:numPr>
      </w:pPr>
      <w:bookmarkStart w:id="3" w:name="_Toc38274308"/>
      <w:r>
        <w:t>Recommended Source</w:t>
      </w:r>
      <w:r w:rsidR="00D726E0">
        <w:t xml:space="preserve"> to Use</w:t>
      </w:r>
      <w:r w:rsidR="002770E7">
        <w:t xml:space="preserve"> Before You Read the Other Sources</w:t>
      </w:r>
      <w:r w:rsidR="005D0E1B">
        <w:t xml:space="preserve"> + 1 Requirement</w:t>
      </w:r>
      <w:bookmarkEnd w:id="3"/>
    </w:p>
    <w:p w:rsidR="00D726E0" w:rsidRPr="006038FD" w:rsidRDefault="00D726E0" w:rsidP="00C06023">
      <w:pPr>
        <w:pStyle w:val="ListParagraph"/>
        <w:ind w:left="360"/>
        <w:jc w:val="both"/>
      </w:pPr>
      <w:r>
        <w:t>Definitions to Help You</w:t>
      </w:r>
      <w:r w:rsidR="007D29CD">
        <w:t>–</w:t>
      </w:r>
      <w:r w:rsidR="005D0E1B">
        <w:t xml:space="preserve">You are </w:t>
      </w:r>
      <w:r w:rsidR="005D0E1B" w:rsidRPr="005D0E1B">
        <w:rPr>
          <w:rStyle w:val="Strong"/>
        </w:rPr>
        <w:t>not</w:t>
      </w:r>
      <w:r w:rsidR="005D0E1B">
        <w:t xml:space="preserve"> required to quote these definitions</w:t>
      </w:r>
      <w:r w:rsidR="0070381A">
        <w:t xml:space="preserve"> or to cite</w:t>
      </w:r>
      <w:r w:rsidR="0054764D">
        <w:t xml:space="preserve"> </w:t>
      </w:r>
      <w:r w:rsidR="0070381A">
        <w:t>them</w:t>
      </w:r>
      <w:r w:rsidR="00CD7649">
        <w:t xml:space="preserve">. </w:t>
      </w:r>
      <w:r w:rsidR="00CD7649" w:rsidRPr="00CD7649">
        <w:rPr>
          <w:b/>
          <w:shd w:val="clear" w:color="auto" w:fill="FFC000"/>
        </w:rPr>
        <w:t>Caution:</w:t>
      </w:r>
      <w:r w:rsidR="005D0E1B">
        <w:t xml:space="preserve"> </w:t>
      </w:r>
      <w:r w:rsidR="00CD7649" w:rsidRPr="000E3739">
        <w:rPr>
          <w:rStyle w:val="Strong"/>
        </w:rPr>
        <w:t>But</w:t>
      </w:r>
      <w:r w:rsidR="005D0E1B" w:rsidRPr="000E3739">
        <w:rPr>
          <w:rStyle w:val="Strong"/>
        </w:rPr>
        <w:t xml:space="preserve"> </w:t>
      </w:r>
      <w:r w:rsidR="005D0E1B">
        <w:t xml:space="preserve">you are </w:t>
      </w:r>
      <w:r w:rsidR="005D0E1B" w:rsidRPr="005D0E1B">
        <w:rPr>
          <w:rStyle w:val="Strong"/>
        </w:rPr>
        <w:t xml:space="preserve">required to </w:t>
      </w:r>
      <w:r w:rsidR="000E3739">
        <w:rPr>
          <w:rStyle w:val="Strong"/>
        </w:rPr>
        <w:t xml:space="preserve">read and </w:t>
      </w:r>
      <w:r w:rsidR="005D0E1B" w:rsidRPr="005D0E1B">
        <w:rPr>
          <w:rStyle w:val="Strong"/>
        </w:rPr>
        <w:t>use correctly</w:t>
      </w:r>
      <w:r w:rsidR="005D0E1B">
        <w:t xml:space="preserve"> the words </w:t>
      </w:r>
      <w:r w:rsidR="00954ED9" w:rsidRPr="00954ED9">
        <w:t>such as</w:t>
      </w:r>
      <w:r w:rsidR="00A1003F">
        <w:t xml:space="preserve"> foreign policy, corollary,</w:t>
      </w:r>
      <w:r w:rsidR="0054764D">
        <w:t xml:space="preserve"> and</w:t>
      </w:r>
      <w:r w:rsidR="00A1003F">
        <w:t xml:space="preserve"> global</w:t>
      </w:r>
      <w:r w:rsidR="0054764D">
        <w:t>.</w:t>
      </w:r>
      <w:r w:rsidR="007D29CD">
        <w:t xml:space="preserve"> </w:t>
      </w:r>
    </w:p>
    <w:p w:rsidR="00A31EF9" w:rsidRDefault="00A31EF9" w:rsidP="00A31EF9">
      <w:pPr>
        <w:pStyle w:val="Heading2"/>
        <w:numPr>
          <w:ilvl w:val="0"/>
          <w:numId w:val="1"/>
        </w:numPr>
      </w:pPr>
      <w:bookmarkStart w:id="4" w:name="_Toc38260988"/>
      <w:bookmarkStart w:id="5" w:name="_Toc38274309"/>
      <w:r>
        <w:t xml:space="preserve">Required Primaries and Their Textbook Pages – </w:t>
      </w:r>
      <w:bookmarkEnd w:id="4"/>
      <w:r w:rsidR="00CB12F7" w:rsidRPr="00CC526E">
        <w:t xml:space="preserve">Additional </w:t>
      </w:r>
      <w:r w:rsidR="00CB12F7">
        <w:rPr>
          <w:shd w:val="clear" w:color="auto" w:fill="FFC000"/>
        </w:rPr>
        <w:t xml:space="preserve">Caution </w:t>
      </w:r>
      <w:r w:rsidR="00CB12F7" w:rsidRPr="00CC526E">
        <w:t xml:space="preserve">about 268 </w:t>
      </w:r>
      <w:r w:rsidR="00CB12F7" w:rsidRPr="00B22A9C">
        <w:t xml:space="preserve">and </w:t>
      </w:r>
      <w:r w:rsidR="00CB12F7" w:rsidRPr="00CC526E">
        <w:rPr>
          <w:highlight w:val="cyan"/>
        </w:rPr>
        <w:t>Tip</w:t>
      </w:r>
      <w:r w:rsidR="00CB12F7" w:rsidRPr="00CC526E">
        <w:t xml:space="preserve"> about 572</w:t>
      </w:r>
      <w:bookmarkEnd w:id="5"/>
    </w:p>
    <w:p w:rsidR="002C10E3" w:rsidRPr="00CA6649" w:rsidRDefault="00D73788" w:rsidP="00CA6649">
      <w:pPr>
        <w:pStyle w:val="ListParagraph"/>
        <w:numPr>
          <w:ilvl w:val="0"/>
          <w:numId w:val="21"/>
        </w:numPr>
        <w:spacing w:line="231" w:lineRule="atLeast"/>
        <w:rPr>
          <w:rFonts w:eastAsia="Times New Roman"/>
        </w:rPr>
      </w:pPr>
      <w:r w:rsidRPr="00454780">
        <w:rPr>
          <w:rFonts w:eastAsia="Times New Roman"/>
        </w:rPr>
        <w:t xml:space="preserve">You </w:t>
      </w:r>
      <w:r w:rsidR="00F8158C" w:rsidRPr="00454780">
        <w:rPr>
          <w:rFonts w:eastAsia="Times New Roman"/>
        </w:rPr>
        <w:t xml:space="preserve">must </w:t>
      </w:r>
      <w:r w:rsidRPr="00454780">
        <w:rPr>
          <w:rFonts w:eastAsia="Times New Roman"/>
        </w:rPr>
        <w:t xml:space="preserve">read </w:t>
      </w:r>
      <w:r w:rsidR="00F8158C" w:rsidRPr="00454780">
        <w:rPr>
          <w:rFonts w:eastAsia="Times New Roman"/>
          <w:b/>
          <w:bCs/>
        </w:rPr>
        <w:t>all</w:t>
      </w:r>
      <w:r w:rsidR="00F8158C" w:rsidRPr="00454780">
        <w:rPr>
          <w:rFonts w:eastAsia="Times New Roman"/>
        </w:rPr>
        <w:t xml:space="preserve"> of </w:t>
      </w:r>
      <w:r w:rsidRPr="00454780">
        <w:rPr>
          <w:rFonts w:eastAsia="Times New Roman"/>
        </w:rPr>
        <w:t>the</w:t>
      </w:r>
      <w:r w:rsidRPr="00454780">
        <w:rPr>
          <w:rFonts w:eastAsia="Times New Roman"/>
          <w:b/>
          <w:bCs/>
        </w:rPr>
        <w:t xml:space="preserve"> listed</w:t>
      </w:r>
      <w:r w:rsidRPr="00454780">
        <w:rPr>
          <w:rFonts w:eastAsia="Times New Roman"/>
        </w:rPr>
        <w:t xml:space="preserve"> textbook pages</w:t>
      </w:r>
      <w:r w:rsidR="00F8158C" w:rsidRPr="00454780">
        <w:rPr>
          <w:rFonts w:eastAsia="Times New Roman"/>
        </w:rPr>
        <w:t xml:space="preserve"> (and </w:t>
      </w:r>
      <w:r w:rsidR="00F8158C" w:rsidRPr="00454780">
        <w:rPr>
          <w:rFonts w:eastAsia="Times New Roman"/>
          <w:b/>
          <w:bCs/>
        </w:rPr>
        <w:t>no</w:t>
      </w:r>
      <w:r w:rsidR="00F8158C" w:rsidRPr="00454780">
        <w:rPr>
          <w:rFonts w:eastAsia="Times New Roman"/>
        </w:rPr>
        <w:t xml:space="preserve"> other</w:t>
      </w:r>
      <w:r w:rsidR="00464035" w:rsidRPr="00454780">
        <w:rPr>
          <w:rFonts w:eastAsia="Times New Roman"/>
        </w:rPr>
        <w:t xml:space="preserve"> pages</w:t>
      </w:r>
      <w:r w:rsidR="00F8158C" w:rsidRPr="00454780">
        <w:rPr>
          <w:rFonts w:eastAsia="Times New Roman"/>
        </w:rPr>
        <w:t xml:space="preserve">) </w:t>
      </w:r>
      <w:r w:rsidR="003E3EA0" w:rsidRPr="00454780">
        <w:rPr>
          <w:rFonts w:eastAsia="Times New Roman"/>
        </w:rPr>
        <w:t xml:space="preserve">and must cite </w:t>
      </w:r>
      <w:r w:rsidR="003E3EA0" w:rsidRPr="00454780">
        <w:rPr>
          <w:rFonts w:eastAsia="Times New Roman"/>
          <w:b/>
          <w:bCs/>
        </w:rPr>
        <w:t>at least one page</w:t>
      </w:r>
      <w:r w:rsidR="003E3EA0" w:rsidRPr="00454780">
        <w:rPr>
          <w:rFonts w:eastAsia="Times New Roman"/>
        </w:rPr>
        <w:t xml:space="preserve"> for </w:t>
      </w:r>
      <w:r w:rsidR="003E3EA0" w:rsidRPr="00454780">
        <w:rPr>
          <w:rFonts w:eastAsia="Times New Roman"/>
          <w:b/>
          <w:bCs/>
        </w:rPr>
        <w:t xml:space="preserve">each </w:t>
      </w:r>
      <w:r w:rsidR="003E3EA0" w:rsidRPr="00454780">
        <w:rPr>
          <w:rFonts w:eastAsia="Times New Roman"/>
        </w:rPr>
        <w:t>primary.</w:t>
      </w:r>
      <w:r w:rsidR="00464035" w:rsidRPr="00954ED9">
        <w:rPr>
          <w:b/>
          <w:shd w:val="clear" w:color="auto" w:fill="FFC000"/>
        </w:rPr>
        <w:t xml:space="preserve"> </w:t>
      </w:r>
      <w:r w:rsidR="000E3739" w:rsidRPr="00954ED9">
        <w:rPr>
          <w:b/>
          <w:shd w:val="clear" w:color="auto" w:fill="FFC000"/>
        </w:rPr>
        <w:t>Caution</w:t>
      </w:r>
      <w:r w:rsidR="000E3739" w:rsidRPr="00454780">
        <w:rPr>
          <w:rFonts w:eastAsia="Times New Roman"/>
        </w:rPr>
        <w:t>:</w:t>
      </w:r>
      <w:r w:rsidR="00464035" w:rsidRPr="00454780">
        <w:rPr>
          <w:rFonts w:eastAsia="Times New Roman"/>
        </w:rPr>
        <w:t xml:space="preserve"> If you think that another page should have been listed, email for approval </w:t>
      </w:r>
      <w:r w:rsidR="00464035" w:rsidRPr="00954ED9">
        <w:rPr>
          <w:rStyle w:val="Strong"/>
        </w:rPr>
        <w:t>before</w:t>
      </w:r>
      <w:r w:rsidR="00464035" w:rsidRPr="00454780">
        <w:rPr>
          <w:rFonts w:eastAsia="Times New Roman"/>
        </w:rPr>
        <w:t xml:space="preserve"> you use it.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7290"/>
      </w:tblGrid>
      <w:tr w:rsidR="00A1003F" w:rsidRPr="00164690" w:rsidTr="00EF4798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A1003F" w:rsidP="00F8158C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Primary You Are Using 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A1003F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Page Numbers from </w:t>
            </w:r>
            <w:r>
              <w:rPr>
                <w:rFonts w:eastAsia="Times New Roman"/>
                <w:b/>
                <w:i/>
                <w:iCs/>
              </w:rPr>
              <w:t>American Pageant</w:t>
            </w:r>
          </w:p>
        </w:tc>
      </w:tr>
      <w:tr w:rsidR="00A1003F" w:rsidRPr="00164690" w:rsidTr="00EF4798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Pr="00005B8F" w:rsidRDefault="00A1003F" w:rsidP="00EF4798">
            <w:pPr>
              <w:pStyle w:val="ListParagraph"/>
              <w:numPr>
                <w:ilvl w:val="0"/>
                <w:numId w:val="21"/>
              </w:numPr>
              <w:spacing w:line="231" w:lineRule="atLeast"/>
              <w:ind w:left="360"/>
              <w:rPr>
                <w:rFonts w:eastAsia="Times New Roman"/>
              </w:rPr>
            </w:pPr>
            <w:r>
              <w:t>Theodore Roosevelt’s Corollary to the Monroe Doctrine (1903)</w:t>
            </w:r>
            <w:r w:rsidR="0054764D">
              <w:t xml:space="preserve"> </w:t>
            </w:r>
            <w:r w:rsidR="00F1475A">
              <w:t>- Recommended 2nd paragraph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CA6649" w:rsidP="00A31EF9">
            <w:pPr>
              <w:pStyle w:val="ListParagraph"/>
              <w:spacing w:line="231" w:lineRule="atLeast"/>
              <w:ind w:left="0"/>
            </w:pPr>
            <w:r>
              <w:t xml:space="preserve">468- </w:t>
            </w:r>
            <w:r w:rsidRPr="002862D8">
              <w:rPr>
                <w:rStyle w:val="Strong"/>
                <w:shd w:val="clear" w:color="auto" w:fill="FFC000"/>
              </w:rPr>
              <w:t>Caution</w:t>
            </w:r>
            <w:r>
              <w:t xml:space="preserve">: Be sure you notice the word </w:t>
            </w:r>
            <w:r w:rsidRPr="002862D8">
              <w:rPr>
                <w:i/>
              </w:rPr>
              <w:t>Perversion</w:t>
            </w:r>
            <w:r>
              <w:rPr>
                <w:i/>
              </w:rPr>
              <w:t xml:space="preserve"> </w:t>
            </w:r>
            <w:r>
              <w:t>in the heading (“</w:t>
            </w:r>
            <w:r w:rsidRPr="009A7617">
              <w:t>to cause to turn aside or away from what is good or true or morally right</w:t>
            </w:r>
            <w:r>
              <w:t xml:space="preserve">” – </w:t>
            </w:r>
            <w:r w:rsidRPr="009A7617">
              <w:rPr>
                <w:i/>
              </w:rPr>
              <w:t>Merriam-Webster Online Dictionary</w:t>
            </w:r>
            <w:r>
              <w:t>)</w:t>
            </w:r>
            <w:r w:rsidR="0054764D">
              <w:t xml:space="preserve">. </w:t>
            </w:r>
            <w:r w:rsidR="0054764D" w:rsidRPr="0054764D">
              <w:rPr>
                <w:b/>
                <w:highlight w:val="cyan"/>
              </w:rPr>
              <w:t>Tip:</w:t>
            </w:r>
            <w:r w:rsidR="0054764D">
              <w:t xml:space="preserve"> The textbook author also criticizes TR on page 571.</w:t>
            </w:r>
          </w:p>
          <w:p w:rsidR="00A31EF9" w:rsidRDefault="00A31EF9" w:rsidP="00A31EF9">
            <w:pPr>
              <w:pStyle w:val="ListParagraph"/>
              <w:spacing w:line="231" w:lineRule="atLeast"/>
              <w:ind w:left="0"/>
            </w:pPr>
            <w:r w:rsidRPr="0018215A">
              <w:rPr>
                <w:rFonts w:eastAsia="Times New Roman"/>
                <w:b/>
                <w:shd w:val="clear" w:color="auto" w:fill="FFC000"/>
              </w:rPr>
              <w:t>Additional Caution</w:t>
            </w:r>
            <w:r>
              <w:rPr>
                <w:rFonts w:eastAsia="Times New Roman"/>
                <w:b/>
                <w:shd w:val="clear" w:color="auto" w:fill="FFC000"/>
              </w:rPr>
              <w:t xml:space="preserve"> about 468</w:t>
            </w:r>
            <w:r w:rsidRPr="0018215A">
              <w:rPr>
                <w:rFonts w:eastAsia="Times New Roman"/>
                <w:shd w:val="clear" w:color="auto" w:fill="FFC000"/>
              </w:rPr>
              <w:t>:</w:t>
            </w:r>
            <w:r>
              <w:rPr>
                <w:rFonts w:eastAsia="Times New Roman"/>
                <w:shd w:val="clear" w:color="auto" w:fill="FFC000"/>
              </w:rPr>
              <w:t xml:space="preserve"> </w:t>
            </w:r>
            <w:r>
              <w:t xml:space="preserve"> The sentence says “… </w:t>
            </w:r>
            <w:r w:rsidRPr="00A31EF9">
              <w:rPr>
                <w:shd w:val="clear" w:color="auto" w:fill="DEEAF6"/>
              </w:rPr>
              <w:t>in the event</w:t>
            </w:r>
            <w:r>
              <w:t xml:space="preserve"> </w:t>
            </w:r>
            <w:r w:rsidRPr="00A31EF9">
              <w:rPr>
                <w:shd w:val="clear" w:color="auto" w:fill="DEEAF6"/>
              </w:rPr>
              <w:t>of future malfeasance by the Latin American countries</w:t>
            </w:r>
            <w:r>
              <w:t xml:space="preserve">, </w:t>
            </w:r>
            <w:r w:rsidRPr="00A31EF9">
              <w:rPr>
                <w:shd w:val="clear" w:color="auto" w:fill="FBE4D5"/>
              </w:rPr>
              <w:t xml:space="preserve">take over the </w:t>
            </w:r>
            <w:proofErr w:type="spellStart"/>
            <w:r w:rsidRPr="00A31EF9">
              <w:rPr>
                <w:shd w:val="clear" w:color="auto" w:fill="FBE4D5"/>
              </w:rPr>
              <w:t>customshouses</w:t>
            </w:r>
            <w:proofErr w:type="spellEnd"/>
            <w:r>
              <w:t xml:space="preserve">, </w:t>
            </w:r>
            <w:r w:rsidRPr="00A31EF9">
              <w:rPr>
                <w:shd w:val="clear" w:color="auto" w:fill="E2EFD9"/>
              </w:rPr>
              <w:t>pay off the debts</w:t>
            </w:r>
            <w:r>
              <w:t xml:space="preserve">, and </w:t>
            </w:r>
            <w:r w:rsidRPr="00A31EF9">
              <w:rPr>
                <w:shd w:val="clear" w:color="auto" w:fill="E2EFD9"/>
              </w:rPr>
              <w:t>keep the troublesome Europeans on the other side of the Atlantic.”</w:t>
            </w:r>
            <w:r>
              <w:t xml:space="preserve"> In steps (color-coded), here is what that sentence meant:</w:t>
            </w:r>
          </w:p>
          <w:p w:rsidR="00A31EF9" w:rsidRPr="00A31EF9" w:rsidRDefault="00A31EF9" w:rsidP="00A31EF9">
            <w:pPr>
              <w:pStyle w:val="ListParagraph"/>
              <w:numPr>
                <w:ilvl w:val="0"/>
                <w:numId w:val="35"/>
              </w:numPr>
              <w:spacing w:line="231" w:lineRule="atLeast"/>
              <w:rPr>
                <w:shd w:val="clear" w:color="auto" w:fill="DEEAF6"/>
              </w:rPr>
            </w:pPr>
            <w:r w:rsidRPr="00A31EF9">
              <w:rPr>
                <w:shd w:val="clear" w:color="auto" w:fill="DEEAF6"/>
              </w:rPr>
              <w:t>In the event a Latin American country (abbreviated below as LAC) borrowed money from a European nation or its banks and it could</w:t>
            </w:r>
            <w:r w:rsidRPr="00A31EF9">
              <w:rPr>
                <w:rStyle w:val="Strong"/>
                <w:shd w:val="clear" w:color="auto" w:fill="DEEAF6"/>
              </w:rPr>
              <w:t xml:space="preserve"> not</w:t>
            </w:r>
            <w:r w:rsidRPr="00A31EF9">
              <w:rPr>
                <w:shd w:val="clear" w:color="auto" w:fill="DEEAF6"/>
              </w:rPr>
              <w:t xml:space="preserve"> pay its debts to the Europeans and therefore would have to be obedient to these </w:t>
            </w:r>
            <w:r w:rsidRPr="00A31EF9">
              <w:rPr>
                <w:b/>
                <w:bCs/>
                <w:shd w:val="clear" w:color="auto" w:fill="DEEAF6"/>
              </w:rPr>
              <w:t>European creditors, and not the US.</w:t>
            </w:r>
          </w:p>
          <w:p w:rsidR="00A31EF9" w:rsidRDefault="00A31EF9" w:rsidP="00A31EF9">
            <w:pPr>
              <w:pStyle w:val="ListParagraph"/>
              <w:numPr>
                <w:ilvl w:val="0"/>
                <w:numId w:val="35"/>
              </w:numPr>
              <w:spacing w:line="231" w:lineRule="atLeast"/>
            </w:pPr>
            <w:r>
              <w:t xml:space="preserve">Then the </w:t>
            </w:r>
            <w:r w:rsidRPr="006070FD">
              <w:rPr>
                <w:rStyle w:val="Strong"/>
              </w:rPr>
              <w:t>US</w:t>
            </w:r>
            <w:r>
              <w:t xml:space="preserve"> would these thing to the LAC:</w:t>
            </w:r>
          </w:p>
          <w:p w:rsidR="00A31EF9" w:rsidRDefault="00A31EF9" w:rsidP="00A31EF9">
            <w:pPr>
              <w:pStyle w:val="ListParagraph"/>
              <w:numPr>
                <w:ilvl w:val="1"/>
                <w:numId w:val="35"/>
              </w:numPr>
              <w:shd w:val="clear" w:color="auto" w:fill="FBE4D5"/>
              <w:spacing w:line="231" w:lineRule="atLeast"/>
              <w:ind w:left="720"/>
            </w:pPr>
            <w:r>
              <w:t>Send in our military to take over at the</w:t>
            </w:r>
            <w:r w:rsidRPr="0018215A">
              <w:rPr>
                <w:b/>
              </w:rPr>
              <w:t xml:space="preserve"> </w:t>
            </w:r>
            <w:r>
              <w:rPr>
                <w:b/>
              </w:rPr>
              <w:t xml:space="preserve">LAC </w:t>
            </w:r>
            <w:r w:rsidRPr="0018215A">
              <w:rPr>
                <w:b/>
              </w:rPr>
              <w:t>port</w:t>
            </w:r>
            <w:r>
              <w:t xml:space="preserve"> where the LAC had a “</w:t>
            </w:r>
            <w:proofErr w:type="spellStart"/>
            <w:r>
              <w:t>customshouse</w:t>
            </w:r>
            <w:proofErr w:type="spellEnd"/>
            <w:r>
              <w:t xml:space="preserve">” (a place to collect “customs” or what the US calls tariffs or taxes on </w:t>
            </w:r>
            <w:r w:rsidRPr="00D745A0">
              <w:rPr>
                <w:rStyle w:val="Strong"/>
              </w:rPr>
              <w:t>imports</w:t>
            </w:r>
            <w:r>
              <w:t>).</w:t>
            </w:r>
          </w:p>
          <w:p w:rsidR="00A31EF9" w:rsidRPr="006A23B0" w:rsidRDefault="00A31EF9" w:rsidP="00A31EF9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 w:rsidRPr="006A23B0">
              <w:rPr>
                <w:b/>
                <w:highlight w:val="cyan"/>
              </w:rPr>
              <w:t>Tip:</w:t>
            </w:r>
            <w:r>
              <w:rPr>
                <w:b/>
              </w:rPr>
              <w:t xml:space="preserve"> </w:t>
            </w:r>
            <w:r>
              <w:t>At this time, it is not just LACs who depended on tariffs as income for their governments. The US did also.</w:t>
            </w:r>
          </w:p>
          <w:p w:rsidR="00A31EF9" w:rsidRDefault="00A31EF9" w:rsidP="00A31EF9">
            <w:pPr>
              <w:pStyle w:val="ListParagraph"/>
              <w:numPr>
                <w:ilvl w:val="1"/>
                <w:numId w:val="35"/>
              </w:numPr>
              <w:shd w:val="clear" w:color="auto" w:fill="E2EFD9"/>
              <w:spacing w:line="231" w:lineRule="atLeast"/>
              <w:ind w:left="720"/>
            </w:pPr>
            <w:r>
              <w:t xml:space="preserve">Take over the </w:t>
            </w:r>
            <w:r w:rsidRPr="006A23B0">
              <w:rPr>
                <w:rStyle w:val="Strong"/>
              </w:rPr>
              <w:t xml:space="preserve">LAC’s </w:t>
            </w:r>
            <w:r>
              <w:t xml:space="preserve">money (those import tariffs) the LAC had collected and send the </w:t>
            </w:r>
            <w:r w:rsidRPr="006A23B0">
              <w:rPr>
                <w:rStyle w:val="Strong"/>
              </w:rPr>
              <w:t>LAC’s</w:t>
            </w:r>
            <w:r>
              <w:t xml:space="preserve"> money--to the European creditors to pay for the LAC’s debts.</w:t>
            </w:r>
          </w:p>
          <w:p w:rsidR="00A31EF9" w:rsidRPr="006A23B0" w:rsidRDefault="00A31EF9" w:rsidP="00A31EF9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 w:rsidRPr="006A23B0">
              <w:rPr>
                <w:b/>
                <w:highlight w:val="cyan"/>
              </w:rPr>
              <w:t>Tip:</w:t>
            </w:r>
            <w:r>
              <w:rPr>
                <w:b/>
              </w:rPr>
              <w:t xml:space="preserve"> </w:t>
            </w:r>
            <w:r>
              <w:t>If you are thinking, so????? How would you feel if China or Russia or the European Union took over the port of Houston and did that to the US?</w:t>
            </w:r>
          </w:p>
          <w:p w:rsidR="00A31EF9" w:rsidRDefault="00A31EF9" w:rsidP="00A31EF9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 w:rsidRPr="00A31EF9">
              <w:rPr>
                <w:b/>
                <w:bCs/>
                <w:shd w:val="clear" w:color="auto" w:fill="E2EFD9"/>
              </w:rPr>
              <w:t xml:space="preserve">Purpose: </w:t>
            </w:r>
            <w:r w:rsidRPr="00A31EF9">
              <w:rPr>
                <w:shd w:val="clear" w:color="auto" w:fill="E2EFD9"/>
              </w:rPr>
              <w:t xml:space="preserve">So the European nation did </w:t>
            </w:r>
            <w:r w:rsidRPr="00A31EF9">
              <w:rPr>
                <w:b/>
                <w:bCs/>
                <w:shd w:val="clear" w:color="auto" w:fill="E2EFD9"/>
              </w:rPr>
              <w:t>not</w:t>
            </w:r>
            <w:r w:rsidRPr="00A31EF9">
              <w:rPr>
                <w:shd w:val="clear" w:color="auto" w:fill="E2EFD9"/>
              </w:rPr>
              <w:t xml:space="preserve"> have an excuse to have influence over the LAC, including its taking over the LAC’s </w:t>
            </w:r>
            <w:proofErr w:type="spellStart"/>
            <w:r w:rsidRPr="00A31EF9">
              <w:rPr>
                <w:shd w:val="clear" w:color="auto" w:fill="E2EFD9"/>
              </w:rPr>
              <w:t>customshouse</w:t>
            </w:r>
            <w:proofErr w:type="spellEnd"/>
            <w:r w:rsidRPr="00A31EF9">
              <w:rPr>
                <w:shd w:val="clear" w:color="auto" w:fill="E2EFD9"/>
              </w:rPr>
              <w:t>.</w:t>
            </w:r>
          </w:p>
        </w:tc>
      </w:tr>
      <w:tr w:rsidR="00A1003F" w:rsidRPr="00164690" w:rsidTr="00EF4798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344B88" w:rsidP="00EF4798">
            <w:pPr>
              <w:pStyle w:val="ListParagraph"/>
              <w:numPr>
                <w:ilvl w:val="0"/>
                <w:numId w:val="21"/>
              </w:numPr>
              <w:spacing w:line="231" w:lineRule="atLeast"/>
              <w:ind w:left="360"/>
              <w:rPr>
                <w:rFonts w:eastAsia="Times New Roman"/>
              </w:rPr>
            </w:pPr>
            <w:r w:rsidRPr="000A789E">
              <w:t>Franklin D. Roosevelt’s Good Neighbor Policy</w:t>
            </w:r>
            <w:r w:rsidR="00F1475A">
              <w:t xml:space="preserve"> - Recommended 4th paragraph.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Pr="00344B88" w:rsidRDefault="0054764D" w:rsidP="007437BC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571-572</w:t>
            </w:r>
            <w:r w:rsidR="00CB12F7">
              <w:rPr>
                <w:rFonts w:eastAsia="Times New Roman"/>
              </w:rPr>
              <w:t xml:space="preserve"> - </w:t>
            </w:r>
            <w:r w:rsidR="00CB12F7" w:rsidRPr="00CB12F7">
              <w:rPr>
                <w:rFonts w:eastAsia="Times New Roman"/>
                <w:b/>
                <w:highlight w:val="cyan"/>
              </w:rPr>
              <w:t>Tip</w:t>
            </w:r>
            <w:r w:rsidR="00CB12F7" w:rsidRPr="00CB12F7">
              <w:rPr>
                <w:rFonts w:eastAsia="Times New Roman"/>
                <w:highlight w:val="cyan"/>
              </w:rPr>
              <w:t>:</w:t>
            </w:r>
            <w:r w:rsidR="00CB12F7">
              <w:rPr>
                <w:rFonts w:eastAsia="Times New Roman"/>
              </w:rPr>
              <w:t xml:space="preserve"> Page 572 </w:t>
            </w:r>
            <w:r w:rsidR="007437BC">
              <w:rPr>
                <w:rFonts w:eastAsia="Times New Roman"/>
              </w:rPr>
              <w:t xml:space="preserve">includes </w:t>
            </w:r>
            <w:r w:rsidR="00CB12F7">
              <w:rPr>
                <w:rFonts w:eastAsia="Times New Roman"/>
              </w:rPr>
              <w:t xml:space="preserve">what happened </w:t>
            </w:r>
            <w:r w:rsidR="00CB12F7" w:rsidRPr="00CB12F7">
              <w:rPr>
                <w:rFonts w:eastAsia="Times New Roman"/>
                <w:b/>
              </w:rPr>
              <w:t>with</w:t>
            </w:r>
            <w:r w:rsidR="00CB12F7">
              <w:rPr>
                <w:rFonts w:eastAsia="Times New Roman"/>
              </w:rPr>
              <w:t xml:space="preserve"> the Platt Amendment and </w:t>
            </w:r>
            <w:r w:rsidR="00CB12F7" w:rsidRPr="00CB12F7">
              <w:rPr>
                <w:rFonts w:eastAsia="Times New Roman"/>
                <w:b/>
              </w:rPr>
              <w:t>about</w:t>
            </w:r>
            <w:r w:rsidR="00CB12F7">
              <w:rPr>
                <w:rFonts w:eastAsia="Times New Roman"/>
              </w:rPr>
              <w:t xml:space="preserve"> Guantanamo Bay. The difference is a clue to how much FDR was willing to alter past policies. If you do not know, ask in the discussion.</w:t>
            </w:r>
          </w:p>
        </w:tc>
      </w:tr>
    </w:tbl>
    <w:p w:rsidR="00A1003F" w:rsidRDefault="00C06023" w:rsidP="00C06023">
      <w:pPr>
        <w:pStyle w:val="Heading2"/>
        <w:numPr>
          <w:ilvl w:val="0"/>
          <w:numId w:val="1"/>
        </w:numPr>
      </w:pPr>
      <w:bookmarkStart w:id="6" w:name="_Toc38274310"/>
      <w:r>
        <w:t>Required Background and Their Required Textbook Pages and Video, and Recommended Map</w:t>
      </w:r>
      <w:bookmarkEnd w:id="6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30"/>
        <w:gridCol w:w="2790"/>
        <w:gridCol w:w="3060"/>
      </w:tblGrid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C060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Background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592F7B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Page Numbers from </w:t>
            </w:r>
            <w:r>
              <w:rPr>
                <w:rFonts w:eastAsia="Times New Roman"/>
                <w:b/>
                <w:i/>
                <w:iCs/>
              </w:rPr>
              <w:t>American Pageant</w:t>
            </w:r>
          </w:p>
        </w:tc>
        <w:tc>
          <w:tcPr>
            <w:tcW w:w="2790" w:type="dxa"/>
          </w:tcPr>
          <w:p w:rsidR="00C06023" w:rsidRDefault="00C06023" w:rsidP="00592F7B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Required Video and Required Search Words</w:t>
            </w:r>
          </w:p>
        </w:tc>
        <w:tc>
          <w:tcPr>
            <w:tcW w:w="3060" w:type="dxa"/>
          </w:tcPr>
          <w:p w:rsidR="00C06023" w:rsidRDefault="00C06023" w:rsidP="00592F7B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Recommended Map of Latin America</w:t>
            </w:r>
            <w:r w:rsidR="00CF1365">
              <w:rPr>
                <w:rFonts w:eastAsia="Times New Roman"/>
                <w:b/>
                <w:bCs/>
              </w:rPr>
              <w:t xml:space="preserve"> </w:t>
            </w:r>
            <w:r w:rsidR="00CF1365" w:rsidRPr="002844E8">
              <w:rPr>
                <w:rFonts w:ascii="Arial" w:hAnsi="Arial" w:cs="Arial"/>
                <w:sz w:val="20"/>
                <w:szCs w:val="20"/>
              </w:rPr>
              <w:t>(</w:t>
            </w:r>
            <w:r w:rsidR="00CF1365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CF1365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CF1365" w:rsidRPr="002844E8">
              <w:rPr>
                <w:rFonts w:ascii="Arial" w:hAnsi="Arial" w:cs="Arial"/>
                <w:sz w:val="20"/>
                <w:szCs w:val="20"/>
              </w:rPr>
              <w:t xml:space="preserve"> maps help brains)</w:t>
            </w:r>
          </w:p>
        </w:tc>
      </w:tr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Pr="00005B8F" w:rsidRDefault="00C06023" w:rsidP="007E25C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t xml:space="preserve">Background </w:t>
            </w:r>
            <w:r w:rsidRPr="00640E9F">
              <w:rPr>
                <w:rStyle w:val="Strong"/>
              </w:rPr>
              <w:t>before</w:t>
            </w:r>
            <w:r>
              <w:t xml:space="preserve"> Theodore Roosevelt’s policy</w:t>
            </w:r>
            <w:r w:rsidR="00F1475A">
              <w:t xml:space="preserve">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470-471</w:t>
            </w:r>
          </w:p>
        </w:tc>
        <w:tc>
          <w:tcPr>
            <w:tcW w:w="2790" w:type="dxa"/>
          </w:tcPr>
          <w:p w:rsidR="00C06023" w:rsidRPr="00B2390D" w:rsidRDefault="00B2390D" w:rsidP="007A7C19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  <w:i/>
              </w:rPr>
            </w:pPr>
            <w:r w:rsidRPr="00B2390D">
              <w:rPr>
                <w:rFonts w:eastAsia="Times New Roman"/>
                <w:i/>
              </w:rPr>
              <w:t>The Question of Empire</w:t>
            </w:r>
            <w:r w:rsidR="007A7C19">
              <w:rPr>
                <w:rFonts w:eastAsia="Times New Roman"/>
                <w:i/>
              </w:rPr>
              <w:t xml:space="preserve"> </w:t>
            </w:r>
            <w:r w:rsidR="007A7C19">
              <w:rPr>
                <w:rFonts w:eastAsia="Times New Roman"/>
              </w:rPr>
              <w:t>(underlying, strategically, strategic, empire)</w:t>
            </w:r>
          </w:p>
        </w:tc>
        <w:tc>
          <w:tcPr>
            <w:tcW w:w="3060" w:type="dxa"/>
          </w:tcPr>
          <w:p w:rsidR="00C06023" w:rsidRDefault="00B2390D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Big Stick in the Caribbean (1901)</w:t>
            </w:r>
            <w:r w:rsidR="00CF1365">
              <w:rPr>
                <w:rFonts w:eastAsia="Times New Roman"/>
              </w:rPr>
              <w:t xml:space="preserve"> </w:t>
            </w:r>
          </w:p>
        </w:tc>
      </w:tr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7E25C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t xml:space="preserve">Background </w:t>
            </w:r>
            <w:r w:rsidRPr="00640E9F">
              <w:rPr>
                <w:rStyle w:val="Strong"/>
              </w:rPr>
              <w:t>before</w:t>
            </w:r>
            <w:r>
              <w:t xml:space="preserve"> Franklin D. Roosevelt’s policy</w:t>
            </w:r>
            <w:r w:rsidR="00F1475A">
              <w:t xml:space="preserve">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Pr="00C06023" w:rsidRDefault="00C06023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600-601</w:t>
            </w:r>
          </w:p>
        </w:tc>
        <w:tc>
          <w:tcPr>
            <w:tcW w:w="2790" w:type="dxa"/>
          </w:tcPr>
          <w:p w:rsidR="00C06023" w:rsidRPr="007A7C19" w:rsidRDefault="007A7C19" w:rsidP="007A7C19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  <w:i/>
              </w:rPr>
            </w:pPr>
            <w:r w:rsidRPr="007A7C19">
              <w:rPr>
                <w:rFonts w:eastAsia="Times New Roman"/>
                <w:i/>
              </w:rPr>
              <w:t>The Great Depression</w:t>
            </w:r>
            <w:r w:rsidR="00C06023" w:rsidRPr="007A7C19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>(collapse, tariff, Fascism, Nazism)</w:t>
            </w:r>
          </w:p>
        </w:tc>
        <w:tc>
          <w:tcPr>
            <w:tcW w:w="3060" w:type="dxa"/>
          </w:tcPr>
          <w:p w:rsidR="00C06023" w:rsidRDefault="00B2390D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The United States in the Caribbean 1898-1941</w:t>
            </w:r>
            <w:r w:rsidR="007A7C19">
              <w:rPr>
                <w:rFonts w:eastAsia="Times New Roman"/>
              </w:rPr>
              <w:t xml:space="preserve"> – Notice US exports to some of these nations.</w:t>
            </w:r>
          </w:p>
        </w:tc>
      </w:tr>
    </w:tbl>
    <w:p w:rsidR="00FA04D8" w:rsidRDefault="00FA04D8" w:rsidP="0027607D">
      <w:pPr>
        <w:pStyle w:val="Heading2"/>
        <w:numPr>
          <w:ilvl w:val="0"/>
          <w:numId w:val="1"/>
        </w:numPr>
      </w:pPr>
      <w:bookmarkStart w:id="7" w:name="_Toc38274311"/>
      <w:r>
        <w:t>General R</w:t>
      </w:r>
      <w:r w:rsidR="003B5876">
        <w:t xml:space="preserve">equirements about Citations for Primary and Secondary </w:t>
      </w:r>
      <w:r>
        <w:t>Sources</w:t>
      </w:r>
      <w:bookmarkEnd w:id="7"/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The purpose of citation is so your reader can tell i</w:t>
      </w:r>
      <w:r w:rsidRPr="00591F23">
        <w:rPr>
          <w:rStyle w:val="Strong"/>
        </w:rPr>
        <w:t>nstantly</w:t>
      </w:r>
      <w:r>
        <w:t xml:space="preserve"> what source </w:t>
      </w:r>
      <w:r w:rsidRPr="003B5876">
        <w:rPr>
          <w:rStyle w:val="Strong"/>
        </w:rPr>
        <w:t xml:space="preserve">and </w:t>
      </w:r>
      <w:r w:rsidR="003B5876">
        <w:t>where (</w:t>
      </w:r>
      <w:r w:rsidR="003B5876" w:rsidRPr="00D26470">
        <w:rPr>
          <w:rStyle w:val="Strong"/>
        </w:rPr>
        <w:t>exact</w:t>
      </w:r>
      <w:r>
        <w:t xml:space="preserve"> page or transcript number</w:t>
      </w:r>
      <w:r w:rsidR="003B5876">
        <w:t>)</w:t>
      </w:r>
      <w:r>
        <w:t xml:space="preserve"> to go to</w:t>
      </w:r>
      <w:r w:rsidR="003B5876">
        <w:t>:</w:t>
      </w:r>
      <w:r>
        <w:t xml:space="preserve"> </w:t>
      </w:r>
    </w:p>
    <w:p w:rsidR="00FA04D8" w:rsidRDefault="003B5876" w:rsidP="0027607D">
      <w:pPr>
        <w:pStyle w:val="ListParagraph"/>
        <w:numPr>
          <w:ilvl w:val="0"/>
          <w:numId w:val="13"/>
        </w:numPr>
      </w:pPr>
      <w:r>
        <w:t xml:space="preserve">For the meaning </w:t>
      </w:r>
      <w:r w:rsidR="00FA04D8">
        <w:t>in your own words -</w:t>
      </w:r>
      <w:r w:rsidR="00FA04D8" w:rsidRPr="00FA04D8">
        <w:rPr>
          <w:b/>
          <w:shd w:val="clear" w:color="auto" w:fill="FFC000"/>
        </w:rPr>
        <w:t>Caution:</w:t>
      </w:r>
      <w:r w:rsidR="00400F75">
        <w:t xml:space="preserve"> </w:t>
      </w:r>
      <w:r w:rsidR="00FA04D8">
        <w:t xml:space="preserve">You </w:t>
      </w:r>
      <w:r w:rsidR="00702FE3">
        <w:t xml:space="preserve">also </w:t>
      </w:r>
      <w:r w:rsidR="00FA04D8" w:rsidRPr="00702FE3">
        <w:rPr>
          <w:rStyle w:val="Strong"/>
        </w:rPr>
        <w:t>must</w:t>
      </w:r>
      <w:r w:rsidR="00FA04D8">
        <w:t xml:space="preserve"> cite facts in your </w:t>
      </w:r>
      <w:r w:rsidR="00FA04D8" w:rsidRPr="00702FE3">
        <w:rPr>
          <w:rStyle w:val="Strong"/>
        </w:rPr>
        <w:t xml:space="preserve">own </w:t>
      </w:r>
      <w:r w:rsidR="00FA04D8">
        <w:t>words.</w:t>
      </w:r>
    </w:p>
    <w:p w:rsidR="00FA04D8" w:rsidRDefault="00FA04D8" w:rsidP="0027607D">
      <w:pPr>
        <w:pStyle w:val="ListParagraph"/>
        <w:numPr>
          <w:ilvl w:val="0"/>
          <w:numId w:val="13"/>
        </w:numPr>
      </w:pPr>
      <w:r>
        <w:t>For a quotation in the exact words of the author</w:t>
      </w:r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With primaries, u</w:t>
      </w:r>
      <w:r w:rsidRPr="00FA04D8">
        <w:rPr>
          <w:rStyle w:val="Strong"/>
          <w:b w:val="0"/>
          <w:bCs w:val="0"/>
        </w:rPr>
        <w:t xml:space="preserve">se the files for each primary that are </w:t>
      </w:r>
      <w:r w:rsidR="002B5F52">
        <w:rPr>
          <w:rStyle w:val="Strong"/>
        </w:rPr>
        <w:t xml:space="preserve">provided </w:t>
      </w:r>
      <w:r w:rsidR="00D26470">
        <w:rPr>
          <w:rStyle w:val="Strong"/>
        </w:rPr>
        <w:t>here</w:t>
      </w:r>
      <w:r w:rsidRPr="00FA04D8">
        <w:rPr>
          <w:rStyle w:val="Strong"/>
          <w:b w:val="0"/>
          <w:bCs w:val="0"/>
        </w:rPr>
        <w:t xml:space="preserve">. </w:t>
      </w:r>
      <w:r w:rsidRPr="00FA04D8">
        <w:rPr>
          <w:rStyle w:val="Strong"/>
          <w:shd w:val="clear" w:color="auto" w:fill="FFC000"/>
        </w:rPr>
        <w:t>Caution:</w:t>
      </w:r>
      <w:r>
        <w:t xml:space="preserve"> Do </w:t>
      </w:r>
      <w:r w:rsidRPr="00DF7C21">
        <w:rPr>
          <w:rStyle w:val="Strong"/>
        </w:rPr>
        <w:t xml:space="preserve">not </w:t>
      </w:r>
      <w:r>
        <w:t xml:space="preserve">go to the Internet 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 xml:space="preserve">With citation, you </w:t>
      </w:r>
      <w:r w:rsidRPr="00D726E0">
        <w:rPr>
          <w:b/>
        </w:rPr>
        <w:t>must</w:t>
      </w:r>
      <w:r>
        <w:t xml:space="preserve"> use the </w:t>
      </w:r>
      <w:r w:rsidRPr="00832CA8">
        <w:rPr>
          <w:rStyle w:val="Strong"/>
        </w:rPr>
        <w:t xml:space="preserve">exact </w:t>
      </w:r>
      <w:r>
        <w:t>words for each citation in the column Required Citations After That Fact.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>With citation, you must provide the</w:t>
      </w:r>
      <w:r w:rsidRPr="00832CA8">
        <w:rPr>
          <w:rStyle w:val="Strong"/>
        </w:rPr>
        <w:t xml:space="preserve"> exact</w:t>
      </w:r>
      <w:r>
        <w:t xml:space="preserve"> page number:</w:t>
      </w:r>
    </w:p>
    <w:p w:rsidR="003B5876" w:rsidRDefault="00FA04D8" w:rsidP="0027607D">
      <w:pPr>
        <w:pStyle w:val="ListParagraph"/>
        <w:numPr>
          <w:ilvl w:val="0"/>
          <w:numId w:val="13"/>
        </w:numPr>
      </w:pPr>
      <w:r>
        <w:t>If the document is 1 pag</w:t>
      </w:r>
      <w:r w:rsidR="003B5876">
        <w:t xml:space="preserve">e, the column </w:t>
      </w:r>
      <w:r w:rsidR="004D6BE2">
        <w:t>shows 1 as the page number</w:t>
      </w:r>
      <w:r>
        <w:t xml:space="preserve">. </w:t>
      </w:r>
      <w:r w:rsidR="00423200">
        <w:t xml:space="preserve">You use the citation </w:t>
      </w:r>
      <w:r w:rsidR="00423200" w:rsidRPr="007D501A">
        <w:rPr>
          <w:rStyle w:val="Strong"/>
          <w:sz w:val="24"/>
        </w:rPr>
        <w:t>as is</w:t>
      </w:r>
      <w:r w:rsidR="00423200">
        <w:t>.</w:t>
      </w:r>
    </w:p>
    <w:p w:rsidR="00FA04D8" w:rsidRPr="00BD7E4B" w:rsidRDefault="00FA04D8" w:rsidP="0027607D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 xml:space="preserve">If the document is multiple pages, the column uses </w:t>
      </w:r>
      <w:r w:rsidR="003B5876">
        <w:rPr>
          <w:highlight w:val="cyan"/>
        </w:rPr>
        <w:t>#</w:t>
      </w:r>
      <w:r w:rsidR="00423200">
        <w:t>. You d</w:t>
      </w:r>
      <w:r w:rsidR="004D6BE2">
        <w:t xml:space="preserve">elete the </w:t>
      </w:r>
      <w:r w:rsidR="004D6BE2">
        <w:rPr>
          <w:highlight w:val="cyan"/>
        </w:rPr>
        <w:t>#</w:t>
      </w:r>
      <w:r w:rsidR="004D6BE2">
        <w:t xml:space="preserve"> and type the correct page #. </w:t>
      </w:r>
      <w:r w:rsidR="00422DA3">
        <w:br/>
      </w:r>
      <w:r w:rsidR="00423200" w:rsidRPr="00423200">
        <w:rPr>
          <w:b/>
          <w:highlight w:val="cyan"/>
        </w:rPr>
        <w:t>Tip:</w:t>
      </w:r>
      <w:r w:rsidR="00423200">
        <w:t xml:space="preserve"> </w:t>
      </w:r>
      <w:r w:rsidR="004D6BE2">
        <w:t xml:space="preserve">With a </w:t>
      </w:r>
      <w:r w:rsidR="00BD7E4B">
        <w:rPr>
          <w:rFonts w:eastAsia="Times New Roman"/>
        </w:rPr>
        <w:t>multi-page</w:t>
      </w:r>
      <w:r w:rsidR="004D6BE2">
        <w:rPr>
          <w:rFonts w:eastAsia="Times New Roman"/>
        </w:rPr>
        <w:t xml:space="preserve"> document</w:t>
      </w:r>
      <w:r w:rsidR="00BD7E4B">
        <w:rPr>
          <w:rFonts w:eastAsia="Times New Roman"/>
        </w:rPr>
        <w:t>, press Ctrl-P to determine the page where your fact is located.</w:t>
      </w: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8" w:name="_Toc38274312"/>
      <w:r>
        <w:t xml:space="preserve">Required </w:t>
      </w:r>
      <w:r w:rsidR="007E3AFB">
        <w:t>Citations for Primaries</w:t>
      </w:r>
      <w:bookmarkEnd w:id="8"/>
      <w:r w:rsidR="007E3AFB">
        <w:t xml:space="preserve"> </w:t>
      </w:r>
    </w:p>
    <w:p w:rsidR="00494F19" w:rsidRPr="00494F19" w:rsidRDefault="00494F19" w:rsidP="003B5876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>
        <w:rPr>
          <w:bCs/>
        </w:rPr>
        <w:t xml:space="preserve"> P</w:t>
      </w:r>
      <w:r w:rsidRPr="00494F19">
        <w:rPr>
          <w:bCs/>
        </w:rPr>
        <w:t>rimaries are</w:t>
      </w:r>
      <w:r>
        <w:rPr>
          <w:bCs/>
        </w:rPr>
        <w:t xml:space="preserve"> documents created during the period we are studying.</w:t>
      </w:r>
      <w:r w:rsidR="00400F75">
        <w:rPr>
          <w:bCs/>
        </w:rPr>
        <w:t xml:space="preserve"> </w:t>
      </w:r>
      <w:r w:rsidR="00400F75" w:rsidRPr="00400F75">
        <w:rPr>
          <w:bCs/>
          <w:shd w:val="clear" w:color="auto" w:fill="FFFF00"/>
        </w:rPr>
        <w:t>Yellow</w:t>
      </w:r>
      <w:r w:rsidR="00400F75">
        <w:rPr>
          <w:bCs/>
        </w:rPr>
        <w:t xml:space="preserve"> highlight show you the facts to use.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BB60AD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What </w:t>
            </w:r>
            <w:r w:rsidR="00591F23">
              <w:rPr>
                <w:rFonts w:eastAsia="Times New Roman"/>
                <w:b/>
                <w:bCs/>
              </w:rPr>
              <w:t xml:space="preserve">Fact </w:t>
            </w:r>
            <w:r>
              <w:rPr>
                <w:rFonts w:eastAsia="Times New Roman"/>
                <w:b/>
                <w:bCs/>
              </w:rPr>
              <w:t>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3B5876" w:rsidP="00400F7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0B21B3" w:rsidRPr="00A81AED">
              <w:rPr>
                <w:rFonts w:eastAsia="Times New Roman"/>
              </w:rPr>
              <w:t xml:space="preserve">If the </w:t>
            </w:r>
            <w:r w:rsidR="00400F75">
              <w:rPr>
                <w:rFonts w:eastAsia="Times New Roman"/>
              </w:rPr>
              <w:t>fact if from T</w:t>
            </w:r>
            <w:r w:rsidR="007A7C19">
              <w:rPr>
                <w:rFonts w:eastAsia="Times New Roman"/>
              </w:rPr>
              <w:t>heodore Roosevelt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0B21B3" w:rsidP="0022271F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="00400F75">
              <w:t>Corollary, 2</w:t>
            </w:r>
            <w:r w:rsidRPr="00164690">
              <w:t>)</w:t>
            </w:r>
            <w:r w:rsidR="00400F75">
              <w:t xml:space="preserve">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3B5876" w:rsidP="00400F7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464035" w:rsidRPr="00464035">
              <w:rPr>
                <w:rFonts w:eastAsia="Times New Roman"/>
              </w:rPr>
              <w:t xml:space="preserve">If the fact is from </w:t>
            </w:r>
            <w:r w:rsidR="00400F75">
              <w:rPr>
                <w:rFonts w:eastAsia="Times New Roman"/>
              </w:rPr>
              <w:t>Franklin D. Roosevelt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400F75" w:rsidP="0022271F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(Neighbor, 1</w:t>
            </w:r>
            <w:r w:rsidR="005A2C77">
              <w:rPr>
                <w:rFonts w:eastAsia="Times New Roman"/>
              </w:rPr>
              <w:t>)</w:t>
            </w:r>
          </w:p>
        </w:tc>
      </w:tr>
    </w:tbl>
    <w:p w:rsidR="00BA4899" w:rsidRDefault="00BA4899" w:rsidP="00BA4899">
      <w:pPr>
        <w:pStyle w:val="Heading2"/>
        <w:ind w:left="360"/>
      </w:pPr>
    </w:p>
    <w:p w:rsidR="007E3AFB" w:rsidRDefault="007E3AFB" w:rsidP="0027607D">
      <w:pPr>
        <w:pStyle w:val="Heading2"/>
        <w:numPr>
          <w:ilvl w:val="0"/>
          <w:numId w:val="1"/>
        </w:numPr>
      </w:pPr>
      <w:bookmarkStart w:id="9" w:name="_Toc38274313"/>
      <w:r>
        <w:t xml:space="preserve">Required Citations for Required </w:t>
      </w:r>
      <w:r w:rsidR="00A303E0">
        <w:t>(</w:t>
      </w:r>
      <w:r w:rsidR="00EB2EF7">
        <w:t>First</w:t>
      </w:r>
      <w:r w:rsidR="00A303E0">
        <w:t xml:space="preserve"> 3) </w:t>
      </w:r>
      <w:r>
        <w:t xml:space="preserve">and Recommended </w:t>
      </w:r>
      <w:r w:rsidR="00322F74">
        <w:t xml:space="preserve">(Last </w:t>
      </w:r>
      <w:r w:rsidR="00A303E0">
        <w:t>3</w:t>
      </w:r>
      <w:r w:rsidR="00322F74">
        <w:t xml:space="preserve">) </w:t>
      </w:r>
      <w:r>
        <w:t>Secondaries</w:t>
      </w:r>
      <w:bookmarkEnd w:id="9"/>
    </w:p>
    <w:p w:rsidR="00494F19" w:rsidRPr="00494F19" w:rsidRDefault="00494F19" w:rsidP="00494F19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 w:rsidRPr="00494F19">
        <w:rPr>
          <w:bCs/>
        </w:rPr>
        <w:t xml:space="preserve"> </w:t>
      </w:r>
      <w:r>
        <w:rPr>
          <w:bCs/>
        </w:rPr>
        <w:t>Secondaries</w:t>
      </w:r>
      <w:r w:rsidRPr="00494F19">
        <w:rPr>
          <w:bCs/>
        </w:rPr>
        <w:t xml:space="preserve"> are documents </w:t>
      </w:r>
      <w:r>
        <w:rPr>
          <w:bCs/>
        </w:rPr>
        <w:t xml:space="preserve">written using primaries. In this course, </w:t>
      </w:r>
      <w:r w:rsidR="00BC5603">
        <w:rPr>
          <w:bCs/>
        </w:rPr>
        <w:t>you use these sources as secondaries</w:t>
      </w:r>
      <w:r>
        <w:rPr>
          <w:bCs/>
        </w:rPr>
        <w:t>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591F2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What Fact 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>If the fact is from the textbook </w:t>
            </w:r>
            <w:r w:rsidRPr="00702FE3">
              <w:rPr>
                <w:rFonts w:eastAsia="Times New Roman"/>
                <w:i/>
              </w:rPr>
              <w:t>The Brief American Pageant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Default="00BB544A" w:rsidP="00FA04D8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Pr="00164690">
              <w:rPr>
                <w:i/>
              </w:rPr>
              <w:t>Pageant,</w:t>
            </w:r>
            <w:r w:rsidRPr="00164690">
              <w:t xml:space="preserve"> </w:t>
            </w:r>
            <w:r w:rsidRPr="00164690">
              <w:rPr>
                <w:highlight w:val="cyan"/>
              </w:rPr>
              <w:t>#</w:t>
            </w:r>
            <w:r w:rsidRPr="00164690">
              <w:t>)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</w:t>
            </w:r>
            <w:r w:rsidR="00E93CA4">
              <w:rPr>
                <w:rFonts w:eastAsia="Times New Roman"/>
              </w:rPr>
              <w:t xml:space="preserve">earlier </w:t>
            </w:r>
            <w:r w:rsidRPr="00702FE3">
              <w:rPr>
                <w:rFonts w:eastAsia="Times New Roman"/>
              </w:rPr>
              <w:t xml:space="preserve">video </w:t>
            </w:r>
            <w:r w:rsidR="00A303E0" w:rsidRPr="00B2390D">
              <w:rPr>
                <w:rFonts w:eastAsia="Times New Roman"/>
                <w:i/>
              </w:rPr>
              <w:t>The Question of Empire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164690" w:rsidRDefault="00BB544A" w:rsidP="00A303E0">
            <w:r w:rsidRPr="00164690">
              <w:t>(</w:t>
            </w:r>
            <w:r w:rsidR="00A303E0">
              <w:rPr>
                <w:i/>
              </w:rPr>
              <w:t>Empire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702FE3" w:rsidRDefault="00A303E0" w:rsidP="00A303E0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</w:t>
            </w:r>
            <w:r w:rsidR="00E93CA4">
              <w:rPr>
                <w:rFonts w:eastAsia="Times New Roman"/>
              </w:rPr>
              <w:t xml:space="preserve">later </w:t>
            </w:r>
            <w:r w:rsidRPr="00702FE3">
              <w:rPr>
                <w:rFonts w:eastAsia="Times New Roman"/>
              </w:rPr>
              <w:t xml:space="preserve">video </w:t>
            </w:r>
            <w:r w:rsidRPr="00B2390D">
              <w:rPr>
                <w:rFonts w:eastAsia="Times New Roman"/>
                <w:i/>
              </w:rPr>
              <w:t xml:space="preserve">The </w:t>
            </w:r>
            <w:r>
              <w:rPr>
                <w:rFonts w:eastAsia="Times New Roman"/>
                <w:i/>
              </w:rPr>
              <w:t>Great Depression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A303E0">
            <w:r w:rsidRPr="00164690">
              <w:t>(</w:t>
            </w:r>
            <w:r>
              <w:rPr>
                <w:i/>
              </w:rPr>
              <w:t>Depression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0328F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BB544A" w:rsidRDefault="000328FA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164690">
              <w:t xml:space="preserve">If the fact is from the Definitions to Help You </w:t>
            </w:r>
            <w:r w:rsidRPr="00702FE3">
              <w:rPr>
                <w:rFonts w:eastAsia="Times New Roman"/>
              </w:rPr>
              <w:t>file</w:t>
            </w:r>
            <w:r w:rsidR="00CD7649">
              <w:rPr>
                <w:rFonts w:eastAsia="Times New Roman"/>
              </w:rPr>
              <w:t xml:space="preserve"> 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164690" w:rsidRDefault="00A303E0" w:rsidP="007D501A">
            <w:pPr>
              <w:pStyle w:val="ListParagraph"/>
              <w:spacing w:line="231" w:lineRule="atLeast"/>
              <w:ind w:left="0"/>
            </w:pPr>
            <w:r>
              <w:t>(Definitions,</w:t>
            </w:r>
            <w:r w:rsidR="00422DA3" w:rsidRPr="00164690">
              <w:t xml:space="preserve"> </w:t>
            </w:r>
            <w:r w:rsidR="007D501A">
              <w:t>1</w:t>
            </w:r>
            <w:r w:rsidR="00987AEB">
              <w:t>)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</w:pPr>
            <w:r>
              <w:t xml:space="preserve">If the fact is from the map </w:t>
            </w:r>
            <w:r>
              <w:rPr>
                <w:rFonts w:eastAsia="Times New Roman"/>
              </w:rPr>
              <w:t>Big Stick in the Caribbean (1901)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0328FA">
            <w:pPr>
              <w:pStyle w:val="ListParagraph"/>
              <w:spacing w:line="231" w:lineRule="atLeast"/>
              <w:ind w:left="0"/>
            </w:pPr>
            <w:r>
              <w:t>(</w:t>
            </w:r>
            <w:r w:rsidRPr="00A303E0">
              <w:rPr>
                <w:i/>
              </w:rPr>
              <w:t>Pageant</w:t>
            </w:r>
            <w:r>
              <w:t>, 466)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Default="00A303E0" w:rsidP="00A303E0">
            <w:pPr>
              <w:pStyle w:val="ListParagraph"/>
              <w:numPr>
                <w:ilvl w:val="0"/>
                <w:numId w:val="25"/>
              </w:numPr>
              <w:spacing w:line="231" w:lineRule="atLeast"/>
            </w:pPr>
            <w:r>
              <w:t xml:space="preserve">If the fact is from the map </w:t>
            </w:r>
            <w:r>
              <w:rPr>
                <w:rFonts w:eastAsia="Times New Roman"/>
              </w:rPr>
              <w:t>United States in the Caribbean (1898-1941)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Default="00A303E0" w:rsidP="000328FA">
            <w:pPr>
              <w:pStyle w:val="ListParagraph"/>
              <w:spacing w:line="231" w:lineRule="atLeast"/>
              <w:ind w:left="0"/>
            </w:pPr>
            <w:r>
              <w:t>(</w:t>
            </w:r>
            <w:r w:rsidRPr="00A303E0">
              <w:rPr>
                <w:i/>
              </w:rPr>
              <w:t>Pageant</w:t>
            </w:r>
            <w:r>
              <w:t>, 499)</w:t>
            </w:r>
          </w:p>
        </w:tc>
      </w:tr>
    </w:tbl>
    <w:p w:rsidR="00BA4899" w:rsidRDefault="00BA4899" w:rsidP="00BA4899">
      <w:pPr>
        <w:pStyle w:val="Heading2"/>
        <w:ind w:left="360"/>
      </w:pPr>
    </w:p>
    <w:p w:rsidR="002770E7" w:rsidRDefault="006570CA" w:rsidP="0027607D">
      <w:pPr>
        <w:pStyle w:val="Heading2"/>
        <w:numPr>
          <w:ilvl w:val="0"/>
          <w:numId w:val="1"/>
        </w:numPr>
      </w:pPr>
      <w:bookmarkStart w:id="10" w:name="_Toc38274314"/>
      <w:r>
        <w:t xml:space="preserve">Requirements for Your Post: </w:t>
      </w:r>
      <w:r w:rsidR="002770E7">
        <w:t>Requirements about the Subject Line (</w:t>
      </w:r>
      <w:r w:rsidR="00204A28">
        <w:t>a</w:t>
      </w:r>
      <w:r w:rsidR="002770E7">
        <w:t xml:space="preserve"> </w:t>
      </w:r>
      <w:r w:rsidR="00FB05B1">
        <w:t>GRADE</w:t>
      </w:r>
      <w:r w:rsidR="00204A28">
        <w:t xml:space="preserve"> Issue</w:t>
      </w:r>
      <w:r>
        <w:t>)</w:t>
      </w:r>
      <w:bookmarkEnd w:id="10"/>
    </w:p>
    <w:p w:rsidR="00204A28" w:rsidRPr="00204A28" w:rsidRDefault="00BC5603" w:rsidP="00204A28">
      <w:r>
        <w:t xml:space="preserve">Use the </w:t>
      </w:r>
      <w:r w:rsidR="00204A28">
        <w:t xml:space="preserve">correct Subject line </w:t>
      </w:r>
      <w:r>
        <w:t xml:space="preserve">so </w:t>
      </w:r>
      <w:r w:rsidR="00204A28">
        <w:t xml:space="preserve">your post </w:t>
      </w:r>
      <w:r>
        <w:t xml:space="preserve">is clear to </w:t>
      </w:r>
      <w:r w:rsidR="00204A28">
        <w:t>students who will be using the class posts in Part 2.</w:t>
      </w:r>
      <w:r w:rsidR="00F65BB5">
        <w:t xml:space="preserve">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9394"/>
      </w:tblGrid>
      <w:tr w:rsidR="002770E7" w:rsidRPr="00164690" w:rsidTr="0016469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Subject Line of Your Post - </w:t>
            </w:r>
            <w:r w:rsidRPr="00164690">
              <w:rPr>
                <w:b/>
              </w:rPr>
              <w:t>This is part of the grade.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Click </w:t>
            </w:r>
            <w:r w:rsidRPr="00164690">
              <w:rPr>
                <w:b/>
              </w:rPr>
              <w:t>Create Thread</w:t>
            </w:r>
            <w:r w:rsidRPr="00164690">
              <w:t xml:space="preserve"> in the discussion to create a post with this subject line:</w:t>
            </w:r>
          </w:p>
          <w:p w:rsidR="002770E7" w:rsidRPr="00164690" w:rsidRDefault="002770E7" w:rsidP="00164690">
            <w:pPr>
              <w:pStyle w:val="ListParagraph"/>
              <w:numPr>
                <w:ilvl w:val="0"/>
                <w:numId w:val="7"/>
              </w:numPr>
            </w:pPr>
            <w:r w:rsidRPr="00164690">
              <w:rPr>
                <w:i/>
              </w:rPr>
              <w:t xml:space="preserve">Your Name </w:t>
            </w:r>
            <w:r w:rsidRPr="00BA4899">
              <w:t>–</w:t>
            </w:r>
            <w:r w:rsidRPr="00164690">
              <w:t xml:space="preserve"> </w:t>
            </w:r>
            <w:r w:rsidR="00BA4899" w:rsidRPr="00BA4899">
              <w:t>Using the sources, teach the essentials of international trends and US foreign policy toward its Latin American neighbors.</w:t>
            </w:r>
          </w:p>
          <w:p w:rsidR="00FB3BD6" w:rsidRPr="00164690" w:rsidRDefault="002770E7" w:rsidP="00FA04D8">
            <w:r w:rsidRPr="00164690">
              <w:rPr>
                <w:rStyle w:val="Strong"/>
              </w:rPr>
              <w:t>Example</w:t>
            </w:r>
            <w:r w:rsidR="00BD7E4B" w:rsidRPr="00164690">
              <w:rPr>
                <w:rStyle w:val="Strong"/>
              </w:rPr>
              <w:t xml:space="preserve"> </w:t>
            </w:r>
            <w:r w:rsidR="00FB3BD6" w:rsidRPr="00164690">
              <w:rPr>
                <w:rStyle w:val="Strong"/>
              </w:rPr>
              <w:t xml:space="preserve">with </w:t>
            </w:r>
            <w:r w:rsidR="00FB3BD6" w:rsidRPr="00164690">
              <w:rPr>
                <w:rStyle w:val="Strong"/>
                <w:shd w:val="clear" w:color="auto" w:fill="FFFF00"/>
              </w:rPr>
              <w:t>Yellow</w:t>
            </w:r>
            <w:r w:rsidR="00FB3BD6" w:rsidRPr="00164690">
              <w:rPr>
                <w:rStyle w:val="Strong"/>
              </w:rPr>
              <w:t xml:space="preserve"> </w:t>
            </w:r>
            <w:r w:rsidR="00BD7E4B" w:rsidRPr="00164690">
              <w:rPr>
                <w:rStyle w:val="Strong"/>
              </w:rPr>
              <w:t xml:space="preserve">Highlighting </w:t>
            </w:r>
            <w:r w:rsidR="00FB3BD6" w:rsidRPr="00164690">
              <w:rPr>
                <w:rStyle w:val="Strong"/>
              </w:rPr>
              <w:t xml:space="preserve">for </w:t>
            </w:r>
            <w:r w:rsidR="00BD7E4B" w:rsidRPr="00164690">
              <w:rPr>
                <w:rStyle w:val="Strong"/>
              </w:rPr>
              <w:t>the Name</w:t>
            </w:r>
            <w:r w:rsidRPr="00164690">
              <w:t xml:space="preserve">: </w:t>
            </w:r>
          </w:p>
          <w:p w:rsidR="002770E7" w:rsidRPr="00164690" w:rsidRDefault="00FB3BD6" w:rsidP="00FA04D8">
            <w:r w:rsidRPr="00164690">
              <w:t>I</w:t>
            </w:r>
            <w:r w:rsidR="002770E7" w:rsidRPr="00164690">
              <w:rPr>
                <w:rStyle w:val="Strong"/>
              </w:rPr>
              <w:t xml:space="preserve">f </w:t>
            </w:r>
            <w:r w:rsidR="002770E7" w:rsidRPr="00164690">
              <w:t xml:space="preserve">your name is </w:t>
            </w:r>
            <w:r w:rsidR="002770E7" w:rsidRPr="00164690">
              <w:rPr>
                <w:shd w:val="clear" w:color="auto" w:fill="FFFF00"/>
              </w:rPr>
              <w:t>Ana Joy</w:t>
            </w:r>
            <w:r w:rsidR="002770E7" w:rsidRPr="00164690">
              <w:t xml:space="preserve">, </w:t>
            </w:r>
            <w:r w:rsidRPr="00164690">
              <w:t xml:space="preserve">then </w:t>
            </w:r>
            <w:r w:rsidR="002770E7" w:rsidRPr="00164690">
              <w:t>your subject line is:</w:t>
            </w:r>
          </w:p>
          <w:p w:rsidR="002770E7" w:rsidRPr="00164690" w:rsidRDefault="006E0E65" w:rsidP="00BA4899">
            <w:r>
              <w:rPr>
                <w:shd w:val="clear" w:color="auto" w:fill="FFFF00"/>
              </w:rPr>
              <w:t>Ana Joy</w:t>
            </w:r>
            <w:r>
              <w:t>– Using the sources, teach essentials of global trends and US foreign policy towa</w:t>
            </w:r>
            <w:r>
              <w:t>rd its Latin American neighbors</w:t>
            </w:r>
            <w:bookmarkStart w:id="11" w:name="_GoBack"/>
            <w:bookmarkEnd w:id="11"/>
            <w:r w:rsidR="00BA4899" w:rsidRPr="00BA4899">
              <w:t>.</w:t>
            </w:r>
          </w:p>
        </w:tc>
      </w:tr>
    </w:tbl>
    <w:p w:rsidR="00BA4899" w:rsidRDefault="00BA4899" w:rsidP="00BA4899">
      <w:pPr>
        <w:pStyle w:val="Heading2"/>
      </w:pPr>
    </w:p>
    <w:p w:rsidR="00FB3BD6" w:rsidRDefault="00FB3BD6" w:rsidP="00BA4899">
      <w:pPr>
        <w:pStyle w:val="Heading2"/>
        <w:numPr>
          <w:ilvl w:val="0"/>
          <w:numId w:val="1"/>
        </w:numPr>
      </w:pPr>
      <w:bookmarkStart w:id="12" w:name="_Toc38274315"/>
      <w:r>
        <w:t>Required Rubric Used in Grading</w:t>
      </w:r>
      <w:r w:rsidR="00A75E75">
        <w:t xml:space="preserve">– New </w:t>
      </w:r>
      <w:r w:rsidR="00A75E75" w:rsidRPr="00462EB3">
        <w:rPr>
          <w:shd w:val="clear" w:color="auto" w:fill="FFC000"/>
        </w:rPr>
        <w:t>Caution</w:t>
      </w:r>
      <w:r w:rsidR="00A75E75">
        <w:t xml:space="preserve"> in the Requirements Row of the Rubric</w:t>
      </w:r>
      <w:bookmarkEnd w:id="12"/>
    </w:p>
    <w:p w:rsidR="008E3940" w:rsidRDefault="008E3940" w:rsidP="008E394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Quick points about the rubric:</w:t>
      </w:r>
    </w:p>
    <w:p w:rsidR="008E3940" w:rsidRDefault="00DA071E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Your Evidence Paper is worth 100-points</w:t>
      </w:r>
      <w:r w:rsidR="00FB48AE">
        <w:rPr>
          <w:rFonts w:cs="Arial"/>
          <w:color w:val="000000"/>
          <w:shd w:val="clear" w:color="auto" w:fill="FFFFFF"/>
        </w:rPr>
        <w:t>.</w:t>
      </w:r>
      <w:r w:rsidR="00601829">
        <w:rPr>
          <w:rFonts w:cs="Arial"/>
          <w:color w:val="000000"/>
          <w:shd w:val="clear" w:color="auto" w:fill="FFFFFF"/>
        </w:rPr>
        <w:t xml:space="preserve"> 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rubric when created in Blackboard will</w:t>
      </w:r>
      <w:r w:rsidR="002A6A33">
        <w:rPr>
          <w:rFonts w:cs="Arial"/>
          <w:color w:val="000000"/>
          <w:shd w:val="clear" w:color="auto" w:fill="FFFFFF"/>
        </w:rPr>
        <w:t xml:space="preserve"> not have color, and the layout </w:t>
      </w:r>
      <w:r w:rsidR="00FB48AE">
        <w:rPr>
          <w:rFonts w:cs="Arial"/>
          <w:color w:val="000000"/>
          <w:shd w:val="clear" w:color="auto" w:fill="FFFFFF"/>
        </w:rPr>
        <w:t>may</w:t>
      </w:r>
      <w:r w:rsidR="002A6A33">
        <w:rPr>
          <w:rFonts w:cs="Arial"/>
          <w:color w:val="000000"/>
          <w:shd w:val="clear" w:color="auto" w:fill="FFFFFF"/>
        </w:rPr>
        <w:t xml:space="preserve"> </w:t>
      </w:r>
      <w:r w:rsidR="00FB48AE">
        <w:rPr>
          <w:rFonts w:cs="Arial"/>
          <w:color w:val="000000"/>
          <w:shd w:val="clear" w:color="auto" w:fill="FFFFFF"/>
        </w:rPr>
        <w:t>be slightly different based on prior experience</w:t>
      </w:r>
      <w:r w:rsidR="005810B0">
        <w:rPr>
          <w:rFonts w:cs="Arial"/>
          <w:color w:val="000000"/>
          <w:shd w:val="clear" w:color="auto" w:fill="FFFFFF"/>
        </w:rPr>
        <w:t>s</w:t>
      </w:r>
      <w:r w:rsidR="00FB48AE">
        <w:rPr>
          <w:rFonts w:cs="Arial"/>
          <w:color w:val="000000"/>
          <w:shd w:val="clear" w:color="auto" w:fill="FFFFFF"/>
        </w:rPr>
        <w:t xml:space="preserve"> using Blackboard’s rubric tool.</w:t>
      </w:r>
    </w:p>
    <w:p w:rsidR="008E3940" w:rsidRPr="008E3940" w:rsidRDefault="008E3940" w:rsidP="0027607D">
      <w:pPr>
        <w:pStyle w:val="ListParagraph"/>
        <w:numPr>
          <w:ilvl w:val="0"/>
          <w:numId w:val="19"/>
        </w:numPr>
      </w:pPr>
      <w:r>
        <w:t xml:space="preserve">Notice the rubric shows you that if you do </w:t>
      </w:r>
      <w:r w:rsidRPr="00EA1D6D">
        <w:rPr>
          <w:rStyle w:val="Strong"/>
        </w:rPr>
        <w:t>not</w:t>
      </w:r>
      <w:r>
        <w:t xml:space="preserve"> meet the requirements you will get an F or a D. </w:t>
      </w:r>
      <w:r w:rsidRPr="008E3940">
        <w:rPr>
          <w:b/>
        </w:rPr>
        <w:t>Why?</w:t>
      </w:r>
      <w:r>
        <w:t xml:space="preserve"> Because you did </w:t>
      </w:r>
      <w:r w:rsidRPr="00E56252">
        <w:rPr>
          <w:rStyle w:val="Strong"/>
        </w:rPr>
        <w:t>not</w:t>
      </w:r>
      <w:r>
        <w:t xml:space="preserve"> write a paper </w:t>
      </w:r>
      <w:r w:rsidR="00E56252">
        <w:t xml:space="preserve">that </w:t>
      </w:r>
      <w:r>
        <w:t>meets the Histor</w:t>
      </w:r>
      <w:r w:rsidR="005810B0">
        <w:t xml:space="preserve">y Department’s requirements. If it does not meet the History Department’s requirements, it </w:t>
      </w:r>
      <w:r>
        <w:t xml:space="preserve">is </w:t>
      </w:r>
      <w:r w:rsidRPr="00E56252">
        <w:rPr>
          <w:rStyle w:val="Strong"/>
        </w:rPr>
        <w:t>not</w:t>
      </w:r>
      <w:r>
        <w:t xml:space="preserve"> a </w:t>
      </w:r>
      <w:r w:rsidRPr="008E3940">
        <w:rPr>
          <w:b/>
        </w:rPr>
        <w:t xml:space="preserve">history </w:t>
      </w:r>
      <w:r>
        <w:t>paper.</w:t>
      </w:r>
    </w:p>
    <w:p w:rsidR="00EB2EF7" w:rsidRDefault="002A6A33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</w:t>
      </w:r>
      <w:r w:rsidR="008E3940">
        <w:rPr>
          <w:rFonts w:cs="Arial"/>
          <w:color w:val="000000"/>
          <w:shd w:val="clear" w:color="auto" w:fill="FFFFFF"/>
        </w:rPr>
        <w:t xml:space="preserve">Requirements </w:t>
      </w:r>
      <w:r>
        <w:rPr>
          <w:rFonts w:cs="Arial"/>
          <w:color w:val="000000"/>
          <w:shd w:val="clear" w:color="auto" w:fill="FFFFFF"/>
        </w:rPr>
        <w:t xml:space="preserve">have been renumbered </w:t>
      </w:r>
      <w:r w:rsidR="008E3940">
        <w:rPr>
          <w:rFonts w:cs="Arial"/>
          <w:color w:val="000000"/>
          <w:shd w:val="clear" w:color="auto" w:fill="FFFFFF"/>
        </w:rPr>
        <w:t xml:space="preserve">to match </w:t>
      </w:r>
      <w:r w:rsidR="008E3940" w:rsidRPr="004E7403">
        <w:rPr>
          <w:rFonts w:cs="Arial"/>
          <w:b/>
          <w:color w:val="000000"/>
          <w:shd w:val="clear" w:color="auto" w:fill="FFFFFF"/>
        </w:rPr>
        <w:t xml:space="preserve">these </w:t>
      </w:r>
      <w:r w:rsidR="008E3940">
        <w:rPr>
          <w:rFonts w:cs="Arial"/>
          <w:color w:val="000000"/>
          <w:shd w:val="clear" w:color="auto" w:fill="FFFFFF"/>
        </w:rPr>
        <w:t>instructions.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800"/>
        <w:gridCol w:w="1800"/>
        <w:gridCol w:w="1800"/>
      </w:tblGrid>
      <w:tr w:rsidR="00F829EF" w:rsidRPr="00164690" w:rsidTr="00164690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E3940" w:rsidRPr="00164690" w:rsidRDefault="00BA4899" w:rsidP="00164690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br w:type="page"/>
            </w:r>
            <w:r w:rsidR="00EB2EF7">
              <w:rPr>
                <w:rFonts w:cs="Arial"/>
                <w:color w:val="000000"/>
                <w:shd w:val="clear" w:color="auto" w:fill="FFFFFF"/>
              </w:rPr>
              <w:br w:type="page"/>
            </w:r>
            <w:r w:rsidR="008E3940" w:rsidRPr="00164690">
              <w:rPr>
                <w:b/>
                <w:color w:val="000000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8E3940" w:rsidRPr="00164690" w:rsidRDefault="008E3940" w:rsidP="00164690">
            <w:pPr>
              <w:jc w:val="center"/>
              <w:rPr>
                <w:b/>
              </w:rPr>
            </w:pPr>
            <w:r w:rsidRPr="00164690">
              <w:rPr>
                <w:b/>
              </w:rPr>
              <w:t>C</w:t>
            </w:r>
            <w:r w:rsidRPr="00164690">
              <w:rPr>
                <w:b/>
                <w:shd w:val="clear" w:color="auto" w:fill="A8D08D"/>
              </w:rPr>
              <w:t xml:space="preserve">ontents 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F-Level Problems (</w:t>
            </w:r>
            <w:r w:rsidR="00FB48AE">
              <w:rPr>
                <w:b/>
              </w:rPr>
              <w:t>49.5</w:t>
            </w:r>
            <w:r w:rsidRPr="00164690">
              <w:rPr>
                <w:b/>
              </w:rPr>
              <w:t>&gt;)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D-Level Problems (</w:t>
            </w:r>
            <w:r w:rsidR="00FB48AE">
              <w:rPr>
                <w:b/>
              </w:rPr>
              <w:t>59.5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C (</w:t>
            </w:r>
            <w:r w:rsidR="00FB48AE">
              <w:rPr>
                <w:b/>
              </w:rPr>
              <w:t>69.5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B (</w:t>
            </w:r>
            <w:r w:rsidR="00FB48AE">
              <w:rPr>
                <w:b/>
              </w:rPr>
              <w:t>79.5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A (</w:t>
            </w:r>
            <w:r w:rsidR="00FB48AE">
              <w:rPr>
                <w:b/>
              </w:rPr>
              <w:t>89.5</w:t>
            </w:r>
            <w:r w:rsidRPr="00164690">
              <w:rPr>
                <w:b/>
              </w:rPr>
              <w:t>&gt;)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an unreliable source or a fact not on the cited page (Habit 1)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Assumed or used incorrect or incomplete sources (Habit 2).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Misread or read passively or did not cite or cited incorrectly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READING: read the content, but did not analyze or focus on providing a post useful to others.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READING: accurately read all content and analyzed it to provide a post useful to others. 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 xml:space="preserve">Wrote assumptions or did not answer all parts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"" inaccurately and changed the author’s meaning (Habit 5-F, a more serious problem).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Wrote passively (Habit 2)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Plagiarized or did “half-copy” plagiarism (Habit 4)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WRITING: mainly summarized some facts.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revealed the content but only used a few representative examples. 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clearly revealed the content and used several representative examples. 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B15022" w:rsidP="00B15022">
            <w:r w:rsidRPr="00164690">
              <w:t>REQUIR</w:t>
            </w:r>
            <w:r>
              <w:t xml:space="preserve">EMENTS: Did </w:t>
            </w:r>
            <w:r w:rsidRPr="00F637C8">
              <w:rPr>
                <w:b/>
              </w:rPr>
              <w:t>not</w:t>
            </w:r>
            <w:r>
              <w:t xml:space="preserve"> do requirements:</w:t>
            </w:r>
            <w:r w:rsidRPr="00BE30B2">
              <w:rPr>
                <w:b/>
                <w:shd w:val="clear" w:color="auto" w:fill="FFC000"/>
              </w:rPr>
              <w:t xml:space="preserve"> Caution:</w:t>
            </w:r>
            <w:r>
              <w:t xml:space="preserve"> Any item named </w:t>
            </w:r>
            <w:r w:rsidRPr="00BE30B2">
              <w:rPr>
                <w:rStyle w:val="Strong"/>
              </w:rPr>
              <w:t>Requirement</w:t>
            </w:r>
            <w:r>
              <w:t xml:space="preserve"> in this link is something you </w:t>
            </w:r>
            <w:r w:rsidRPr="00BE30B2">
              <w:rPr>
                <w:rStyle w:val="Strong"/>
              </w:rPr>
              <w:t>must</w:t>
            </w:r>
            <w:r>
              <w:t xml:space="preserve"> do. </w:t>
            </w:r>
            <w:r w:rsidRPr="00B15022">
              <w:rPr>
                <w:b/>
                <w:highlight w:val="cyan"/>
              </w:rPr>
              <w:t>Tip</w:t>
            </w:r>
            <w:r w:rsidRPr="00BE30B2">
              <w:rPr>
                <w:highlight w:val="cyan"/>
              </w:rPr>
              <w:t>:</w:t>
            </w:r>
            <w:r>
              <w:t xml:space="preserve"> Ask if you need help.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REQUIREMENTS: Did a few.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REQUIREMENTS: Did some. 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REQUIREMENTS: Did most.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REQUIREMENTS: Did all exactly.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many.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several.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no more than 1.</w:t>
            </w:r>
          </w:p>
        </w:tc>
      </w:tr>
    </w:tbl>
    <w:p w:rsidR="008E3940" w:rsidRPr="00502FA9" w:rsidRDefault="008E3940" w:rsidP="008E3940">
      <w:pPr>
        <w:rPr>
          <w:sz w:val="2"/>
          <w:szCs w:val="2"/>
        </w:rPr>
      </w:pP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13" w:name="_Toc38274316"/>
      <w:r>
        <w:t>Reminder of Requirements for Using Another’s Words in Your Writing</w:t>
      </w:r>
      <w:bookmarkEnd w:id="13"/>
    </w:p>
    <w:p w:rsidR="0007056F" w:rsidRDefault="003E3EA0">
      <w:r>
        <w:rPr>
          <w:rStyle w:val="Strong"/>
        </w:rPr>
        <w:t>Reminder:</w:t>
      </w:r>
      <w:r>
        <w:t xml:space="preserve"> If you use the words of the source, you must use quotation marks (“”) correctly. </w:t>
      </w:r>
      <w:r w:rsidR="0007056F">
        <w:t>This link may help you:</w:t>
      </w:r>
    </w:p>
    <w:p w:rsidR="0007056F" w:rsidRDefault="00DA3EE6" w:rsidP="00AD3DC8">
      <w:pPr>
        <w:spacing w:after="60"/>
      </w:pPr>
      <w:hyperlink r:id="rId7" w:history="1">
        <w:r w:rsidR="0007056F" w:rsidRPr="0007056F">
          <w:rPr>
            <w:rStyle w:val="Hyperlink"/>
            <w:color w:val="800080"/>
          </w:rPr>
          <w:t>Habit 4. No “Half-Copy” Plagiarism or “Patchwriting”</w:t>
        </w:r>
      </w:hyperlink>
      <w:r w:rsidR="0007056F" w:rsidRPr="0007056F">
        <w:rPr>
          <w:color w:val="000000"/>
        </w:rPr>
        <w:t xml:space="preserve">  Link Address: </w:t>
      </w:r>
      <w:r w:rsidR="00AD3DC8" w:rsidRPr="003024D0">
        <w:t>http://www.cjbibus.com/1301_1302_GHforE_HOW_to_Work_WithoutHalfCopyPlagiarismOrMisquoting.htm</w:t>
      </w:r>
    </w:p>
    <w:p w:rsidR="00AD3DC8" w:rsidRDefault="00AD3DC8" w:rsidP="00AD3DC8">
      <w:pPr>
        <w:spacing w:after="60"/>
      </w:pPr>
    </w:p>
    <w:p w:rsidR="00AD3DC8" w:rsidRDefault="00AD3DC8" w:rsidP="00AD3DC8">
      <w:pPr>
        <w:spacing w:after="60"/>
        <w:rPr>
          <w:color w:val="000000"/>
        </w:rPr>
      </w:pPr>
      <w:r>
        <w:t xml:space="preserve">Or try this </w:t>
      </w:r>
      <w:r w:rsidRPr="002C6314">
        <w:rPr>
          <w:rStyle w:val="Strong"/>
        </w:rPr>
        <w:t>brief</w:t>
      </w:r>
      <w:r>
        <w:t xml:space="preserve"> brain trick </w:t>
      </w:r>
      <w:r w:rsidRPr="002C6314">
        <w:rPr>
          <w:rStyle w:val="Strong"/>
        </w:rPr>
        <w:t>first: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2"/>
      </w:tblGrid>
      <w:tr w:rsidR="002770E7" w:rsidRPr="00164690" w:rsidTr="00164690">
        <w:trPr>
          <w:trHeight w:val="3540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bookmarkStart w:id="14" w:name="_Toc367615227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The rules for showing what you have taken out (…) of the author’s words or put in ([ ]) are complex and for most of us they are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not 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worth learning. 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This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brain trick lets you be accurate but avoid learning those rule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s: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Choose 3 to 6 words to quote and change nothing (not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ing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or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ed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, not a comma, nothing) between the first and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Put a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 xml:space="preserve"> “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before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first word and a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after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Place those words with the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“ 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within your sentence. </w:t>
            </w:r>
          </w:p>
          <w:p w:rsidR="002770E7" w:rsidRPr="00164690" w:rsidRDefault="002770E7" w:rsidP="00164690">
            <w:pPr>
              <w:spacing w:after="0" w:line="240" w:lineRule="auto"/>
              <w:ind w:left="720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If something sounds awkward about your sentences, then change </w:t>
            </w:r>
            <w:r w:rsidRPr="00164690">
              <w:rPr>
                <w:rFonts w:ascii="Arial" w:eastAsia="Times New Roman" w:hAnsi="Arial"/>
                <w:b/>
                <w:i/>
                <w:sz w:val="20"/>
                <w:szCs w:val="20"/>
              </w:rPr>
              <w:t xml:space="preserve">your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own words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—the only words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you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have a right to change. </w:t>
            </w:r>
          </w:p>
          <w:p w:rsidR="002770E7" w:rsidRPr="00164690" w:rsidRDefault="002770E7" w:rsidP="00FA04D8">
            <w:pPr>
              <w:pStyle w:val="ListParagraph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Look at all of the words in the source. Be sure the meaning of the source remains in your quotation.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bookmarkEnd w:id="14"/>
    </w:tbl>
    <w:p w:rsidR="002770E7" w:rsidRDefault="002770E7" w:rsidP="002770E7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2C10E3" w:rsidRDefault="002C10E3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2C10E3" w:rsidRPr="00164690">
        <w:tc>
          <w:tcPr>
            <w:tcW w:w="8694" w:type="dxa"/>
            <w:hideMark/>
          </w:tcPr>
          <w:p w:rsidR="002C10E3" w:rsidRPr="00164690" w:rsidRDefault="003E3EA0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2003-20</w:t>
            </w:r>
            <w:r w:rsidR="00DF7C21" w:rsidRPr="00164690">
              <w:rPr>
                <w:sz w:val="16"/>
              </w:rPr>
              <w:t>20</w:t>
            </w:r>
          </w:p>
        </w:tc>
      </w:tr>
    </w:tbl>
    <w:p w:rsidR="002C10E3" w:rsidRDefault="002C10E3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8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2C10E3" w:rsidRPr="00164690" w:rsidRDefault="00365677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 w:rsidR="003E3EA0" w:rsidRPr="00164690">
              <w:rPr>
                <w:sz w:val="18"/>
              </w:rPr>
              <w:t>20</w:t>
            </w:r>
            <w:r w:rsidR="00DF7C21" w:rsidRPr="00164690">
              <w:rPr>
                <w:sz w:val="18"/>
              </w:rPr>
              <w:t>20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2C10E3" w:rsidRPr="00164690" w:rsidRDefault="00DA3EE6">
            <w:pPr>
              <w:rPr>
                <w:sz w:val="18"/>
              </w:rPr>
            </w:pPr>
            <w:hyperlink r:id="rId9" w:history="1">
              <w:r w:rsidR="003E3EA0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2C10E3" w:rsidRDefault="002C10E3"/>
    <w:p w:rsidR="003E3EA0" w:rsidRDefault="003E3EA0">
      <w:pPr>
        <w:rPr>
          <w:sz w:val="2"/>
          <w:szCs w:val="2"/>
        </w:rPr>
      </w:pPr>
    </w:p>
    <w:sectPr w:rsidR="003E3EA0" w:rsidSect="00CB44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709D"/>
    <w:multiLevelType w:val="hybridMultilevel"/>
    <w:tmpl w:val="0CDE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1C08"/>
    <w:multiLevelType w:val="hybridMultilevel"/>
    <w:tmpl w:val="2660BE6A"/>
    <w:lvl w:ilvl="0" w:tplc="F1829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6909"/>
    <w:multiLevelType w:val="hybridMultilevel"/>
    <w:tmpl w:val="BF8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73248"/>
    <w:multiLevelType w:val="hybridMultilevel"/>
    <w:tmpl w:val="C804FB82"/>
    <w:lvl w:ilvl="0" w:tplc="60DE7C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34531"/>
    <w:multiLevelType w:val="hybridMultilevel"/>
    <w:tmpl w:val="3ACE73E2"/>
    <w:lvl w:ilvl="0" w:tplc="2F02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F4103A"/>
    <w:multiLevelType w:val="hybridMultilevel"/>
    <w:tmpl w:val="F4144D4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3E7C4B"/>
    <w:multiLevelType w:val="hybridMultilevel"/>
    <w:tmpl w:val="14E624D6"/>
    <w:lvl w:ilvl="0" w:tplc="F18296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9"/>
  </w:num>
  <w:num w:numId="4">
    <w:abstractNumId w:val="9"/>
  </w:num>
  <w:num w:numId="5">
    <w:abstractNumId w:val="13"/>
  </w:num>
  <w:num w:numId="6">
    <w:abstractNumId w:val="10"/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0"/>
  </w:num>
  <w:num w:numId="12">
    <w:abstractNumId w:val="30"/>
  </w:num>
  <w:num w:numId="13">
    <w:abstractNumId w:val="3"/>
  </w:num>
  <w:num w:numId="14">
    <w:abstractNumId w:val="1"/>
  </w:num>
  <w:num w:numId="15">
    <w:abstractNumId w:val="26"/>
  </w:num>
  <w:num w:numId="16">
    <w:abstractNumId w:val="11"/>
  </w:num>
  <w:num w:numId="17">
    <w:abstractNumId w:val="12"/>
  </w:num>
  <w:num w:numId="18">
    <w:abstractNumId w:val="34"/>
  </w:num>
  <w:num w:numId="19">
    <w:abstractNumId w:val="5"/>
  </w:num>
  <w:num w:numId="20">
    <w:abstractNumId w:val="18"/>
  </w:num>
  <w:num w:numId="21">
    <w:abstractNumId w:val="25"/>
  </w:num>
  <w:num w:numId="22">
    <w:abstractNumId w:val="4"/>
  </w:num>
  <w:num w:numId="23">
    <w:abstractNumId w:val="33"/>
  </w:num>
  <w:num w:numId="24">
    <w:abstractNumId w:val="2"/>
  </w:num>
  <w:num w:numId="25">
    <w:abstractNumId w:val="16"/>
  </w:num>
  <w:num w:numId="26">
    <w:abstractNumId w:val="24"/>
  </w:num>
  <w:num w:numId="27">
    <w:abstractNumId w:val="31"/>
  </w:num>
  <w:num w:numId="28">
    <w:abstractNumId w:val="19"/>
  </w:num>
  <w:num w:numId="29">
    <w:abstractNumId w:val="15"/>
  </w:num>
  <w:num w:numId="30">
    <w:abstractNumId w:val="7"/>
  </w:num>
  <w:num w:numId="31">
    <w:abstractNumId w:val="23"/>
  </w:num>
  <w:num w:numId="32">
    <w:abstractNumId w:val="32"/>
  </w:num>
  <w:num w:numId="33">
    <w:abstractNumId w:val="8"/>
  </w:num>
  <w:num w:numId="34">
    <w:abstractNumId w:val="6"/>
  </w:num>
  <w:num w:numId="3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2AEF"/>
    <w:rsid w:val="00005B8F"/>
    <w:rsid w:val="00007017"/>
    <w:rsid w:val="00015733"/>
    <w:rsid w:val="00021307"/>
    <w:rsid w:val="0002526D"/>
    <w:rsid w:val="000328FA"/>
    <w:rsid w:val="000524FD"/>
    <w:rsid w:val="0007056F"/>
    <w:rsid w:val="00092AF5"/>
    <w:rsid w:val="000A43B5"/>
    <w:rsid w:val="000A789E"/>
    <w:rsid w:val="000B21B3"/>
    <w:rsid w:val="000E3739"/>
    <w:rsid w:val="00102014"/>
    <w:rsid w:val="00121D23"/>
    <w:rsid w:val="00164690"/>
    <w:rsid w:val="00187271"/>
    <w:rsid w:val="001D6ED3"/>
    <w:rsid w:val="0020087A"/>
    <w:rsid w:val="00203898"/>
    <w:rsid w:val="00204A28"/>
    <w:rsid w:val="002114F8"/>
    <w:rsid w:val="0022271F"/>
    <w:rsid w:val="00233D3D"/>
    <w:rsid w:val="00245637"/>
    <w:rsid w:val="00247636"/>
    <w:rsid w:val="00252615"/>
    <w:rsid w:val="002665CE"/>
    <w:rsid w:val="002733D8"/>
    <w:rsid w:val="0027607D"/>
    <w:rsid w:val="002770E7"/>
    <w:rsid w:val="00291CF2"/>
    <w:rsid w:val="00295A0A"/>
    <w:rsid w:val="00297C79"/>
    <w:rsid w:val="002A3D03"/>
    <w:rsid w:val="002A6A33"/>
    <w:rsid w:val="002B5F52"/>
    <w:rsid w:val="002C10E3"/>
    <w:rsid w:val="002C6314"/>
    <w:rsid w:val="002D4115"/>
    <w:rsid w:val="002E010F"/>
    <w:rsid w:val="002E3C66"/>
    <w:rsid w:val="002E52E9"/>
    <w:rsid w:val="003024D0"/>
    <w:rsid w:val="0031698D"/>
    <w:rsid w:val="00317E23"/>
    <w:rsid w:val="00320486"/>
    <w:rsid w:val="00322F74"/>
    <w:rsid w:val="0034161F"/>
    <w:rsid w:val="00344B88"/>
    <w:rsid w:val="00365677"/>
    <w:rsid w:val="00367919"/>
    <w:rsid w:val="003853D0"/>
    <w:rsid w:val="00392DE5"/>
    <w:rsid w:val="0039447E"/>
    <w:rsid w:val="003B5876"/>
    <w:rsid w:val="003C0EB3"/>
    <w:rsid w:val="003C11E0"/>
    <w:rsid w:val="003E2E7F"/>
    <w:rsid w:val="003E3EA0"/>
    <w:rsid w:val="00400F75"/>
    <w:rsid w:val="004062AC"/>
    <w:rsid w:val="00422DA3"/>
    <w:rsid w:val="00423200"/>
    <w:rsid w:val="004261AF"/>
    <w:rsid w:val="00430D73"/>
    <w:rsid w:val="00442661"/>
    <w:rsid w:val="00454780"/>
    <w:rsid w:val="00456250"/>
    <w:rsid w:val="00462E23"/>
    <w:rsid w:val="00464035"/>
    <w:rsid w:val="00494F19"/>
    <w:rsid w:val="004C337E"/>
    <w:rsid w:val="004D6BE2"/>
    <w:rsid w:val="004E538A"/>
    <w:rsid w:val="00516059"/>
    <w:rsid w:val="00516CEA"/>
    <w:rsid w:val="0054764D"/>
    <w:rsid w:val="005507DE"/>
    <w:rsid w:val="00565688"/>
    <w:rsid w:val="00572F09"/>
    <w:rsid w:val="00575D0B"/>
    <w:rsid w:val="005810B0"/>
    <w:rsid w:val="00591F23"/>
    <w:rsid w:val="00592F7B"/>
    <w:rsid w:val="00594B7F"/>
    <w:rsid w:val="005970E6"/>
    <w:rsid w:val="005A2C77"/>
    <w:rsid w:val="005B03CC"/>
    <w:rsid w:val="005C1F10"/>
    <w:rsid w:val="005D0E1B"/>
    <w:rsid w:val="005D2367"/>
    <w:rsid w:val="005E107D"/>
    <w:rsid w:val="005E5895"/>
    <w:rsid w:val="005F44C4"/>
    <w:rsid w:val="00601829"/>
    <w:rsid w:val="006038FD"/>
    <w:rsid w:val="006044A2"/>
    <w:rsid w:val="0062110C"/>
    <w:rsid w:val="00632151"/>
    <w:rsid w:val="00640E9F"/>
    <w:rsid w:val="006560CD"/>
    <w:rsid w:val="00656168"/>
    <w:rsid w:val="006570CA"/>
    <w:rsid w:val="00682C4C"/>
    <w:rsid w:val="00690270"/>
    <w:rsid w:val="006A170F"/>
    <w:rsid w:val="006C5588"/>
    <w:rsid w:val="006D767F"/>
    <w:rsid w:val="006E0E65"/>
    <w:rsid w:val="006F0D99"/>
    <w:rsid w:val="006F3C92"/>
    <w:rsid w:val="007028C3"/>
    <w:rsid w:val="00702FE3"/>
    <w:rsid w:val="0070381A"/>
    <w:rsid w:val="007437BC"/>
    <w:rsid w:val="007569A3"/>
    <w:rsid w:val="007664E0"/>
    <w:rsid w:val="007803E9"/>
    <w:rsid w:val="00780F0C"/>
    <w:rsid w:val="007969D3"/>
    <w:rsid w:val="007A701D"/>
    <w:rsid w:val="007A7C19"/>
    <w:rsid w:val="007D25AA"/>
    <w:rsid w:val="007D29CD"/>
    <w:rsid w:val="007D501A"/>
    <w:rsid w:val="007D7027"/>
    <w:rsid w:val="007E25C3"/>
    <w:rsid w:val="007E3AFB"/>
    <w:rsid w:val="007F202F"/>
    <w:rsid w:val="007F3144"/>
    <w:rsid w:val="00831404"/>
    <w:rsid w:val="00832CA8"/>
    <w:rsid w:val="00835A1D"/>
    <w:rsid w:val="0084389D"/>
    <w:rsid w:val="0084556A"/>
    <w:rsid w:val="008458FD"/>
    <w:rsid w:val="00865848"/>
    <w:rsid w:val="00882F21"/>
    <w:rsid w:val="008952A1"/>
    <w:rsid w:val="008C2FE0"/>
    <w:rsid w:val="008C3581"/>
    <w:rsid w:val="008C6DDF"/>
    <w:rsid w:val="008D3F9D"/>
    <w:rsid w:val="008E3940"/>
    <w:rsid w:val="008F4ED5"/>
    <w:rsid w:val="008F5E86"/>
    <w:rsid w:val="008F7264"/>
    <w:rsid w:val="00911B22"/>
    <w:rsid w:val="00933394"/>
    <w:rsid w:val="00954ED9"/>
    <w:rsid w:val="00986539"/>
    <w:rsid w:val="00987AEB"/>
    <w:rsid w:val="009A39CE"/>
    <w:rsid w:val="009A44CE"/>
    <w:rsid w:val="009D2803"/>
    <w:rsid w:val="009D6B7C"/>
    <w:rsid w:val="00A1003F"/>
    <w:rsid w:val="00A272B9"/>
    <w:rsid w:val="00A303E0"/>
    <w:rsid w:val="00A31EF9"/>
    <w:rsid w:val="00A62527"/>
    <w:rsid w:val="00A75E75"/>
    <w:rsid w:val="00A81AED"/>
    <w:rsid w:val="00A9080B"/>
    <w:rsid w:val="00AD3DC8"/>
    <w:rsid w:val="00AE32FF"/>
    <w:rsid w:val="00AF4E4E"/>
    <w:rsid w:val="00AF6683"/>
    <w:rsid w:val="00B13EA0"/>
    <w:rsid w:val="00B15022"/>
    <w:rsid w:val="00B2390D"/>
    <w:rsid w:val="00BA1913"/>
    <w:rsid w:val="00BA4899"/>
    <w:rsid w:val="00BB544A"/>
    <w:rsid w:val="00BB60AD"/>
    <w:rsid w:val="00BC1331"/>
    <w:rsid w:val="00BC4C0F"/>
    <w:rsid w:val="00BC5603"/>
    <w:rsid w:val="00BC5945"/>
    <w:rsid w:val="00BD7E4B"/>
    <w:rsid w:val="00C06023"/>
    <w:rsid w:val="00C16A20"/>
    <w:rsid w:val="00C20A36"/>
    <w:rsid w:val="00C51C3E"/>
    <w:rsid w:val="00C823CC"/>
    <w:rsid w:val="00C857E7"/>
    <w:rsid w:val="00C86F7C"/>
    <w:rsid w:val="00CA6649"/>
    <w:rsid w:val="00CA7534"/>
    <w:rsid w:val="00CB0980"/>
    <w:rsid w:val="00CB12F7"/>
    <w:rsid w:val="00CB1BFF"/>
    <w:rsid w:val="00CB442D"/>
    <w:rsid w:val="00CB4D77"/>
    <w:rsid w:val="00CB6D0E"/>
    <w:rsid w:val="00CC526E"/>
    <w:rsid w:val="00CD050E"/>
    <w:rsid w:val="00CD7649"/>
    <w:rsid w:val="00CE205D"/>
    <w:rsid w:val="00CF1365"/>
    <w:rsid w:val="00D0294B"/>
    <w:rsid w:val="00D26470"/>
    <w:rsid w:val="00D27282"/>
    <w:rsid w:val="00D33309"/>
    <w:rsid w:val="00D57562"/>
    <w:rsid w:val="00D726E0"/>
    <w:rsid w:val="00D73788"/>
    <w:rsid w:val="00D764A5"/>
    <w:rsid w:val="00D765DB"/>
    <w:rsid w:val="00D81873"/>
    <w:rsid w:val="00D844B3"/>
    <w:rsid w:val="00DA071E"/>
    <w:rsid w:val="00DA3EE6"/>
    <w:rsid w:val="00DB27F2"/>
    <w:rsid w:val="00DD03D4"/>
    <w:rsid w:val="00DF287D"/>
    <w:rsid w:val="00DF7C21"/>
    <w:rsid w:val="00E31725"/>
    <w:rsid w:val="00E32E91"/>
    <w:rsid w:val="00E35444"/>
    <w:rsid w:val="00E56252"/>
    <w:rsid w:val="00E93CA4"/>
    <w:rsid w:val="00EA1D6D"/>
    <w:rsid w:val="00EB2EF7"/>
    <w:rsid w:val="00EC665F"/>
    <w:rsid w:val="00ED3C99"/>
    <w:rsid w:val="00ED47FB"/>
    <w:rsid w:val="00EE4284"/>
    <w:rsid w:val="00EE54A0"/>
    <w:rsid w:val="00EF4798"/>
    <w:rsid w:val="00F1475A"/>
    <w:rsid w:val="00F2154B"/>
    <w:rsid w:val="00F345B4"/>
    <w:rsid w:val="00F410CF"/>
    <w:rsid w:val="00F60ABC"/>
    <w:rsid w:val="00F637C8"/>
    <w:rsid w:val="00F65BB5"/>
    <w:rsid w:val="00F66DC7"/>
    <w:rsid w:val="00F70C94"/>
    <w:rsid w:val="00F8158C"/>
    <w:rsid w:val="00F829EF"/>
    <w:rsid w:val="00F91188"/>
    <w:rsid w:val="00F91786"/>
    <w:rsid w:val="00FA04D8"/>
    <w:rsid w:val="00FB05B1"/>
    <w:rsid w:val="00FB3BD6"/>
    <w:rsid w:val="00FB48AE"/>
    <w:rsid w:val="00FE0CF0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3EFD-D2D1-43EE-97F5-1AFF39F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1301_1302_GHforE_HOW_to_Work_WithoutHalfCopyPlagiarismOrMisquot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rriam-webster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550C737-B9CC-4DEE-BF8E-D37A10E3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Requirements for the Evidence Paper (1st Part of the 3-Part Writing) </vt:lpstr>
      <vt:lpstr>    Requirements for Your Post: Required Subject for Your Paper</vt:lpstr>
      <vt:lpstr>    Requirements for Your Post: Initial post and Why Requirements? &lt;Caution: Use Vid</vt:lpstr>
      <vt:lpstr>    Requirements for Your Post: Format (Caution &amp; Tip), Maximum Word Count, and Punc</vt:lpstr>
      <vt:lpstr>    </vt:lpstr>
      <vt:lpstr>    Recommended Source to Use Before You Read the Other Sources + 1 Requirement</vt:lpstr>
      <vt:lpstr>    Required Primaries and Their Textbook Pages – Additional Caution about 268 and T</vt:lpstr>
      <vt:lpstr>    Required Background and Their Required Textbook Pages and Video, and Recommended</vt:lpstr>
      <vt:lpstr>    General Requirements about Citations for Primary and Secondary Sources</vt:lpstr>
      <vt:lpstr>    Required Citations for Primaries </vt:lpstr>
      <vt:lpstr>    </vt:lpstr>
      <vt:lpstr>    Required Citations for Required (First 3) and Recommended (Last 3) Secondaries</vt:lpstr>
      <vt:lpstr>    </vt:lpstr>
      <vt:lpstr>    Requirements for Your Post: Requirements about the Subject Line (a GRADE Issue)</vt:lpstr>
      <vt:lpstr>    </vt:lpstr>
      <vt:lpstr>    Required Rubric Used in Grading– New Caution in the Requirements Row of the Rubr</vt:lpstr>
      <vt:lpstr>    Reminder of Requirements for Using Another’s Words in Your Writing</vt:lpstr>
    </vt:vector>
  </TitlesOfParts>
  <Company/>
  <LinksUpToDate>false</LinksUpToDate>
  <CharactersWithSpaces>17353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2020-04-29T19:42:00Z</cp:lastPrinted>
  <dcterms:created xsi:type="dcterms:W3CDTF">2020-04-29T19:42:00Z</dcterms:created>
  <dcterms:modified xsi:type="dcterms:W3CDTF">2020-04-29T19:43:00Z</dcterms:modified>
</cp:coreProperties>
</file>