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B3" w:rsidRDefault="007C40A5" w:rsidP="00DC509D">
      <w:pPr>
        <w:pStyle w:val="Title"/>
        <w:jc w:val="left"/>
        <w:rPr>
          <w:rFonts w:cs="Arial"/>
          <w:sz w:val="22"/>
          <w:szCs w:val="22"/>
        </w:rPr>
      </w:pPr>
      <w:r>
        <w:rPr>
          <w:rFonts w:cs="Arial"/>
          <w:sz w:val="22"/>
          <w:szCs w:val="22"/>
        </w:rPr>
        <w:t>Your Information and Your Plan - Course _________  Class Days_____ Class Hours _______ Date_______</w:t>
      </w:r>
    </w:p>
    <w:p w:rsidR="004757B3" w:rsidRPr="001C0F12" w:rsidRDefault="007C40A5">
      <w:pPr>
        <w:numPr>
          <w:ilvl w:val="0"/>
          <w:numId w:val="2"/>
        </w:numPr>
        <w:rPr>
          <w:rFonts w:ascii="Arial" w:hAnsi="Arial" w:cs="Arial"/>
          <w:sz w:val="17"/>
          <w:szCs w:val="17"/>
        </w:rPr>
      </w:pPr>
      <w:r w:rsidRPr="001C0F12">
        <w:rPr>
          <w:rFonts w:ascii="Arial" w:hAnsi="Arial" w:cs="Arial"/>
          <w:b/>
          <w:sz w:val="17"/>
          <w:szCs w:val="17"/>
        </w:rPr>
        <w:t xml:space="preserve">PRINT </w:t>
      </w:r>
      <w:r w:rsidRPr="001C0F12">
        <w:rPr>
          <w:rFonts w:ascii="Arial" w:hAnsi="Arial" w:cs="Arial"/>
          <w:sz w:val="17"/>
          <w:szCs w:val="17"/>
        </w:rPr>
        <w:t xml:space="preserve">your </w:t>
      </w:r>
      <w:r w:rsidRPr="001C0F12">
        <w:rPr>
          <w:rFonts w:ascii="Arial" w:hAnsi="Arial" w:cs="Arial"/>
          <w:color w:val="000000"/>
          <w:sz w:val="17"/>
          <w:szCs w:val="17"/>
        </w:rPr>
        <w:t>complete</w:t>
      </w:r>
      <w:r w:rsidRPr="001C0F12">
        <w:rPr>
          <w:rFonts w:ascii="Arial" w:hAnsi="Arial" w:cs="Arial"/>
          <w:sz w:val="17"/>
          <w:szCs w:val="17"/>
        </w:rPr>
        <w:t xml:space="preserve"> name in WCJC records,</w:t>
      </w:r>
      <w:r w:rsidRPr="001C0F12">
        <w:rPr>
          <w:rFonts w:ascii="Arial" w:hAnsi="Arial" w:cs="Arial"/>
          <w:color w:val="000000"/>
          <w:sz w:val="17"/>
          <w:szCs w:val="17"/>
        </w:rPr>
        <w:t xml:space="preserve"> phone number, and </w:t>
      </w:r>
      <w:r w:rsidRPr="001C0F12">
        <w:rPr>
          <w:rFonts w:ascii="Arial" w:hAnsi="Arial" w:cs="Arial"/>
          <w:b/>
          <w:color w:val="000000"/>
          <w:sz w:val="17"/>
          <w:szCs w:val="17"/>
        </w:rPr>
        <w:t>WCJ</w:t>
      </w:r>
      <w:r w:rsidRPr="001C0F12">
        <w:rPr>
          <w:rFonts w:ascii="Arial" w:hAnsi="Arial" w:cs="Arial"/>
          <w:color w:val="000000"/>
          <w:sz w:val="17"/>
          <w:szCs w:val="17"/>
        </w:rPr>
        <w:t xml:space="preserve">C email address so I can </w:t>
      </w:r>
      <w:r w:rsidRPr="001C0F12">
        <w:rPr>
          <w:rFonts w:ascii="Arial" w:hAnsi="Arial" w:cs="Arial"/>
          <w:b/>
          <w:color w:val="000000"/>
          <w:sz w:val="17"/>
          <w:szCs w:val="17"/>
        </w:rPr>
        <w:t>reliably</w:t>
      </w:r>
      <w:r w:rsidRPr="001C0F12">
        <w:rPr>
          <w:rFonts w:ascii="Arial" w:hAnsi="Arial" w:cs="Arial"/>
          <w:color w:val="000000"/>
          <w:sz w:val="17"/>
          <w:szCs w:val="17"/>
        </w:rPr>
        <w:t xml:space="preserve"> reach you in an emergency. </w:t>
      </w:r>
    </w:p>
    <w:p w:rsidR="004757B3" w:rsidRDefault="004757B3">
      <w:pPr>
        <w:spacing w:before="20"/>
        <w:rPr>
          <w:rFonts w:ascii="Arial" w:hAnsi="Arial" w:cs="Arial"/>
          <w:sz w:val="6"/>
        </w:rPr>
      </w:pPr>
    </w:p>
    <w:p w:rsidR="00DD7BBB" w:rsidRDefault="00DD7BBB">
      <w:pPr>
        <w:spacing w:before="20"/>
        <w:rPr>
          <w:rFonts w:ascii="Arial" w:hAnsi="Arial" w:cs="Arial"/>
          <w:sz w:val="6"/>
        </w:rPr>
      </w:pPr>
    </w:p>
    <w:p w:rsidR="00DD7BBB" w:rsidRDefault="00DD7BBB">
      <w:pPr>
        <w:spacing w:before="20"/>
        <w:rPr>
          <w:rFonts w:ascii="Arial" w:hAnsi="Arial" w:cs="Arial"/>
          <w:sz w:val="6"/>
        </w:rPr>
      </w:pPr>
    </w:p>
    <w:p w:rsidR="004757B3" w:rsidRDefault="007C40A5">
      <w:pPr>
        <w:ind w:firstLine="360"/>
        <w:rPr>
          <w:rFonts w:ascii="Arial" w:hAnsi="Arial" w:cs="Arial"/>
          <w:sz w:val="17"/>
          <w:szCs w:val="17"/>
        </w:rPr>
      </w:pPr>
      <w:r w:rsidRPr="001C0F12">
        <w:rPr>
          <w:rFonts w:ascii="Arial" w:hAnsi="Arial" w:cs="Arial"/>
          <w:b/>
          <w:sz w:val="17"/>
          <w:szCs w:val="17"/>
        </w:rPr>
        <w:t>WCJC Name</w:t>
      </w:r>
      <w:r w:rsidRPr="001C0F12">
        <w:rPr>
          <w:rFonts w:ascii="Arial" w:hAnsi="Arial" w:cs="Arial"/>
          <w:sz w:val="17"/>
          <w:szCs w:val="17"/>
        </w:rPr>
        <w:t xml:space="preserve">: _________________________________   </w:t>
      </w:r>
      <w:r w:rsidRPr="001C0F12">
        <w:rPr>
          <w:rFonts w:ascii="Arial" w:hAnsi="Arial" w:cs="Arial"/>
          <w:b/>
          <w:sz w:val="17"/>
          <w:szCs w:val="17"/>
        </w:rPr>
        <w:t>Phone #</w:t>
      </w:r>
      <w:r w:rsidRPr="001C0F12">
        <w:rPr>
          <w:rFonts w:ascii="Arial" w:hAnsi="Arial" w:cs="Arial"/>
          <w:sz w:val="17"/>
          <w:szCs w:val="17"/>
        </w:rPr>
        <w:t xml:space="preserve"> ____- ____-_____   </w:t>
      </w:r>
      <w:r w:rsidRPr="001C0F12">
        <w:rPr>
          <w:rFonts w:ascii="Arial" w:hAnsi="Arial" w:cs="Arial"/>
          <w:b/>
          <w:sz w:val="17"/>
          <w:szCs w:val="17"/>
        </w:rPr>
        <w:t xml:space="preserve">WCJC </w:t>
      </w:r>
      <w:r w:rsidRPr="001C0F12">
        <w:rPr>
          <w:rFonts w:ascii="Arial" w:hAnsi="Arial" w:cs="Arial"/>
          <w:b/>
          <w:color w:val="000000"/>
          <w:sz w:val="17"/>
          <w:szCs w:val="17"/>
        </w:rPr>
        <w:t>Email</w:t>
      </w:r>
      <w:r w:rsidRPr="001C0F12">
        <w:rPr>
          <w:rFonts w:ascii="Arial" w:hAnsi="Arial" w:cs="Arial"/>
          <w:b/>
          <w:sz w:val="17"/>
          <w:szCs w:val="17"/>
        </w:rPr>
        <w:t>:</w:t>
      </w:r>
      <w:r w:rsidRPr="001C0F12">
        <w:rPr>
          <w:rFonts w:ascii="Arial" w:hAnsi="Arial" w:cs="Arial"/>
          <w:sz w:val="17"/>
          <w:szCs w:val="17"/>
        </w:rPr>
        <w:t xml:space="preserve"> ___________ </w:t>
      </w:r>
      <w:r w:rsidR="00DD7BBB">
        <w:rPr>
          <w:rFonts w:ascii="Arial" w:hAnsi="Arial" w:cs="Arial"/>
          <w:sz w:val="17"/>
          <w:szCs w:val="17"/>
        </w:rPr>
        <w:t xml:space="preserve">     </w:t>
      </w:r>
      <w:r w:rsidRPr="001C0F12">
        <w:rPr>
          <w:rFonts w:ascii="Arial" w:hAnsi="Arial" w:cs="Arial"/>
          <w:sz w:val="17"/>
          <w:szCs w:val="17"/>
        </w:rPr>
        <w:t>@student.wcjc.edu</w:t>
      </w:r>
    </w:p>
    <w:p w:rsidR="00DD7BBB" w:rsidRPr="001C0F12" w:rsidRDefault="00DD7BBB">
      <w:pPr>
        <w:ind w:firstLine="360"/>
        <w:rPr>
          <w:rFonts w:ascii="Arial" w:hAnsi="Arial" w:cs="Arial"/>
          <w:sz w:val="17"/>
          <w:szCs w:val="17"/>
        </w:rPr>
      </w:pPr>
    </w:p>
    <w:p w:rsidR="004757B3" w:rsidRDefault="004757B3">
      <w:pPr>
        <w:spacing w:before="20"/>
        <w:rPr>
          <w:rFonts w:ascii="Arial" w:hAnsi="Arial" w:cs="Arial"/>
          <w:sz w:val="4"/>
        </w:rPr>
      </w:pPr>
    </w:p>
    <w:p w:rsidR="004757B3" w:rsidRPr="001C0F12" w:rsidRDefault="00EA3615">
      <w:pPr>
        <w:numPr>
          <w:ilvl w:val="0"/>
          <w:numId w:val="2"/>
        </w:numPr>
        <w:rPr>
          <w:rFonts w:ascii="Arial" w:hAnsi="Arial" w:cs="Arial"/>
          <w:sz w:val="17"/>
          <w:szCs w:val="17"/>
        </w:rPr>
      </w:pPr>
      <w:r w:rsidRPr="001C0F12">
        <w:rPr>
          <w:rFonts w:ascii="Arial" w:hAnsi="Arial" w:cs="Arial"/>
          <w:b/>
          <w:sz w:val="17"/>
          <w:szCs w:val="17"/>
        </w:rPr>
        <w:t xml:space="preserve">Write the word </w:t>
      </w:r>
      <w:r w:rsidRPr="001C0F12">
        <w:rPr>
          <w:rFonts w:ascii="Arial" w:hAnsi="Arial" w:cs="Arial"/>
          <w:b/>
          <w:i/>
          <w:sz w:val="17"/>
          <w:szCs w:val="17"/>
        </w:rPr>
        <w:t>Yes</w:t>
      </w:r>
      <w:r w:rsidRPr="001C0F12">
        <w:rPr>
          <w:rFonts w:ascii="Arial" w:hAnsi="Arial" w:cs="Arial"/>
          <w:b/>
          <w:sz w:val="17"/>
          <w:szCs w:val="17"/>
        </w:rPr>
        <w:t xml:space="preserve"> </w:t>
      </w:r>
      <w:r w:rsidR="007C40A5" w:rsidRPr="001C0F12">
        <w:rPr>
          <w:rFonts w:ascii="Arial" w:hAnsi="Arial" w:cs="Arial"/>
          <w:b/>
          <w:sz w:val="17"/>
          <w:szCs w:val="17"/>
        </w:rPr>
        <w:t xml:space="preserve">in the ___ to the left of EACH of the </w:t>
      </w:r>
      <w:r w:rsidRPr="001C0F12">
        <w:rPr>
          <w:rFonts w:ascii="Arial" w:hAnsi="Arial" w:cs="Arial"/>
          <w:b/>
          <w:sz w:val="17"/>
          <w:szCs w:val="17"/>
        </w:rPr>
        <w:t>3</w:t>
      </w:r>
      <w:r w:rsidR="007C40A5" w:rsidRPr="001C0F12">
        <w:rPr>
          <w:rFonts w:ascii="Arial" w:hAnsi="Arial" w:cs="Arial"/>
          <w:b/>
          <w:sz w:val="17"/>
          <w:szCs w:val="17"/>
        </w:rPr>
        <w:t xml:space="preserve"> </w:t>
      </w:r>
      <w:r w:rsidR="007C40A5" w:rsidRPr="001C0F12">
        <w:rPr>
          <w:rFonts w:ascii="Arial" w:hAnsi="Arial" w:cs="Arial"/>
          <w:sz w:val="17"/>
          <w:szCs w:val="17"/>
        </w:rPr>
        <w:t>statements to confirm that you understand</w:t>
      </w:r>
      <w:r w:rsidR="00DD7BBB">
        <w:rPr>
          <w:rFonts w:ascii="Arial" w:hAnsi="Arial" w:cs="Arial"/>
          <w:sz w:val="17"/>
          <w:szCs w:val="17"/>
        </w:rPr>
        <w:t xml:space="preserve"> EACH</w:t>
      </w:r>
      <w:r w:rsidR="007C40A5" w:rsidRPr="001C0F12">
        <w:rPr>
          <w:rFonts w:ascii="Arial" w:hAnsi="Arial" w:cs="Arial"/>
          <w:sz w:val="17"/>
          <w:szCs w:val="17"/>
        </w:rPr>
        <w:t xml:space="preserve"> statement:</w:t>
      </w:r>
    </w:p>
    <w:tbl>
      <w:tblPr>
        <w:tblW w:w="1087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2"/>
        <w:gridCol w:w="10530"/>
      </w:tblGrid>
      <w:tr w:rsidR="004757B3" w:rsidRPr="001C0F12" w:rsidTr="00EA3615">
        <w:tc>
          <w:tcPr>
            <w:tcW w:w="342" w:type="dxa"/>
            <w:tcBorders>
              <w:top w:val="nil"/>
              <w:left w:val="nil"/>
              <w:bottom w:val="single" w:sz="4" w:space="0" w:color="auto"/>
              <w:right w:val="single" w:sz="4" w:space="0" w:color="auto"/>
            </w:tcBorders>
          </w:tcPr>
          <w:p w:rsidR="004757B3" w:rsidRPr="001C0F12" w:rsidRDefault="004757B3">
            <w:pPr>
              <w:rPr>
                <w:rFonts w:ascii="Arial" w:hAnsi="Arial" w:cs="Arial"/>
                <w:i/>
                <w:sz w:val="17"/>
                <w:szCs w:val="17"/>
              </w:rPr>
            </w:pPr>
          </w:p>
        </w:tc>
        <w:tc>
          <w:tcPr>
            <w:tcW w:w="10530" w:type="dxa"/>
            <w:tcBorders>
              <w:top w:val="single" w:sz="4" w:space="0" w:color="auto"/>
              <w:left w:val="single" w:sz="4" w:space="0" w:color="auto"/>
              <w:bottom w:val="single" w:sz="4" w:space="0" w:color="auto"/>
              <w:right w:val="single" w:sz="4" w:space="0" w:color="auto"/>
            </w:tcBorders>
            <w:hideMark/>
          </w:tcPr>
          <w:p w:rsidR="004757B3" w:rsidRPr="001C0F12" w:rsidRDefault="007C40A5" w:rsidP="00DD7BBB">
            <w:pPr>
              <w:rPr>
                <w:rFonts w:ascii="Arial" w:hAnsi="Arial" w:cs="Arial"/>
                <w:sz w:val="17"/>
                <w:szCs w:val="17"/>
              </w:rPr>
            </w:pPr>
            <w:r w:rsidRPr="001C0F12">
              <w:rPr>
                <w:rFonts w:ascii="Arial" w:hAnsi="Arial" w:cs="Arial"/>
                <w:sz w:val="17"/>
                <w:szCs w:val="17"/>
              </w:rPr>
              <w:t>For every 1 credit hour</w:t>
            </w:r>
            <w:r w:rsidRPr="001C0F12">
              <w:rPr>
                <w:rFonts w:ascii="Arial" w:hAnsi="Arial" w:cs="Arial"/>
                <w:b/>
                <w:sz w:val="17"/>
                <w:szCs w:val="17"/>
              </w:rPr>
              <w:t xml:space="preserve"> in</w:t>
            </w:r>
            <w:r w:rsidRPr="001C0F12">
              <w:rPr>
                <w:rFonts w:ascii="Arial" w:hAnsi="Arial" w:cs="Arial"/>
                <w:sz w:val="17"/>
                <w:szCs w:val="17"/>
              </w:rPr>
              <w:t xml:space="preserve"> class, you need 2 to 3 hours </w:t>
            </w:r>
            <w:r w:rsidRPr="001C0F12">
              <w:rPr>
                <w:rFonts w:ascii="Arial" w:hAnsi="Arial" w:cs="Arial"/>
                <w:b/>
                <w:sz w:val="17"/>
                <w:szCs w:val="17"/>
              </w:rPr>
              <w:t>outside of class</w:t>
            </w:r>
            <w:r w:rsidRPr="001C0F12">
              <w:rPr>
                <w:rFonts w:ascii="Arial" w:hAnsi="Arial" w:cs="Arial"/>
                <w:sz w:val="17"/>
                <w:szCs w:val="17"/>
              </w:rPr>
              <w:t xml:space="preserve"> in preparation. If you are taking </w:t>
            </w:r>
            <w:r w:rsidRPr="001C0F12">
              <w:rPr>
                <w:rFonts w:ascii="Arial" w:hAnsi="Arial" w:cs="Arial"/>
                <w:b/>
                <w:sz w:val="17"/>
                <w:szCs w:val="17"/>
              </w:rPr>
              <w:t xml:space="preserve">12 credit hours, </w:t>
            </w:r>
            <w:r w:rsidRPr="001C0F12">
              <w:rPr>
                <w:rFonts w:ascii="Arial" w:hAnsi="Arial" w:cs="Arial"/>
                <w:sz w:val="17"/>
                <w:szCs w:val="17"/>
              </w:rPr>
              <w:t>you need a</w:t>
            </w:r>
            <w:r w:rsidRPr="001C0F12">
              <w:rPr>
                <w:rFonts w:ascii="Arial" w:hAnsi="Arial" w:cs="Arial"/>
                <w:b/>
                <w:sz w:val="17"/>
                <w:szCs w:val="17"/>
              </w:rPr>
              <w:t xml:space="preserve"> MINIMUM of 36 hours a week </w:t>
            </w:r>
            <w:r w:rsidRPr="001C0F12">
              <w:rPr>
                <w:rFonts w:ascii="Arial" w:hAnsi="Arial" w:cs="Arial"/>
                <w:sz w:val="17"/>
                <w:szCs w:val="17"/>
              </w:rPr>
              <w:t>(</w:t>
            </w:r>
            <w:r w:rsidRPr="001C0F12">
              <w:rPr>
                <w:rFonts w:ascii="Arial" w:hAnsi="Arial" w:cs="Arial"/>
                <w:b/>
                <w:sz w:val="17"/>
                <w:szCs w:val="17"/>
              </w:rPr>
              <w:t>12</w:t>
            </w:r>
            <w:r w:rsidRPr="001C0F12">
              <w:rPr>
                <w:rFonts w:ascii="Arial" w:hAnsi="Arial" w:cs="Arial"/>
                <w:sz w:val="17"/>
                <w:szCs w:val="17"/>
              </w:rPr>
              <w:t xml:space="preserve"> in class </w:t>
            </w:r>
            <w:r w:rsidRPr="001C0F12">
              <w:rPr>
                <w:rFonts w:ascii="Arial" w:hAnsi="Arial" w:cs="Arial"/>
                <w:b/>
                <w:sz w:val="17"/>
                <w:szCs w:val="17"/>
              </w:rPr>
              <w:t>+</w:t>
            </w:r>
            <w:r w:rsidRPr="001C0F12">
              <w:rPr>
                <w:rFonts w:ascii="Arial" w:hAnsi="Arial" w:cs="Arial"/>
                <w:sz w:val="17"/>
                <w:szCs w:val="17"/>
              </w:rPr>
              <w:t xml:space="preserve"> </w:t>
            </w:r>
            <w:r w:rsidRPr="001C0F12">
              <w:rPr>
                <w:rFonts w:ascii="Arial" w:hAnsi="Arial" w:cs="Arial"/>
                <w:b/>
                <w:sz w:val="17"/>
                <w:szCs w:val="17"/>
              </w:rPr>
              <w:t>24</w:t>
            </w:r>
            <w:r w:rsidRPr="001C0F12">
              <w:rPr>
                <w:rFonts w:ascii="Arial" w:hAnsi="Arial" w:cs="Arial"/>
                <w:sz w:val="17"/>
                <w:szCs w:val="17"/>
              </w:rPr>
              <w:t xml:space="preserve"> in preparation outside of class). .</w:t>
            </w:r>
          </w:p>
        </w:tc>
      </w:tr>
      <w:tr w:rsidR="004757B3" w:rsidRPr="001C0F12" w:rsidTr="00EA3615">
        <w:trPr>
          <w:trHeight w:val="225"/>
        </w:trPr>
        <w:tc>
          <w:tcPr>
            <w:tcW w:w="342" w:type="dxa"/>
            <w:tcBorders>
              <w:top w:val="single" w:sz="4" w:space="0" w:color="auto"/>
              <w:left w:val="nil"/>
              <w:bottom w:val="single" w:sz="4" w:space="0" w:color="auto"/>
              <w:right w:val="single" w:sz="4" w:space="0" w:color="auto"/>
            </w:tcBorders>
          </w:tcPr>
          <w:p w:rsidR="004757B3" w:rsidRPr="001C0F12" w:rsidRDefault="004757B3">
            <w:pPr>
              <w:rPr>
                <w:rFonts w:ascii="Arial" w:hAnsi="Arial" w:cs="Arial"/>
                <w:i/>
                <w:sz w:val="17"/>
                <w:szCs w:val="17"/>
              </w:rPr>
            </w:pPr>
          </w:p>
        </w:tc>
        <w:tc>
          <w:tcPr>
            <w:tcW w:w="10530" w:type="dxa"/>
            <w:tcBorders>
              <w:top w:val="single" w:sz="4" w:space="0" w:color="auto"/>
              <w:left w:val="single" w:sz="4" w:space="0" w:color="auto"/>
              <w:bottom w:val="single" w:sz="4" w:space="0" w:color="auto"/>
              <w:right w:val="single" w:sz="4" w:space="0" w:color="auto"/>
            </w:tcBorders>
            <w:hideMark/>
          </w:tcPr>
          <w:p w:rsidR="004757B3" w:rsidRPr="001C0F12" w:rsidRDefault="007C40A5" w:rsidP="00205A52">
            <w:pPr>
              <w:rPr>
                <w:rFonts w:ascii="Arial" w:hAnsi="Arial" w:cs="Arial"/>
                <w:sz w:val="17"/>
                <w:szCs w:val="17"/>
              </w:rPr>
            </w:pPr>
            <w:r w:rsidRPr="001C0F12">
              <w:rPr>
                <w:rFonts w:ascii="Arial" w:hAnsi="Arial" w:cs="Arial"/>
                <w:bCs/>
                <w:sz w:val="17"/>
                <w:szCs w:val="17"/>
              </w:rPr>
              <w:t xml:space="preserve">Write the Course Due Dates and what you plan to do on a calendar that you use each day. </w:t>
            </w:r>
            <w:r w:rsidR="00205A52" w:rsidRPr="001C0F12">
              <w:rPr>
                <w:rFonts w:ascii="Arial" w:hAnsi="Arial" w:cs="Arial"/>
                <w:bCs/>
                <w:sz w:val="17"/>
                <w:szCs w:val="17"/>
              </w:rPr>
              <w:t>Use</w:t>
            </w:r>
            <w:r w:rsidRPr="001C0F12">
              <w:rPr>
                <w:rFonts w:ascii="Arial" w:hAnsi="Arial" w:cs="Arial"/>
                <w:bCs/>
                <w:sz w:val="17"/>
                <w:szCs w:val="17"/>
              </w:rPr>
              <w:t xml:space="preserve"> a </w:t>
            </w:r>
            <w:r w:rsidRPr="001C0F12">
              <w:rPr>
                <w:rFonts w:ascii="Arial" w:hAnsi="Arial" w:cs="Arial"/>
                <w:b/>
                <w:bCs/>
                <w:sz w:val="17"/>
                <w:szCs w:val="17"/>
              </w:rPr>
              <w:t>month-in-view</w:t>
            </w:r>
            <w:r w:rsidRPr="001C0F12">
              <w:rPr>
                <w:rFonts w:ascii="Arial" w:hAnsi="Arial" w:cs="Arial"/>
                <w:bCs/>
                <w:sz w:val="17"/>
                <w:szCs w:val="17"/>
              </w:rPr>
              <w:t xml:space="preserve">, not a daily </w:t>
            </w:r>
            <w:r w:rsidR="00205A52" w:rsidRPr="001C0F12">
              <w:rPr>
                <w:rFonts w:ascii="Arial" w:hAnsi="Arial" w:cs="Arial"/>
                <w:bCs/>
                <w:sz w:val="17"/>
                <w:szCs w:val="17"/>
              </w:rPr>
              <w:t>view</w:t>
            </w:r>
            <w:r w:rsidRPr="001C0F12">
              <w:rPr>
                <w:rFonts w:ascii="Arial" w:hAnsi="Arial" w:cs="Arial"/>
                <w:bCs/>
                <w:sz w:val="17"/>
                <w:szCs w:val="17"/>
              </w:rPr>
              <w:t xml:space="preserve">. </w:t>
            </w:r>
          </w:p>
        </w:tc>
      </w:tr>
      <w:tr w:rsidR="004757B3" w:rsidRPr="001C0F12" w:rsidTr="00EA3615">
        <w:trPr>
          <w:trHeight w:val="225"/>
        </w:trPr>
        <w:tc>
          <w:tcPr>
            <w:tcW w:w="342" w:type="dxa"/>
            <w:tcBorders>
              <w:top w:val="single" w:sz="4" w:space="0" w:color="auto"/>
              <w:left w:val="nil"/>
              <w:bottom w:val="single" w:sz="4" w:space="0" w:color="auto"/>
              <w:right w:val="single" w:sz="4" w:space="0" w:color="auto"/>
            </w:tcBorders>
          </w:tcPr>
          <w:p w:rsidR="004757B3" w:rsidRPr="001C0F12" w:rsidRDefault="004757B3">
            <w:pPr>
              <w:rPr>
                <w:rFonts w:ascii="Arial" w:hAnsi="Arial" w:cs="Arial"/>
                <w:i/>
                <w:sz w:val="17"/>
                <w:szCs w:val="17"/>
              </w:rPr>
            </w:pPr>
          </w:p>
        </w:tc>
        <w:tc>
          <w:tcPr>
            <w:tcW w:w="10530" w:type="dxa"/>
            <w:tcBorders>
              <w:top w:val="single" w:sz="4" w:space="0" w:color="auto"/>
              <w:left w:val="single" w:sz="4" w:space="0" w:color="auto"/>
              <w:bottom w:val="single" w:sz="4" w:space="0" w:color="auto"/>
              <w:right w:val="single" w:sz="4" w:space="0" w:color="auto"/>
            </w:tcBorders>
            <w:hideMark/>
          </w:tcPr>
          <w:p w:rsidR="004757B3" w:rsidRPr="001C0F12" w:rsidRDefault="007C40A5" w:rsidP="00205A52">
            <w:pPr>
              <w:rPr>
                <w:rFonts w:ascii="Arial" w:hAnsi="Arial" w:cs="Arial"/>
                <w:bCs/>
                <w:sz w:val="17"/>
                <w:szCs w:val="17"/>
              </w:rPr>
            </w:pPr>
            <w:r w:rsidRPr="001C0F12">
              <w:rPr>
                <w:rFonts w:ascii="Arial" w:hAnsi="Arial" w:cs="Arial"/>
                <w:bCs/>
                <w:sz w:val="17"/>
                <w:szCs w:val="17"/>
              </w:rPr>
              <w:t>This course provides online resources to save you time and match how you learn. I will show you how to use them even if you have limited Internet access and limited computer access. If you have neither, see me for alternatives</w:t>
            </w:r>
            <w:r w:rsidR="00205A52" w:rsidRPr="001C0F12">
              <w:rPr>
                <w:rFonts w:ascii="Arial" w:hAnsi="Arial" w:cs="Arial"/>
                <w:bCs/>
                <w:sz w:val="17"/>
                <w:szCs w:val="17"/>
              </w:rPr>
              <w:t>.</w:t>
            </w:r>
          </w:p>
        </w:tc>
      </w:tr>
    </w:tbl>
    <w:p w:rsidR="004757B3" w:rsidRDefault="004757B3">
      <w:pPr>
        <w:spacing w:before="20"/>
        <w:rPr>
          <w:rFonts w:ascii="Arial" w:hAnsi="Arial" w:cs="Arial"/>
          <w:sz w:val="4"/>
        </w:rPr>
      </w:pPr>
    </w:p>
    <w:p w:rsidR="00DD7BBB" w:rsidRDefault="00DD7BBB">
      <w:pPr>
        <w:spacing w:before="20"/>
        <w:rPr>
          <w:rFonts w:ascii="Arial" w:hAnsi="Arial" w:cs="Arial"/>
          <w:sz w:val="4"/>
        </w:rPr>
      </w:pPr>
    </w:p>
    <w:p w:rsidR="00DD7BBB" w:rsidRDefault="00DD7BBB">
      <w:pPr>
        <w:spacing w:before="20"/>
        <w:rPr>
          <w:rFonts w:ascii="Arial" w:hAnsi="Arial" w:cs="Arial"/>
          <w:sz w:val="4"/>
        </w:rPr>
      </w:pPr>
    </w:p>
    <w:p w:rsidR="00DD7BBB" w:rsidRPr="00DD7BBB" w:rsidRDefault="007C40A5">
      <w:pPr>
        <w:numPr>
          <w:ilvl w:val="0"/>
          <w:numId w:val="2"/>
        </w:numPr>
        <w:rPr>
          <w:rFonts w:ascii="Arial" w:hAnsi="Arial" w:cs="Arial"/>
          <w:bCs/>
          <w:sz w:val="17"/>
          <w:szCs w:val="17"/>
        </w:rPr>
      </w:pPr>
      <w:r w:rsidRPr="001C0F12">
        <w:rPr>
          <w:rFonts w:ascii="Arial" w:hAnsi="Arial" w:cs="Arial"/>
          <w:b/>
          <w:bCs/>
          <w:sz w:val="17"/>
          <w:szCs w:val="17"/>
        </w:rPr>
        <w:t xml:space="preserve">Place a </w:t>
      </w:r>
      <w:r w:rsidR="009D1505" w:rsidRPr="001C0F12">
        <w:rPr>
          <w:rFonts w:ascii="Arial" w:hAnsi="Arial" w:cs="Arial"/>
          <w:b/>
          <w:bCs/>
          <w:sz w:val="17"/>
          <w:szCs w:val="17"/>
        </w:rPr>
        <w:t>check</w:t>
      </w:r>
      <w:r w:rsidRPr="001C0F12">
        <w:rPr>
          <w:rFonts w:ascii="Arial" w:hAnsi="Arial" w:cs="Arial"/>
          <w:b/>
          <w:bCs/>
          <w:sz w:val="17"/>
          <w:szCs w:val="17"/>
        </w:rPr>
        <w:t xml:space="preserve"> to the left of YOUR planned grade. </w:t>
      </w:r>
      <w:r w:rsidR="00DD7BBB" w:rsidRPr="0016183B">
        <w:rPr>
          <w:rFonts w:ascii="Arial" w:hAnsi="Arial" w:cs="Arial"/>
          <w:bCs/>
          <w:sz w:val="17"/>
          <w:szCs w:val="17"/>
        </w:rPr>
        <w:t xml:space="preserve"> Notice the difference in 89</w:t>
      </w:r>
      <w:r w:rsidR="00DD7BBB" w:rsidRPr="0016183B">
        <w:rPr>
          <w:rFonts w:ascii="Arial" w:hAnsi="Arial" w:cs="Arial"/>
          <w:b/>
          <w:bCs/>
          <w:sz w:val="17"/>
          <w:szCs w:val="17"/>
        </w:rPr>
        <w:t>5</w:t>
      </w:r>
      <w:r w:rsidR="00DD7BBB" w:rsidRPr="0016183B">
        <w:rPr>
          <w:rFonts w:ascii="Arial" w:hAnsi="Arial" w:cs="Arial"/>
          <w:bCs/>
          <w:sz w:val="17"/>
          <w:szCs w:val="17"/>
        </w:rPr>
        <w:t xml:space="preserve"> points and 89</w:t>
      </w:r>
      <w:r w:rsidR="00DD7BBB" w:rsidRPr="0016183B">
        <w:rPr>
          <w:rFonts w:ascii="Arial" w:hAnsi="Arial" w:cs="Arial"/>
          <w:b/>
          <w:bCs/>
          <w:sz w:val="17"/>
          <w:szCs w:val="17"/>
        </w:rPr>
        <w:t>4</w:t>
      </w:r>
      <w:r w:rsidR="00DD7BBB" w:rsidRPr="0016183B">
        <w:rPr>
          <w:rFonts w:ascii="Arial" w:hAnsi="Arial" w:cs="Arial"/>
          <w:bCs/>
          <w:sz w:val="17"/>
          <w:szCs w:val="17"/>
        </w:rPr>
        <w:t xml:space="preserve"> points.</w:t>
      </w:r>
    </w:p>
    <w:p w:rsidR="004757B3" w:rsidRPr="001C0F12" w:rsidRDefault="007C40A5" w:rsidP="00DD7BBB">
      <w:pPr>
        <w:ind w:left="360"/>
        <w:rPr>
          <w:rFonts w:ascii="Arial" w:hAnsi="Arial" w:cs="Arial"/>
          <w:bCs/>
          <w:sz w:val="17"/>
          <w:szCs w:val="17"/>
        </w:rPr>
      </w:pPr>
      <w:r w:rsidRPr="001C0F12">
        <w:rPr>
          <w:rFonts w:ascii="Arial" w:hAnsi="Arial" w:cs="Arial"/>
          <w:bCs/>
          <w:sz w:val="17"/>
          <w:szCs w:val="17"/>
        </w:rPr>
        <w:br/>
        <w:t xml:space="preserve">_ </w:t>
      </w:r>
      <w:proofErr w:type="gramStart"/>
      <w:r w:rsidRPr="001C0F12">
        <w:rPr>
          <w:rFonts w:ascii="Arial" w:hAnsi="Arial" w:cs="Arial"/>
          <w:bCs/>
          <w:sz w:val="17"/>
          <w:szCs w:val="17"/>
        </w:rPr>
        <w:t>an</w:t>
      </w:r>
      <w:proofErr w:type="gramEnd"/>
      <w:r w:rsidRPr="001C0F12">
        <w:rPr>
          <w:rFonts w:ascii="Arial" w:hAnsi="Arial" w:cs="Arial"/>
          <w:bCs/>
          <w:sz w:val="17"/>
          <w:szCs w:val="17"/>
        </w:rPr>
        <w:t xml:space="preserve"> A (895-1000 points)  _ a B (795-894 points)  _ a C (695-794 points)  _ D (595-694 points)  _ F (594 or less) </w:t>
      </w:r>
    </w:p>
    <w:p w:rsidR="004757B3" w:rsidRDefault="004757B3">
      <w:pPr>
        <w:spacing w:before="20"/>
        <w:rPr>
          <w:rFonts w:ascii="Arial" w:hAnsi="Arial" w:cs="Arial"/>
          <w:sz w:val="4"/>
        </w:rPr>
      </w:pPr>
    </w:p>
    <w:p w:rsidR="00DD7BBB" w:rsidRDefault="00DD7BBB">
      <w:pPr>
        <w:spacing w:before="20"/>
        <w:rPr>
          <w:rFonts w:ascii="Arial" w:hAnsi="Arial" w:cs="Arial"/>
          <w:sz w:val="4"/>
        </w:rPr>
      </w:pPr>
    </w:p>
    <w:p w:rsidR="00DD7BBB" w:rsidRDefault="00DD7BBB">
      <w:pPr>
        <w:spacing w:before="20"/>
        <w:rPr>
          <w:rFonts w:ascii="Arial" w:hAnsi="Arial" w:cs="Arial"/>
          <w:sz w:val="4"/>
        </w:rPr>
      </w:pPr>
    </w:p>
    <w:p w:rsidR="00DD7BBB" w:rsidRPr="00AC49AF" w:rsidRDefault="00AC49AF" w:rsidP="00DD7BBB">
      <w:pPr>
        <w:numPr>
          <w:ilvl w:val="0"/>
          <w:numId w:val="2"/>
        </w:numPr>
        <w:rPr>
          <w:rFonts w:ascii="Arial" w:hAnsi="Arial" w:cs="Arial"/>
          <w:b/>
          <w:bCs/>
          <w:sz w:val="17"/>
          <w:szCs w:val="17"/>
        </w:rPr>
      </w:pPr>
      <w:r>
        <w:rPr>
          <w:rFonts w:ascii="Arial" w:hAnsi="Arial" w:cs="Arial"/>
          <w:bCs/>
        </w:rPr>
        <w:t>This is a 1000-</w:t>
      </w:r>
      <w:r w:rsidR="00DD7BBB">
        <w:rPr>
          <w:rFonts w:ascii="Arial" w:hAnsi="Arial" w:cs="Arial"/>
          <w:bCs/>
        </w:rPr>
        <w:t>point course. I plan to do EACH of the items I have checked for objective work and written work</w:t>
      </w:r>
      <w:r w:rsidR="00DD7BBB" w:rsidRPr="00AC49AF">
        <w:rPr>
          <w:rFonts w:ascii="Arial" w:hAnsi="Arial" w:cs="Arial"/>
          <w:b/>
          <w:bCs/>
        </w:rPr>
        <w:t xml:space="preserve">: </w:t>
      </w:r>
    </w:p>
    <w:p w:rsidR="00DD7BBB" w:rsidRPr="00DD7BBB" w:rsidRDefault="00DD7BBB" w:rsidP="00DD7BBB">
      <w:pPr>
        <w:ind w:left="360"/>
        <w:rPr>
          <w:rFonts w:ascii="Arial" w:hAnsi="Arial" w:cs="Arial"/>
          <w:sz w:val="17"/>
          <w:szCs w:val="17"/>
        </w:rPr>
      </w:pPr>
      <w:r w:rsidRPr="00DD7BBB">
        <w:rPr>
          <w:rFonts w:ascii="Arial" w:hAnsi="Arial" w:cs="Arial"/>
          <w:sz w:val="17"/>
          <w:szCs w:val="17"/>
        </w:rPr>
        <w:t>The objective work consists of:</w:t>
      </w:r>
    </w:p>
    <w:tbl>
      <w:tblPr>
        <w:tblStyle w:val="TableGrid"/>
        <w:tblW w:w="0" w:type="auto"/>
        <w:tblInd w:w="468" w:type="dxa"/>
        <w:tblLook w:val="04A0" w:firstRow="1" w:lastRow="0" w:firstColumn="1" w:lastColumn="0" w:noHBand="0" w:noVBand="1"/>
      </w:tblPr>
      <w:tblGrid>
        <w:gridCol w:w="630"/>
        <w:gridCol w:w="10260"/>
      </w:tblGrid>
      <w:tr w:rsidR="00DD7BBB" w:rsidRPr="00DD7BBB" w:rsidTr="00AC49AF">
        <w:tc>
          <w:tcPr>
            <w:tcW w:w="630" w:type="dxa"/>
            <w:tcBorders>
              <w:top w:val="nil"/>
              <w:left w:val="nil"/>
            </w:tcBorders>
          </w:tcPr>
          <w:p w:rsidR="00DD7BBB" w:rsidRPr="00DD7BBB" w:rsidRDefault="00DD7BBB" w:rsidP="00CD5AD1">
            <w:pPr>
              <w:rPr>
                <w:rFonts w:ascii="Arial" w:hAnsi="Arial" w:cs="Arial"/>
                <w:sz w:val="17"/>
                <w:szCs w:val="17"/>
              </w:rPr>
            </w:pPr>
          </w:p>
        </w:tc>
        <w:tc>
          <w:tcPr>
            <w:tcW w:w="10260" w:type="dxa"/>
          </w:tcPr>
          <w:p w:rsidR="00DD7BBB" w:rsidRPr="00DD7BBB" w:rsidRDefault="00DD7BBB" w:rsidP="00CD5AD1">
            <w:pPr>
              <w:rPr>
                <w:rFonts w:ascii="Arial" w:hAnsi="Arial" w:cs="Arial"/>
                <w:sz w:val="17"/>
                <w:szCs w:val="17"/>
              </w:rPr>
            </w:pPr>
            <w:r w:rsidRPr="00DD7BBB">
              <w:rPr>
                <w:rFonts w:ascii="Arial" w:hAnsi="Arial" w:cs="Arial"/>
                <w:sz w:val="17"/>
                <w:szCs w:val="17"/>
              </w:rPr>
              <w:t>2 tasks for Getting Started @ 5 each and 3 Question &amp; Answer Sessions (requiring preparation) @ 10 each</w:t>
            </w:r>
          </w:p>
        </w:tc>
      </w:tr>
      <w:tr w:rsidR="00DD7BBB" w:rsidRPr="00DD7BBB" w:rsidTr="00AC49AF">
        <w:tc>
          <w:tcPr>
            <w:tcW w:w="630" w:type="dxa"/>
            <w:tcBorders>
              <w:left w:val="nil"/>
            </w:tcBorders>
          </w:tcPr>
          <w:p w:rsidR="00DD7BBB" w:rsidRPr="00DD7BBB" w:rsidRDefault="00DD7BBB" w:rsidP="00CD5AD1">
            <w:pPr>
              <w:rPr>
                <w:rFonts w:ascii="Arial" w:hAnsi="Arial" w:cs="Arial"/>
                <w:sz w:val="17"/>
                <w:szCs w:val="17"/>
              </w:rPr>
            </w:pPr>
          </w:p>
        </w:tc>
        <w:tc>
          <w:tcPr>
            <w:tcW w:w="10260" w:type="dxa"/>
          </w:tcPr>
          <w:p w:rsidR="00DD7BBB" w:rsidRPr="00DD7BBB" w:rsidRDefault="00DD7BBB" w:rsidP="00CD5AD1">
            <w:pPr>
              <w:rPr>
                <w:rFonts w:ascii="Arial" w:hAnsi="Arial" w:cs="Arial"/>
                <w:sz w:val="17"/>
                <w:szCs w:val="17"/>
              </w:rPr>
            </w:pPr>
            <w:r w:rsidRPr="00DD7BBB">
              <w:rPr>
                <w:rFonts w:ascii="Arial" w:hAnsi="Arial" w:cs="Arial"/>
                <w:sz w:val="17"/>
                <w:szCs w:val="17"/>
              </w:rPr>
              <w:t>9 Quizzes as interactive study guides @ 10 points each (See the syllabus for extra credit for How You Work.)</w:t>
            </w:r>
          </w:p>
        </w:tc>
      </w:tr>
      <w:tr w:rsidR="00DD7BBB" w:rsidRPr="00DD7BBB" w:rsidTr="00AC49AF">
        <w:tc>
          <w:tcPr>
            <w:tcW w:w="630" w:type="dxa"/>
            <w:tcBorders>
              <w:left w:val="nil"/>
            </w:tcBorders>
          </w:tcPr>
          <w:p w:rsidR="00DD7BBB" w:rsidRPr="00DD7BBB" w:rsidRDefault="00DD7BBB" w:rsidP="00CD5AD1">
            <w:pPr>
              <w:rPr>
                <w:rFonts w:ascii="Arial" w:hAnsi="Arial" w:cs="Arial"/>
                <w:sz w:val="17"/>
                <w:szCs w:val="17"/>
              </w:rPr>
            </w:pPr>
          </w:p>
        </w:tc>
        <w:tc>
          <w:tcPr>
            <w:tcW w:w="10260" w:type="dxa"/>
          </w:tcPr>
          <w:p w:rsidR="00DD7BBB" w:rsidRPr="00DD7BBB" w:rsidRDefault="00DD7BBB" w:rsidP="00CD5AD1">
            <w:pPr>
              <w:rPr>
                <w:rFonts w:ascii="Arial" w:hAnsi="Arial" w:cs="Arial"/>
                <w:sz w:val="17"/>
                <w:szCs w:val="17"/>
              </w:rPr>
            </w:pPr>
            <w:r w:rsidRPr="00DD7BBB">
              <w:rPr>
                <w:rFonts w:ascii="Arial" w:hAnsi="Arial" w:cs="Arial"/>
                <w:sz w:val="17"/>
                <w:szCs w:val="17"/>
              </w:rPr>
              <w:t xml:space="preserve">3 Unit Objective Exams @ 170 points each  </w:t>
            </w:r>
          </w:p>
        </w:tc>
      </w:tr>
      <w:tr w:rsidR="00DD7BBB" w:rsidRPr="00DD7BBB" w:rsidTr="00AC49AF">
        <w:tc>
          <w:tcPr>
            <w:tcW w:w="630" w:type="dxa"/>
            <w:tcBorders>
              <w:left w:val="nil"/>
            </w:tcBorders>
          </w:tcPr>
          <w:p w:rsidR="00DD7BBB" w:rsidRPr="00DD7BBB" w:rsidRDefault="00DD7BBB" w:rsidP="00CD5AD1">
            <w:pPr>
              <w:rPr>
                <w:rFonts w:ascii="Arial" w:hAnsi="Arial" w:cs="Arial"/>
                <w:sz w:val="17"/>
                <w:szCs w:val="17"/>
              </w:rPr>
            </w:pPr>
          </w:p>
        </w:tc>
        <w:tc>
          <w:tcPr>
            <w:tcW w:w="10260" w:type="dxa"/>
          </w:tcPr>
          <w:p w:rsidR="00DD7BBB" w:rsidRPr="00DD7BBB" w:rsidRDefault="00DD7BBB" w:rsidP="00CD5AD1">
            <w:pPr>
              <w:rPr>
                <w:rFonts w:ascii="Arial" w:hAnsi="Arial" w:cs="Arial"/>
                <w:sz w:val="17"/>
                <w:szCs w:val="17"/>
              </w:rPr>
            </w:pPr>
            <w:r w:rsidRPr="00DD7BBB">
              <w:rPr>
                <w:rFonts w:ascii="Arial" w:hAnsi="Arial" w:cs="Arial"/>
                <w:sz w:val="17"/>
                <w:szCs w:val="17"/>
              </w:rPr>
              <w:t>Departmental Final Exam @ 100 points – Departmental policy is an F for the course if you do not take the Final.</w:t>
            </w:r>
          </w:p>
        </w:tc>
      </w:tr>
    </w:tbl>
    <w:p w:rsidR="00DD7BBB" w:rsidRPr="00DD7BBB" w:rsidRDefault="00DD7BBB" w:rsidP="00DD7BBB">
      <w:pPr>
        <w:ind w:left="360"/>
        <w:rPr>
          <w:rFonts w:ascii="Arial" w:hAnsi="Arial" w:cs="Arial"/>
          <w:sz w:val="17"/>
          <w:szCs w:val="17"/>
        </w:rPr>
      </w:pPr>
    </w:p>
    <w:p w:rsidR="00DD7BBB" w:rsidRPr="00DD7BBB" w:rsidRDefault="00DD7BBB" w:rsidP="00DD7BBB">
      <w:pPr>
        <w:ind w:left="360"/>
        <w:rPr>
          <w:rFonts w:ascii="Arial" w:hAnsi="Arial" w:cs="Arial"/>
          <w:sz w:val="17"/>
          <w:szCs w:val="17"/>
        </w:rPr>
      </w:pPr>
      <w:r w:rsidRPr="00DD7BBB">
        <w:rPr>
          <w:rFonts w:ascii="Arial" w:hAnsi="Arial" w:cs="Arial"/>
          <w:sz w:val="17"/>
          <w:szCs w:val="17"/>
        </w:rPr>
        <w:t>The written work consists of some formal (the Comparisons) and one informal assignment:</w:t>
      </w:r>
    </w:p>
    <w:tbl>
      <w:tblPr>
        <w:tblStyle w:val="TableGrid"/>
        <w:tblW w:w="0" w:type="auto"/>
        <w:tblInd w:w="468" w:type="dxa"/>
        <w:tblLook w:val="04A0" w:firstRow="1" w:lastRow="0" w:firstColumn="1" w:lastColumn="0" w:noHBand="0" w:noVBand="1"/>
      </w:tblPr>
      <w:tblGrid>
        <w:gridCol w:w="630"/>
        <w:gridCol w:w="10350"/>
      </w:tblGrid>
      <w:tr w:rsidR="00DD7BBB" w:rsidRPr="00DD7BBB" w:rsidTr="00AC49AF">
        <w:tc>
          <w:tcPr>
            <w:tcW w:w="630" w:type="dxa"/>
            <w:tcBorders>
              <w:top w:val="nil"/>
              <w:left w:val="nil"/>
            </w:tcBorders>
          </w:tcPr>
          <w:p w:rsidR="00DD7BBB" w:rsidRPr="00DD7BBB" w:rsidRDefault="00DD7BBB" w:rsidP="001D6C43">
            <w:pPr>
              <w:rPr>
                <w:rFonts w:ascii="Arial" w:hAnsi="Arial" w:cs="Arial"/>
                <w:sz w:val="17"/>
                <w:szCs w:val="17"/>
              </w:rPr>
            </w:pPr>
          </w:p>
        </w:tc>
        <w:tc>
          <w:tcPr>
            <w:tcW w:w="10350" w:type="dxa"/>
          </w:tcPr>
          <w:p w:rsidR="00DD7BBB" w:rsidRPr="00DD7BBB" w:rsidRDefault="00DD7BBB" w:rsidP="001D6C43">
            <w:pPr>
              <w:rPr>
                <w:rFonts w:ascii="Arial" w:hAnsi="Arial" w:cs="Arial"/>
                <w:sz w:val="17"/>
                <w:szCs w:val="17"/>
              </w:rPr>
            </w:pPr>
            <w:r w:rsidRPr="00DD7BBB">
              <w:rPr>
                <w:rFonts w:ascii="Arial" w:hAnsi="Arial" w:cs="Arial"/>
                <w:sz w:val="17"/>
                <w:szCs w:val="17"/>
              </w:rPr>
              <w:t>Getting Started - 20 points (short paper submitted in Blackboard). It is required to do Comparisons.</w:t>
            </w:r>
          </w:p>
        </w:tc>
      </w:tr>
      <w:tr w:rsidR="00DD7BBB" w:rsidRPr="00DD7BBB" w:rsidTr="00AC49AF">
        <w:tc>
          <w:tcPr>
            <w:tcW w:w="630" w:type="dxa"/>
            <w:tcBorders>
              <w:left w:val="nil"/>
            </w:tcBorders>
          </w:tcPr>
          <w:p w:rsidR="00DD7BBB" w:rsidRPr="00DD7BBB" w:rsidRDefault="00DD7BBB" w:rsidP="001D6C43">
            <w:pPr>
              <w:rPr>
                <w:rFonts w:ascii="Arial" w:hAnsi="Arial" w:cs="Arial"/>
                <w:sz w:val="17"/>
                <w:szCs w:val="17"/>
              </w:rPr>
            </w:pPr>
          </w:p>
        </w:tc>
        <w:tc>
          <w:tcPr>
            <w:tcW w:w="10350" w:type="dxa"/>
          </w:tcPr>
          <w:p w:rsidR="00DD7BBB" w:rsidRPr="00DD7BBB" w:rsidRDefault="00DD7BBB" w:rsidP="004266B9">
            <w:pPr>
              <w:rPr>
                <w:rFonts w:ascii="Arial" w:hAnsi="Arial" w:cs="Arial"/>
                <w:sz w:val="17"/>
                <w:szCs w:val="17"/>
              </w:rPr>
            </w:pPr>
            <w:r w:rsidRPr="00DD7BBB">
              <w:rPr>
                <w:rFonts w:ascii="Arial" w:hAnsi="Arial" w:cs="Arial"/>
                <w:sz w:val="17"/>
                <w:szCs w:val="17"/>
              </w:rPr>
              <w:t xml:space="preserve">Introductory Comparison on History </w:t>
            </w:r>
            <w:proofErr w:type="gramStart"/>
            <w:r w:rsidRPr="00DD7BBB">
              <w:rPr>
                <w:rFonts w:ascii="Arial" w:hAnsi="Arial" w:cs="Arial"/>
                <w:sz w:val="17"/>
                <w:szCs w:val="17"/>
              </w:rPr>
              <w:t>Changes  @</w:t>
            </w:r>
            <w:proofErr w:type="gramEnd"/>
            <w:r w:rsidRPr="00DD7BBB">
              <w:rPr>
                <w:rFonts w:ascii="Arial" w:hAnsi="Arial" w:cs="Arial"/>
                <w:sz w:val="17"/>
                <w:szCs w:val="17"/>
              </w:rPr>
              <w:t xml:space="preserve"> 20 points (with 10 additional points for following Good Habits for Evidence) – It is required to do other Comparisons. (See </w:t>
            </w:r>
            <w:r w:rsidR="004266B9">
              <w:rPr>
                <w:rFonts w:ascii="Arial" w:hAnsi="Arial" w:cs="Arial"/>
                <w:sz w:val="17"/>
                <w:szCs w:val="17"/>
              </w:rPr>
              <w:t xml:space="preserve">BELOW </w:t>
            </w:r>
            <w:r w:rsidRPr="00DD7BBB">
              <w:rPr>
                <w:rFonts w:ascii="Arial" w:hAnsi="Arial" w:cs="Arial"/>
                <w:sz w:val="17"/>
                <w:szCs w:val="17"/>
              </w:rPr>
              <w:t xml:space="preserve">for </w:t>
            </w:r>
            <w:r w:rsidR="004266B9">
              <w:rPr>
                <w:rFonts w:ascii="Arial" w:hAnsi="Arial" w:cs="Arial"/>
                <w:sz w:val="17"/>
                <w:szCs w:val="17"/>
              </w:rPr>
              <w:t xml:space="preserve">the </w:t>
            </w:r>
            <w:r w:rsidR="004266B9" w:rsidRPr="004266B9">
              <w:rPr>
                <w:rFonts w:ascii="Arial" w:hAnsi="Arial" w:cs="Arial"/>
                <w:b/>
                <w:sz w:val="17"/>
                <w:szCs w:val="17"/>
              </w:rPr>
              <w:t xml:space="preserve">20 points </w:t>
            </w:r>
            <w:r w:rsidRPr="004266B9">
              <w:rPr>
                <w:rFonts w:ascii="Arial" w:hAnsi="Arial" w:cs="Arial"/>
                <w:b/>
                <w:sz w:val="17"/>
                <w:szCs w:val="17"/>
              </w:rPr>
              <w:t xml:space="preserve">extra credit </w:t>
            </w:r>
            <w:r w:rsidR="004266B9">
              <w:rPr>
                <w:rFonts w:ascii="Arial" w:hAnsi="Arial" w:cs="Arial"/>
                <w:sz w:val="17"/>
                <w:szCs w:val="17"/>
              </w:rPr>
              <w:t>if you follow the Good Habits for Evidence</w:t>
            </w:r>
            <w:r w:rsidRPr="00DD7BBB">
              <w:rPr>
                <w:rFonts w:ascii="Arial" w:hAnsi="Arial" w:cs="Arial"/>
                <w:sz w:val="17"/>
                <w:szCs w:val="17"/>
              </w:rPr>
              <w:t>.)</w:t>
            </w:r>
          </w:p>
        </w:tc>
      </w:tr>
      <w:tr w:rsidR="00DD7BBB" w:rsidRPr="00DD7BBB" w:rsidTr="00AC49AF">
        <w:tc>
          <w:tcPr>
            <w:tcW w:w="630" w:type="dxa"/>
            <w:tcBorders>
              <w:left w:val="nil"/>
            </w:tcBorders>
          </w:tcPr>
          <w:p w:rsidR="00DD7BBB" w:rsidRPr="00DD7BBB" w:rsidRDefault="00DD7BBB" w:rsidP="001D6C43">
            <w:pPr>
              <w:rPr>
                <w:rFonts w:ascii="Arial" w:hAnsi="Arial" w:cs="Arial"/>
                <w:sz w:val="17"/>
                <w:szCs w:val="17"/>
              </w:rPr>
            </w:pPr>
          </w:p>
        </w:tc>
        <w:tc>
          <w:tcPr>
            <w:tcW w:w="10350" w:type="dxa"/>
          </w:tcPr>
          <w:p w:rsidR="00DD7BBB" w:rsidRPr="00DD7BBB" w:rsidRDefault="00DD7BBB" w:rsidP="001D6C43">
            <w:pPr>
              <w:rPr>
                <w:rFonts w:ascii="Arial" w:hAnsi="Arial" w:cs="Arial"/>
                <w:sz w:val="17"/>
                <w:szCs w:val="17"/>
              </w:rPr>
            </w:pPr>
            <w:r w:rsidRPr="00DD7BBB">
              <w:rPr>
                <w:rFonts w:ascii="Arial" w:hAnsi="Arial" w:cs="Arial"/>
                <w:sz w:val="17"/>
                <w:szCs w:val="17"/>
              </w:rPr>
              <w:t>Unit 1 Comparison  @ 50 points (with 10 additional points for following Good Habits for Evidence)</w:t>
            </w:r>
          </w:p>
        </w:tc>
      </w:tr>
      <w:tr w:rsidR="00DD7BBB" w:rsidRPr="00DD7BBB" w:rsidTr="00AC49AF">
        <w:tc>
          <w:tcPr>
            <w:tcW w:w="630" w:type="dxa"/>
            <w:tcBorders>
              <w:left w:val="nil"/>
            </w:tcBorders>
          </w:tcPr>
          <w:p w:rsidR="00DD7BBB" w:rsidRPr="00DD7BBB" w:rsidRDefault="00DD7BBB" w:rsidP="001D6C43">
            <w:pPr>
              <w:rPr>
                <w:rFonts w:ascii="Arial" w:hAnsi="Arial" w:cs="Arial"/>
                <w:sz w:val="17"/>
                <w:szCs w:val="17"/>
              </w:rPr>
            </w:pPr>
          </w:p>
        </w:tc>
        <w:tc>
          <w:tcPr>
            <w:tcW w:w="10350" w:type="dxa"/>
          </w:tcPr>
          <w:p w:rsidR="00DD7BBB" w:rsidRPr="00DD7BBB" w:rsidRDefault="00DD7BBB" w:rsidP="001D6C43">
            <w:pPr>
              <w:rPr>
                <w:rFonts w:ascii="Arial" w:hAnsi="Arial" w:cs="Arial"/>
                <w:sz w:val="17"/>
                <w:szCs w:val="17"/>
              </w:rPr>
            </w:pPr>
            <w:r w:rsidRPr="00DD7BBB">
              <w:rPr>
                <w:rFonts w:ascii="Arial" w:hAnsi="Arial" w:cs="Arial"/>
                <w:sz w:val="17"/>
                <w:szCs w:val="17"/>
              </w:rPr>
              <w:t>Unit 2 Comparison @ 50 points (with 20 additional points for following Good Habits for Evidence)</w:t>
            </w:r>
          </w:p>
        </w:tc>
      </w:tr>
      <w:tr w:rsidR="00DD7BBB" w:rsidRPr="00DD7BBB" w:rsidTr="00AC49AF">
        <w:tc>
          <w:tcPr>
            <w:tcW w:w="630" w:type="dxa"/>
            <w:tcBorders>
              <w:left w:val="nil"/>
            </w:tcBorders>
          </w:tcPr>
          <w:p w:rsidR="00DD7BBB" w:rsidRPr="00DD7BBB" w:rsidRDefault="00DD7BBB" w:rsidP="001D6C43">
            <w:pPr>
              <w:rPr>
                <w:rFonts w:ascii="Arial" w:hAnsi="Arial" w:cs="Arial"/>
                <w:sz w:val="17"/>
                <w:szCs w:val="17"/>
              </w:rPr>
            </w:pPr>
          </w:p>
        </w:tc>
        <w:tc>
          <w:tcPr>
            <w:tcW w:w="10350" w:type="dxa"/>
          </w:tcPr>
          <w:p w:rsidR="00DD7BBB" w:rsidRPr="00DD7BBB" w:rsidRDefault="00DD7BBB" w:rsidP="001D6C43">
            <w:pPr>
              <w:rPr>
                <w:rFonts w:ascii="Arial" w:hAnsi="Arial" w:cs="Arial"/>
                <w:sz w:val="17"/>
                <w:szCs w:val="17"/>
              </w:rPr>
            </w:pPr>
            <w:r w:rsidRPr="00DD7BBB">
              <w:rPr>
                <w:rFonts w:ascii="Arial" w:hAnsi="Arial" w:cs="Arial"/>
                <w:sz w:val="17"/>
                <w:szCs w:val="17"/>
              </w:rPr>
              <w:t>Major Comparison, covering Unit 1 and 2) @ 50 points (with 30 additional points for following Good Habits for Evidence)</w:t>
            </w:r>
          </w:p>
        </w:tc>
      </w:tr>
    </w:tbl>
    <w:p w:rsidR="00DD7BBB" w:rsidRDefault="00DD7BBB" w:rsidP="00AC49AF">
      <w:pPr>
        <w:rPr>
          <w:rFonts w:ascii="Arial" w:hAnsi="Arial" w:cs="Arial"/>
          <w:bCs/>
        </w:rPr>
      </w:pPr>
    </w:p>
    <w:p w:rsidR="0016183B" w:rsidRPr="0016183B" w:rsidRDefault="0016183B" w:rsidP="00AC49AF">
      <w:pPr>
        <w:numPr>
          <w:ilvl w:val="0"/>
          <w:numId w:val="2"/>
        </w:numPr>
        <w:rPr>
          <w:rFonts w:ascii="Arial" w:hAnsi="Arial" w:cs="Arial"/>
          <w:bCs/>
        </w:rPr>
      </w:pPr>
      <w:r>
        <w:rPr>
          <w:rFonts w:ascii="Arial" w:hAnsi="Arial" w:cs="Arial"/>
          <w:bCs/>
        </w:rPr>
        <w:t>Look at the written work above. What is the one Comparison that can make the biggest difference in your grade—</w:t>
      </w:r>
      <w:r w:rsidRPr="0016183B">
        <w:rPr>
          <w:rFonts w:ascii="Arial" w:hAnsi="Arial" w:cs="Arial"/>
          <w:b/>
          <w:bCs/>
        </w:rPr>
        <w:t>if</w:t>
      </w:r>
      <w:r>
        <w:rPr>
          <w:rFonts w:ascii="Arial" w:hAnsi="Arial" w:cs="Arial"/>
          <w:bCs/>
        </w:rPr>
        <w:t xml:space="preserve"> you follow the Good Habits for Evidence? </w:t>
      </w:r>
      <w:r>
        <w:rPr>
          <w:rFonts w:ascii="Arial" w:hAnsi="Arial" w:cs="Arial"/>
          <w:bCs/>
        </w:rPr>
        <w:br/>
        <w:t>___________________________________________________________________________</w:t>
      </w:r>
      <w:r>
        <w:rPr>
          <w:rFonts w:ascii="Arial" w:hAnsi="Arial" w:cs="Arial"/>
          <w:bCs/>
        </w:rPr>
        <w:br/>
      </w:r>
    </w:p>
    <w:p w:rsidR="00AC49AF" w:rsidRDefault="00AC49AF" w:rsidP="00AC49AF">
      <w:pPr>
        <w:numPr>
          <w:ilvl w:val="0"/>
          <w:numId w:val="2"/>
        </w:numPr>
        <w:rPr>
          <w:rFonts w:ascii="Arial" w:hAnsi="Arial" w:cs="Arial"/>
          <w:bCs/>
        </w:rPr>
      </w:pPr>
      <w:r w:rsidRPr="0066218F">
        <w:rPr>
          <w:rFonts w:ascii="Arial" w:hAnsi="Arial" w:cs="Arial"/>
          <w:bCs/>
          <w:i/>
        </w:rPr>
        <w:t>There is another extra credit not in this list</w:t>
      </w:r>
      <w:r>
        <w:rPr>
          <w:rFonts w:ascii="Arial" w:hAnsi="Arial" w:cs="Arial"/>
          <w:bCs/>
        </w:rPr>
        <w:t>. I plan to do EACH of the extra credit opportunities for HOW I work that I have checked:</w:t>
      </w:r>
    </w:p>
    <w:tbl>
      <w:tblPr>
        <w:tblW w:w="0" w:type="auto"/>
        <w:tblInd w:w="475" w:type="dxa"/>
        <w:tblCellMar>
          <w:left w:w="115" w:type="dxa"/>
          <w:bottom w:w="86" w:type="dxa"/>
          <w:right w:w="115" w:type="dxa"/>
        </w:tblCellMar>
        <w:tblLook w:val="04A0" w:firstRow="1" w:lastRow="0" w:firstColumn="1" w:lastColumn="0" w:noHBand="0" w:noVBand="1"/>
      </w:tblPr>
      <w:tblGrid>
        <w:gridCol w:w="630"/>
        <w:gridCol w:w="4500"/>
        <w:gridCol w:w="5886"/>
      </w:tblGrid>
      <w:tr w:rsidR="00AC49AF" w:rsidRPr="00AC49AF" w:rsidTr="0066218F">
        <w:tc>
          <w:tcPr>
            <w:tcW w:w="630" w:type="dxa"/>
            <w:tcBorders>
              <w:top w:val="single" w:sz="4" w:space="0" w:color="auto"/>
              <w:bottom w:val="single" w:sz="4" w:space="0" w:color="auto"/>
              <w:right w:val="single" w:sz="4" w:space="0" w:color="auto"/>
            </w:tcBorders>
          </w:tcPr>
          <w:p w:rsidR="00AC49AF" w:rsidRPr="00AC49AF" w:rsidRDefault="00AC49AF" w:rsidP="00AC49AF">
            <w:pPr>
              <w:rPr>
                <w:rFonts w:ascii="Arial" w:hAnsi="Arial" w:cs="Arial"/>
                <w:sz w:val="17"/>
                <w:szCs w:val="17"/>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C49AF" w:rsidRPr="00AC49AF" w:rsidRDefault="00AC49AF" w:rsidP="00AC49AF">
            <w:pPr>
              <w:rPr>
                <w:rFonts w:ascii="Arial" w:hAnsi="Arial" w:cs="Arial"/>
                <w:sz w:val="17"/>
                <w:szCs w:val="17"/>
              </w:rPr>
            </w:pPr>
            <w:r w:rsidRPr="00AC49AF">
              <w:rPr>
                <w:rFonts w:ascii="Arial" w:hAnsi="Arial" w:cs="Arial"/>
                <w:sz w:val="17"/>
                <w:szCs w:val="17"/>
              </w:rPr>
              <w:t>By taking the Check Your Knowledge quiz in Blackboard, you earn a few points (at .01 per question and a maximum of 40 questions per quiz).</w:t>
            </w:r>
          </w:p>
          <w:p w:rsidR="00AC49AF" w:rsidRPr="00AC49AF" w:rsidRDefault="00AC49AF" w:rsidP="00AC49AF">
            <w:pPr>
              <w:rPr>
                <w:rFonts w:ascii="Arial" w:hAnsi="Arial" w:cs="Arial"/>
                <w:sz w:val="17"/>
                <w:szCs w:val="17"/>
              </w:rPr>
            </w:pPr>
          </w:p>
          <w:p w:rsidR="00AC49AF" w:rsidRPr="00AC49AF" w:rsidRDefault="00AC49AF" w:rsidP="00AC49AF">
            <w:pPr>
              <w:rPr>
                <w:rFonts w:ascii="Arial" w:hAnsi="Arial" w:cs="Arial"/>
                <w:sz w:val="17"/>
                <w:szCs w:val="17"/>
              </w:rPr>
            </w:pPr>
            <w:r w:rsidRPr="00AC49AF">
              <w:rPr>
                <w:rFonts w:ascii="Arial" w:hAnsi="Arial" w:cs="Arial"/>
                <w:sz w:val="17"/>
                <w:szCs w:val="17"/>
              </w:rPr>
              <w:t xml:space="preserve">Tip: Do not look up anything. You want to know if your brain is wrong. </w:t>
            </w:r>
          </w:p>
        </w:tc>
        <w:tc>
          <w:tcPr>
            <w:tcW w:w="5886"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rsidR="00AC49AF" w:rsidRPr="00AC49AF" w:rsidRDefault="00AC49AF" w:rsidP="00AC49AF">
            <w:pPr>
              <w:rPr>
                <w:rFonts w:ascii="Arial" w:hAnsi="Arial" w:cs="Arial"/>
                <w:sz w:val="17"/>
                <w:szCs w:val="17"/>
              </w:rPr>
            </w:pPr>
            <w:r w:rsidRPr="00AC49AF">
              <w:rPr>
                <w:rFonts w:ascii="Arial" w:hAnsi="Arial" w:cs="Arial"/>
                <w:sz w:val="17"/>
                <w:szCs w:val="17"/>
              </w:rPr>
              <w:t xml:space="preserve">Reminder: The name Check Your Knowledge says what it is. You measure what you think is true without looking anything up. If you don’t know something or you are absolutely wrong about it, you need to know—and fix the error. With Check Your Knowledge quizzes, missing a question does not hurt your grade because points are tiny and extra credit. </w:t>
            </w:r>
          </w:p>
        </w:tc>
      </w:tr>
      <w:tr w:rsidR="00AC49AF" w:rsidRPr="00AC49AF" w:rsidTr="0066218F">
        <w:trPr>
          <w:trHeight w:val="1188"/>
        </w:trPr>
        <w:tc>
          <w:tcPr>
            <w:tcW w:w="630" w:type="dxa"/>
            <w:tcBorders>
              <w:top w:val="single" w:sz="4" w:space="0" w:color="auto"/>
              <w:bottom w:val="single" w:sz="4" w:space="0" w:color="auto"/>
              <w:right w:val="single" w:sz="4" w:space="0" w:color="auto"/>
            </w:tcBorders>
          </w:tcPr>
          <w:p w:rsidR="00AC49AF" w:rsidRPr="00AC49AF" w:rsidRDefault="00AC49AF" w:rsidP="00AC49AF">
            <w:pPr>
              <w:rPr>
                <w:rFonts w:ascii="Arial" w:hAnsi="Arial" w:cs="Arial"/>
                <w:sz w:val="17"/>
                <w:szCs w:val="17"/>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C49AF" w:rsidRPr="00AC49AF" w:rsidRDefault="00AC49AF" w:rsidP="00AC49AF">
            <w:pPr>
              <w:rPr>
                <w:rFonts w:ascii="Arial" w:hAnsi="Arial" w:cs="Arial"/>
                <w:sz w:val="17"/>
                <w:szCs w:val="17"/>
              </w:rPr>
            </w:pPr>
            <w:r w:rsidRPr="00AC49AF">
              <w:rPr>
                <w:rFonts w:ascii="Arial" w:hAnsi="Arial" w:cs="Arial"/>
                <w:sz w:val="17"/>
                <w:szCs w:val="17"/>
              </w:rPr>
              <w:t xml:space="preserve">By taking the Check Your Knowledge quiz in Blackboard by the date in the Course Schedule, you earn 1 extra point and qualify to make a 2nd extra point for the quiz (covered in the row below). </w:t>
            </w:r>
          </w:p>
          <w:p w:rsidR="00AC49AF" w:rsidRPr="00AC49AF" w:rsidRDefault="00AC49AF" w:rsidP="00AC49AF">
            <w:pPr>
              <w:rPr>
                <w:rFonts w:ascii="Arial" w:hAnsi="Arial" w:cs="Arial"/>
                <w:sz w:val="17"/>
                <w:szCs w:val="17"/>
              </w:rPr>
            </w:pPr>
          </w:p>
          <w:p w:rsidR="00AC49AF" w:rsidRPr="00AC49AF" w:rsidRDefault="00AC49AF" w:rsidP="00AC49AF">
            <w:pPr>
              <w:rPr>
                <w:rFonts w:ascii="Arial" w:hAnsi="Arial" w:cs="Arial"/>
                <w:sz w:val="17"/>
                <w:szCs w:val="17"/>
              </w:rPr>
            </w:pPr>
            <w:r w:rsidRPr="00AC49AF">
              <w:rPr>
                <w:rFonts w:ascii="Arial" w:hAnsi="Arial" w:cs="Arial"/>
                <w:sz w:val="17"/>
                <w:szCs w:val="17"/>
              </w:rPr>
              <w:t>For example if you took the Quiz A – Check Your Knowledge quiz by the date, I enter 1 in the grade Quiz A Extra Credit.</w:t>
            </w:r>
          </w:p>
        </w:tc>
        <w:tc>
          <w:tcPr>
            <w:tcW w:w="5886"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rsidR="00AC49AF" w:rsidRPr="00AC49AF" w:rsidRDefault="00AC49AF" w:rsidP="00AC49AF">
            <w:pPr>
              <w:rPr>
                <w:rFonts w:ascii="Arial" w:hAnsi="Arial" w:cs="Arial"/>
                <w:sz w:val="17"/>
                <w:szCs w:val="17"/>
              </w:rPr>
            </w:pPr>
            <w:r w:rsidRPr="00AC49AF">
              <w:rPr>
                <w:rFonts w:ascii="Arial" w:hAnsi="Arial" w:cs="Arial"/>
                <w:sz w:val="17"/>
                <w:szCs w:val="17"/>
              </w:rPr>
              <w:t>The additional benefits from the timing of how you are working are that you have enough time to correct your weakness by reading carefully, listening in class for that information, and asking your instructor if the question is still not clear.</w:t>
            </w:r>
          </w:p>
          <w:p w:rsidR="00AC49AF" w:rsidRPr="00AC49AF" w:rsidRDefault="00AC49AF" w:rsidP="00AC49AF">
            <w:pPr>
              <w:rPr>
                <w:rFonts w:ascii="Arial" w:hAnsi="Arial" w:cs="Arial"/>
                <w:sz w:val="17"/>
                <w:szCs w:val="17"/>
              </w:rPr>
            </w:pPr>
          </w:p>
          <w:p w:rsidR="00AC49AF" w:rsidRPr="00AC49AF" w:rsidRDefault="00AC49AF" w:rsidP="00AC49AF">
            <w:pPr>
              <w:rPr>
                <w:rFonts w:ascii="Arial" w:hAnsi="Arial" w:cs="Arial"/>
                <w:sz w:val="17"/>
                <w:szCs w:val="17"/>
              </w:rPr>
            </w:pPr>
            <w:r w:rsidRPr="00AC49AF">
              <w:rPr>
                <w:rFonts w:ascii="Arial" w:hAnsi="Arial" w:cs="Arial"/>
                <w:b/>
                <w:sz w:val="17"/>
                <w:szCs w:val="17"/>
              </w:rPr>
              <w:t xml:space="preserve">Note: </w:t>
            </w:r>
            <w:r w:rsidRPr="00AC49AF">
              <w:rPr>
                <w:rFonts w:ascii="Arial" w:hAnsi="Arial" w:cs="Arial"/>
                <w:sz w:val="17"/>
                <w:szCs w:val="17"/>
              </w:rPr>
              <w:t>No extra credit if students purposefully do not click to check their knowledge, but just display all the answers. If you accidentally do this, email me your class and the letter of the quiz and I will reset it.</w:t>
            </w:r>
          </w:p>
        </w:tc>
      </w:tr>
      <w:tr w:rsidR="00AC49AF" w:rsidRPr="00AC49AF" w:rsidTr="0066218F">
        <w:trPr>
          <w:trHeight w:val="1305"/>
        </w:trPr>
        <w:tc>
          <w:tcPr>
            <w:tcW w:w="630" w:type="dxa"/>
            <w:tcBorders>
              <w:top w:val="single" w:sz="4" w:space="0" w:color="auto"/>
              <w:bottom w:val="single" w:sz="4" w:space="0" w:color="auto"/>
              <w:right w:val="single" w:sz="4" w:space="0" w:color="auto"/>
            </w:tcBorders>
          </w:tcPr>
          <w:p w:rsidR="00AC49AF" w:rsidRPr="00AC49AF" w:rsidRDefault="00AC49AF" w:rsidP="00AC49AF">
            <w:pPr>
              <w:rPr>
                <w:rFonts w:ascii="Arial" w:hAnsi="Arial" w:cs="Arial"/>
                <w:sz w:val="17"/>
                <w:szCs w:val="17"/>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C49AF" w:rsidRPr="00AC49AF" w:rsidRDefault="00AC49AF" w:rsidP="00AC49AF">
            <w:pPr>
              <w:rPr>
                <w:rFonts w:ascii="Arial" w:hAnsi="Arial" w:cs="Arial"/>
                <w:sz w:val="17"/>
                <w:szCs w:val="17"/>
              </w:rPr>
            </w:pPr>
            <w:r w:rsidRPr="00AC49AF">
              <w:rPr>
                <w:rFonts w:ascii="Arial" w:hAnsi="Arial" w:cs="Arial"/>
                <w:sz w:val="17"/>
                <w:szCs w:val="17"/>
              </w:rPr>
              <w:t xml:space="preserve">By doing the Check Your Knowledge quiz by the date in the Course Schedule and by making 8 points or higher on the quiz in class, you earn 1 more extra credit point. </w:t>
            </w:r>
          </w:p>
          <w:p w:rsidR="00AC49AF" w:rsidRPr="00AC49AF" w:rsidRDefault="00AC49AF" w:rsidP="00AC49AF">
            <w:pPr>
              <w:rPr>
                <w:rFonts w:ascii="Arial" w:hAnsi="Arial" w:cs="Arial"/>
                <w:sz w:val="17"/>
                <w:szCs w:val="17"/>
              </w:rPr>
            </w:pPr>
          </w:p>
          <w:p w:rsidR="00AC49AF" w:rsidRPr="00AC49AF" w:rsidRDefault="00AC49AF" w:rsidP="00AC49AF">
            <w:pPr>
              <w:rPr>
                <w:rFonts w:ascii="Arial" w:hAnsi="Arial" w:cs="Arial"/>
                <w:sz w:val="17"/>
                <w:szCs w:val="17"/>
              </w:rPr>
            </w:pPr>
            <w:r w:rsidRPr="00AC49AF">
              <w:rPr>
                <w:rFonts w:ascii="Arial" w:hAnsi="Arial" w:cs="Arial"/>
                <w:sz w:val="17"/>
                <w:szCs w:val="17"/>
              </w:rPr>
              <w:t xml:space="preserve">For example if you took the Quiz A – Check Your Knowledge quiz by the date and then make 8 points or higher on the quiz in class, I change that 1 in the grade Quiz A Extra Credit to a 2. </w:t>
            </w:r>
          </w:p>
        </w:tc>
        <w:tc>
          <w:tcPr>
            <w:tcW w:w="5886"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rsidR="00AC49AF" w:rsidRPr="00AC49AF" w:rsidRDefault="00AC49AF" w:rsidP="00AC49AF">
            <w:pPr>
              <w:rPr>
                <w:rFonts w:ascii="Arial" w:hAnsi="Arial" w:cs="Arial"/>
                <w:sz w:val="17"/>
                <w:szCs w:val="17"/>
              </w:rPr>
            </w:pPr>
            <w:r w:rsidRPr="00AC49AF">
              <w:rPr>
                <w:rFonts w:ascii="Arial" w:hAnsi="Arial" w:cs="Arial"/>
                <w:sz w:val="17"/>
                <w:szCs w:val="17"/>
              </w:rPr>
              <w:t>the additional benefits are that you also:</w:t>
            </w:r>
          </w:p>
          <w:p w:rsidR="00AC49AF" w:rsidRPr="00AC49AF" w:rsidRDefault="00AC49AF" w:rsidP="00AC49AF">
            <w:pPr>
              <w:numPr>
                <w:ilvl w:val="0"/>
                <w:numId w:val="4"/>
              </w:numPr>
              <w:rPr>
                <w:rFonts w:ascii="Arial" w:hAnsi="Arial" w:cs="Arial"/>
                <w:sz w:val="17"/>
                <w:szCs w:val="17"/>
              </w:rPr>
            </w:pPr>
            <w:r w:rsidRPr="00AC49AF">
              <w:rPr>
                <w:rFonts w:ascii="Arial" w:hAnsi="Arial" w:cs="Arial"/>
                <w:sz w:val="17"/>
                <w:szCs w:val="17"/>
              </w:rPr>
              <w:t>Are staying current with your work and are more likely to pass the Unit Objective and your Comparison.</w:t>
            </w:r>
          </w:p>
          <w:p w:rsidR="00AC49AF" w:rsidRPr="00AC49AF" w:rsidRDefault="00AC49AF" w:rsidP="00AC49AF">
            <w:pPr>
              <w:numPr>
                <w:ilvl w:val="0"/>
                <w:numId w:val="4"/>
              </w:numPr>
              <w:rPr>
                <w:rFonts w:ascii="Arial" w:hAnsi="Arial" w:cs="Arial"/>
                <w:sz w:val="17"/>
                <w:szCs w:val="17"/>
              </w:rPr>
            </w:pPr>
            <w:r w:rsidRPr="00AC49AF">
              <w:rPr>
                <w:rFonts w:ascii="Arial" w:hAnsi="Arial" w:cs="Arial"/>
                <w:sz w:val="17"/>
                <w:szCs w:val="17"/>
              </w:rPr>
              <w:t>Will understand the work we do in class and be better prepared for the written assignments—if you read what you did not know (not just memorize without trying to understand)</w:t>
            </w:r>
          </w:p>
          <w:p w:rsidR="00AC49AF" w:rsidRPr="00AC49AF" w:rsidRDefault="00AC49AF" w:rsidP="00AC49AF">
            <w:pPr>
              <w:rPr>
                <w:rFonts w:ascii="Arial" w:hAnsi="Arial" w:cs="Arial"/>
                <w:sz w:val="17"/>
                <w:szCs w:val="17"/>
              </w:rPr>
            </w:pPr>
            <w:r w:rsidRPr="00AC49AF">
              <w:rPr>
                <w:rFonts w:ascii="Arial" w:hAnsi="Arial" w:cs="Arial"/>
                <w:sz w:val="17"/>
                <w:szCs w:val="17"/>
              </w:rPr>
              <w:br/>
            </w:r>
            <w:r w:rsidRPr="00AC49AF">
              <w:rPr>
                <w:rFonts w:ascii="Arial" w:hAnsi="Arial" w:cs="Arial"/>
                <w:b/>
                <w:sz w:val="17"/>
                <w:szCs w:val="17"/>
              </w:rPr>
              <w:t>Note:</w:t>
            </w:r>
            <w:r w:rsidRPr="00AC49AF">
              <w:rPr>
                <w:rFonts w:ascii="Arial" w:hAnsi="Arial" w:cs="Arial"/>
                <w:sz w:val="17"/>
                <w:szCs w:val="17"/>
              </w:rPr>
              <w:t xml:space="preserve"> No extra credit if quiz sheets are out during any class.</w:t>
            </w:r>
          </w:p>
        </w:tc>
      </w:tr>
      <w:tr w:rsidR="00AC49AF" w:rsidRPr="00AC49AF" w:rsidTr="0066218F">
        <w:tc>
          <w:tcPr>
            <w:tcW w:w="630" w:type="dxa"/>
            <w:tcBorders>
              <w:top w:val="single" w:sz="4" w:space="0" w:color="auto"/>
              <w:bottom w:val="single" w:sz="4" w:space="0" w:color="auto"/>
              <w:right w:val="single" w:sz="4" w:space="0" w:color="auto"/>
            </w:tcBorders>
          </w:tcPr>
          <w:p w:rsidR="00AC49AF" w:rsidRPr="00AC49AF" w:rsidRDefault="00AC49AF" w:rsidP="00AC49AF">
            <w:pPr>
              <w:rPr>
                <w:rFonts w:ascii="Arial" w:hAnsi="Arial" w:cs="Arial"/>
                <w:sz w:val="17"/>
                <w:szCs w:val="17"/>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C49AF" w:rsidRPr="00AC49AF" w:rsidRDefault="00AC49AF" w:rsidP="00AC49AF">
            <w:pPr>
              <w:rPr>
                <w:rFonts w:ascii="Arial" w:hAnsi="Arial" w:cs="Arial"/>
                <w:sz w:val="17"/>
                <w:szCs w:val="17"/>
              </w:rPr>
            </w:pPr>
            <w:r w:rsidRPr="004266B9">
              <w:rPr>
                <w:rFonts w:ascii="Arial" w:hAnsi="Arial" w:cs="Arial"/>
                <w:b/>
                <w:sz w:val="17"/>
                <w:szCs w:val="17"/>
              </w:rPr>
              <w:t>By following the 5 Good Habits for Evidence</w:t>
            </w:r>
            <w:r w:rsidRPr="004266B9">
              <w:rPr>
                <w:rFonts w:ascii="Arial" w:hAnsi="Arial" w:cs="Arial"/>
                <w:b/>
                <w:sz w:val="17"/>
                <w:szCs w:val="17"/>
              </w:rPr>
              <w:footnoteReference w:id="1"/>
            </w:r>
            <w:r w:rsidRPr="004266B9">
              <w:rPr>
                <w:rFonts w:ascii="Arial" w:hAnsi="Arial" w:cs="Arial"/>
                <w:b/>
                <w:sz w:val="17"/>
                <w:szCs w:val="17"/>
              </w:rPr>
              <w:t xml:space="preserve"> on the introductory, practice Comparison,</w:t>
            </w:r>
            <w:r w:rsidRPr="00AC49AF">
              <w:rPr>
                <w:rFonts w:ascii="Arial" w:hAnsi="Arial" w:cs="Arial"/>
                <w:sz w:val="17"/>
                <w:szCs w:val="17"/>
              </w:rPr>
              <w:t xml:space="preserve"> you can earn </w:t>
            </w:r>
            <w:r w:rsidRPr="004266B9">
              <w:rPr>
                <w:rFonts w:ascii="Arial" w:hAnsi="Arial" w:cs="Arial"/>
                <w:b/>
                <w:sz w:val="24"/>
              </w:rPr>
              <w:t>20 extra credit points</w:t>
            </w:r>
          </w:p>
        </w:tc>
        <w:tc>
          <w:tcPr>
            <w:tcW w:w="5886"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rsidR="00AC49AF" w:rsidRPr="00AC49AF" w:rsidRDefault="00AC49AF" w:rsidP="00AC49AF">
            <w:pPr>
              <w:rPr>
                <w:rFonts w:ascii="Arial" w:hAnsi="Arial" w:cs="Arial"/>
                <w:sz w:val="17"/>
                <w:szCs w:val="17"/>
              </w:rPr>
            </w:pPr>
            <w:r w:rsidRPr="00AC49AF">
              <w:rPr>
                <w:rFonts w:ascii="Arial" w:hAnsi="Arial" w:cs="Arial"/>
                <w:sz w:val="17"/>
                <w:szCs w:val="17"/>
              </w:rPr>
              <w:t>The additional benefits are that:</w:t>
            </w:r>
          </w:p>
          <w:p w:rsidR="00AC49AF" w:rsidRPr="00AC49AF" w:rsidRDefault="00AC49AF" w:rsidP="00AC49AF">
            <w:pPr>
              <w:numPr>
                <w:ilvl w:val="0"/>
                <w:numId w:val="4"/>
              </w:numPr>
              <w:rPr>
                <w:rFonts w:ascii="Arial" w:hAnsi="Arial" w:cs="Arial"/>
                <w:sz w:val="17"/>
                <w:szCs w:val="17"/>
              </w:rPr>
            </w:pPr>
            <w:r w:rsidRPr="00AC49AF">
              <w:rPr>
                <w:rFonts w:ascii="Arial" w:hAnsi="Arial" w:cs="Arial"/>
                <w:sz w:val="17"/>
                <w:szCs w:val="17"/>
              </w:rPr>
              <w:t xml:space="preserve">You </w:t>
            </w:r>
            <w:r w:rsidRPr="0035531B">
              <w:rPr>
                <w:rFonts w:ascii="Arial" w:hAnsi="Arial" w:cs="Arial"/>
                <w:b/>
                <w:sz w:val="17"/>
                <w:szCs w:val="17"/>
              </w:rPr>
              <w:t xml:space="preserve">should be able to do stronger work on the </w:t>
            </w:r>
            <w:bookmarkStart w:id="0" w:name="_GoBack"/>
            <w:r w:rsidRPr="0035531B">
              <w:rPr>
                <w:rFonts w:ascii="Arial" w:hAnsi="Arial" w:cs="Arial"/>
                <w:b/>
                <w:sz w:val="24"/>
              </w:rPr>
              <w:t xml:space="preserve">next </w:t>
            </w:r>
            <w:bookmarkEnd w:id="0"/>
            <w:r w:rsidRPr="0035531B">
              <w:rPr>
                <w:rFonts w:ascii="Arial" w:hAnsi="Arial" w:cs="Arial"/>
                <w:b/>
                <w:sz w:val="17"/>
                <w:szCs w:val="17"/>
              </w:rPr>
              <w:t xml:space="preserve">Comparisons </w:t>
            </w:r>
            <w:r w:rsidRPr="00AC49AF">
              <w:rPr>
                <w:rFonts w:ascii="Arial" w:hAnsi="Arial" w:cs="Arial"/>
                <w:sz w:val="17"/>
                <w:szCs w:val="17"/>
              </w:rPr>
              <w:t>and on your future work in college and for a career.</w:t>
            </w:r>
          </w:p>
          <w:p w:rsidR="00AC49AF" w:rsidRPr="00AC49AF" w:rsidRDefault="00AC49AF" w:rsidP="00AC49AF">
            <w:pPr>
              <w:numPr>
                <w:ilvl w:val="0"/>
                <w:numId w:val="4"/>
              </w:numPr>
              <w:rPr>
                <w:rFonts w:ascii="Arial" w:hAnsi="Arial" w:cs="Arial"/>
                <w:sz w:val="17"/>
                <w:szCs w:val="17"/>
              </w:rPr>
            </w:pPr>
            <w:r w:rsidRPr="00AC49AF">
              <w:rPr>
                <w:rFonts w:ascii="Arial" w:hAnsi="Arial" w:cs="Arial"/>
                <w:sz w:val="17"/>
                <w:szCs w:val="17"/>
              </w:rPr>
              <w:t>As a rule of thumb, any habit that you can successfully practice 3 times is the</w:t>
            </w:r>
            <w:r w:rsidRPr="004266B9">
              <w:rPr>
                <w:rFonts w:ascii="Arial" w:hAnsi="Arial" w:cs="Arial"/>
                <w:b/>
                <w:sz w:val="17"/>
                <w:szCs w:val="17"/>
              </w:rPr>
              <w:t xml:space="preserve"> new you. </w:t>
            </w:r>
          </w:p>
        </w:tc>
      </w:tr>
    </w:tbl>
    <w:p w:rsidR="0016183B" w:rsidRDefault="0016183B" w:rsidP="0016183B">
      <w:pPr>
        <w:ind w:left="360"/>
        <w:rPr>
          <w:rFonts w:ascii="Arial" w:hAnsi="Arial" w:cs="Arial"/>
          <w:bCs/>
        </w:rPr>
      </w:pPr>
    </w:p>
    <w:p w:rsidR="00545BC1" w:rsidRPr="00AC49AF" w:rsidRDefault="007C40A5" w:rsidP="00AC49AF">
      <w:pPr>
        <w:numPr>
          <w:ilvl w:val="0"/>
          <w:numId w:val="2"/>
        </w:numPr>
        <w:rPr>
          <w:rFonts w:ascii="Arial" w:hAnsi="Arial" w:cs="Arial"/>
          <w:bCs/>
        </w:rPr>
      </w:pPr>
      <w:r w:rsidRPr="00545BC1">
        <w:rPr>
          <w:rFonts w:ascii="Arial" w:hAnsi="Arial" w:cs="Arial"/>
          <w:bCs/>
        </w:rPr>
        <w:t xml:space="preserve">If there is something you would like for me to know about you, please write it </w:t>
      </w:r>
      <w:r w:rsidR="0066218F">
        <w:rPr>
          <w:rFonts w:ascii="Arial" w:hAnsi="Arial" w:cs="Arial"/>
          <w:bCs/>
        </w:rPr>
        <w:t xml:space="preserve">below or </w:t>
      </w:r>
      <w:r w:rsidRPr="00545BC1">
        <w:rPr>
          <w:rFonts w:ascii="Arial" w:hAnsi="Arial" w:cs="Arial"/>
          <w:bCs/>
        </w:rPr>
        <w:t>on the back.</w:t>
      </w:r>
      <w:r w:rsidR="00545BC1">
        <w:rPr>
          <w:rFonts w:ascii="Arial" w:hAnsi="Arial" w:cs="Arial"/>
          <w:bCs/>
        </w:rPr>
        <w:t xml:space="preserve"> </w:t>
      </w:r>
      <w:r w:rsidR="0066218F">
        <w:rPr>
          <w:rFonts w:ascii="Arial" w:hAnsi="Arial" w:cs="Arial"/>
          <w:bCs/>
        </w:rPr>
        <w:t>If you put it on the back, d</w:t>
      </w:r>
      <w:r w:rsidRPr="00545BC1">
        <w:rPr>
          <w:rFonts w:ascii="Arial" w:hAnsi="Arial" w:cs="Arial"/>
          <w:bCs/>
        </w:rPr>
        <w:t xml:space="preserve">raw a </w:t>
      </w:r>
      <w:r w:rsidRPr="00545BC1">
        <w:rPr>
          <w:rFonts w:ascii="Arial" w:hAnsi="Arial" w:cs="Arial"/>
          <w:b/>
          <w:bCs/>
        </w:rPr>
        <w:t>big arrow</w:t>
      </w:r>
      <w:r w:rsidR="0066218F">
        <w:rPr>
          <w:rFonts w:ascii="Arial" w:hAnsi="Arial" w:cs="Arial"/>
          <w:bCs/>
        </w:rPr>
        <w:t xml:space="preserve"> here so I know to look.</w:t>
      </w:r>
    </w:p>
    <w:p w:rsidR="004757B3" w:rsidRPr="0016183B" w:rsidRDefault="004757B3" w:rsidP="0016183B">
      <w:pPr>
        <w:rPr>
          <w:rFonts w:ascii="Arial" w:hAnsi="Arial" w:cs="Arial"/>
          <w:sz w:val="6"/>
        </w:rPr>
      </w:pPr>
    </w:p>
    <w:p w:rsidR="00AC49AF" w:rsidRDefault="00AC49AF">
      <w:pPr>
        <w:rPr>
          <w:rFonts w:ascii="Arial Narrow" w:hAnsi="Arial Narrow" w:cs="Arial"/>
        </w:rPr>
      </w:pPr>
      <w:r>
        <w:rPr>
          <w:rFonts w:ascii="Arial Narrow" w:hAnsi="Arial Narrow" w:cs="Arial"/>
        </w:rPr>
        <w:br w:type="page"/>
      </w:r>
    </w:p>
    <w:p w:rsidR="004757B3" w:rsidRDefault="004757B3">
      <w:pPr>
        <w:rPr>
          <w:rFonts w:ascii="Arial Narrow" w:hAnsi="Arial Narrow" w:cs="Arial"/>
        </w:rPr>
      </w:pPr>
    </w:p>
    <w:tbl>
      <w:tblPr>
        <w:tblW w:w="0" w:type="auto"/>
        <w:tblLook w:val="04A0" w:firstRow="1" w:lastRow="0" w:firstColumn="1" w:lastColumn="0" w:noHBand="0" w:noVBand="1"/>
      </w:tblPr>
      <w:tblGrid>
        <w:gridCol w:w="2322"/>
        <w:gridCol w:w="6534"/>
      </w:tblGrid>
      <w:tr w:rsidR="004757B3">
        <w:tc>
          <w:tcPr>
            <w:tcW w:w="2322" w:type="dxa"/>
            <w:hideMark/>
          </w:tcPr>
          <w:p w:rsidR="004757B3" w:rsidRDefault="007C40A5">
            <w:pPr>
              <w:rPr>
                <w:rFonts w:ascii="Arial Narrow" w:hAnsi="Arial Narrow" w:cs="Arial"/>
                <w:b/>
                <w:bCs/>
              </w:rPr>
            </w:pPr>
            <w:r>
              <w:rPr>
                <w:rFonts w:ascii="Arial Narrow" w:hAnsi="Arial Narrow" w:cs="Arial"/>
                <w:b/>
                <w:bCs/>
              </w:rPr>
              <w:t>WCJC Department:</w:t>
            </w:r>
          </w:p>
        </w:tc>
        <w:tc>
          <w:tcPr>
            <w:tcW w:w="6534" w:type="dxa"/>
            <w:hideMark/>
          </w:tcPr>
          <w:p w:rsidR="004757B3" w:rsidRDefault="007C40A5">
            <w:pPr>
              <w:rPr>
                <w:rFonts w:ascii="Arial Narrow" w:hAnsi="Arial Narrow" w:cs="Arial"/>
              </w:rPr>
            </w:pPr>
            <w:r>
              <w:rPr>
                <w:rFonts w:ascii="Arial Narrow" w:hAnsi="Arial Narrow" w:cs="Arial"/>
              </w:rPr>
              <w:t>History – Dr. Bibus</w:t>
            </w:r>
          </w:p>
        </w:tc>
      </w:tr>
      <w:tr w:rsidR="004757B3">
        <w:tc>
          <w:tcPr>
            <w:tcW w:w="2322" w:type="dxa"/>
            <w:hideMark/>
          </w:tcPr>
          <w:p w:rsidR="004757B3" w:rsidRDefault="007C40A5">
            <w:pPr>
              <w:rPr>
                <w:rFonts w:ascii="Arial Narrow" w:hAnsi="Arial Narrow" w:cs="Arial"/>
                <w:b/>
                <w:bCs/>
              </w:rPr>
            </w:pPr>
            <w:r>
              <w:rPr>
                <w:rFonts w:ascii="Arial Narrow" w:hAnsi="Arial Narrow" w:cs="Arial"/>
                <w:b/>
                <w:bCs/>
              </w:rPr>
              <w:t>Contact Information:</w:t>
            </w:r>
          </w:p>
        </w:tc>
        <w:tc>
          <w:tcPr>
            <w:tcW w:w="6534" w:type="dxa"/>
            <w:hideMark/>
          </w:tcPr>
          <w:p w:rsidR="004757B3" w:rsidRDefault="007C40A5">
            <w:pPr>
              <w:rPr>
                <w:rFonts w:ascii="Arial Narrow" w:hAnsi="Arial Narrow" w:cs="Arial"/>
              </w:rPr>
            </w:pPr>
            <w:r>
              <w:rPr>
                <w:rFonts w:ascii="Arial Narrow" w:hAnsi="Arial Narrow" w:cs="Arial"/>
              </w:rPr>
              <w:t xml:space="preserve">281.239.1577 or </w:t>
            </w:r>
            <w:hyperlink r:id="rId8" w:history="1">
              <w:r>
                <w:rPr>
                  <w:rStyle w:val="Hyperlink"/>
                  <w:rFonts w:ascii="Arial Narrow" w:hAnsi="Arial Narrow" w:cs="Arial"/>
                </w:rPr>
                <w:t>bibusc@wcjc.edu</w:t>
              </w:r>
            </w:hyperlink>
            <w:r>
              <w:rPr>
                <w:rFonts w:ascii="Arial Narrow" w:hAnsi="Arial Narrow" w:cs="Arial"/>
              </w:rPr>
              <w:t xml:space="preserve"> </w:t>
            </w:r>
          </w:p>
        </w:tc>
      </w:tr>
      <w:tr w:rsidR="004757B3">
        <w:tc>
          <w:tcPr>
            <w:tcW w:w="2322" w:type="dxa"/>
            <w:hideMark/>
          </w:tcPr>
          <w:p w:rsidR="004757B3" w:rsidRDefault="007C40A5">
            <w:pPr>
              <w:rPr>
                <w:rFonts w:ascii="Arial Narrow" w:hAnsi="Arial Narrow" w:cs="Arial"/>
                <w:b/>
                <w:bCs/>
              </w:rPr>
            </w:pPr>
            <w:r>
              <w:rPr>
                <w:rFonts w:ascii="Arial Narrow" w:hAnsi="Arial Narrow" w:cs="Arial"/>
                <w:b/>
                <w:bCs/>
              </w:rPr>
              <w:t>Last Updated:</w:t>
            </w:r>
          </w:p>
        </w:tc>
        <w:tc>
          <w:tcPr>
            <w:tcW w:w="6534" w:type="dxa"/>
            <w:hideMark/>
          </w:tcPr>
          <w:p w:rsidR="004757B3" w:rsidRDefault="007C40A5" w:rsidP="001C056C">
            <w:pPr>
              <w:rPr>
                <w:rFonts w:ascii="Arial Narrow" w:hAnsi="Arial Narrow" w:cs="Arial"/>
              </w:rPr>
            </w:pPr>
            <w:r>
              <w:rPr>
                <w:rFonts w:ascii="Arial Narrow" w:hAnsi="Arial Narrow" w:cs="Arial"/>
              </w:rPr>
              <w:t>201</w:t>
            </w:r>
            <w:r w:rsidR="001C056C">
              <w:rPr>
                <w:rFonts w:ascii="Arial Narrow" w:hAnsi="Arial Narrow" w:cs="Arial"/>
              </w:rPr>
              <w:t>4</w:t>
            </w:r>
          </w:p>
        </w:tc>
      </w:tr>
      <w:tr w:rsidR="004757B3">
        <w:tc>
          <w:tcPr>
            <w:tcW w:w="2322" w:type="dxa"/>
            <w:hideMark/>
          </w:tcPr>
          <w:p w:rsidR="004757B3" w:rsidRDefault="007C40A5">
            <w:pPr>
              <w:rPr>
                <w:rFonts w:ascii="Arial Narrow" w:hAnsi="Arial Narrow" w:cs="Arial"/>
                <w:b/>
                <w:bCs/>
              </w:rPr>
            </w:pPr>
            <w:r>
              <w:rPr>
                <w:rFonts w:ascii="Arial Narrow" w:hAnsi="Arial Narrow" w:cs="Arial"/>
                <w:b/>
                <w:bCs/>
              </w:rPr>
              <w:t>WCJC Home:</w:t>
            </w:r>
          </w:p>
        </w:tc>
        <w:tc>
          <w:tcPr>
            <w:tcW w:w="6534" w:type="dxa"/>
            <w:hideMark/>
          </w:tcPr>
          <w:p w:rsidR="004757B3" w:rsidRDefault="00C62F56">
            <w:pPr>
              <w:rPr>
                <w:rFonts w:ascii="Arial Narrow" w:hAnsi="Arial Narrow" w:cs="Arial"/>
              </w:rPr>
            </w:pPr>
            <w:hyperlink r:id="rId9" w:history="1">
              <w:r w:rsidR="007C40A5">
                <w:rPr>
                  <w:rStyle w:val="Hyperlink"/>
                  <w:rFonts w:ascii="Arial Narrow" w:hAnsi="Arial Narrow" w:cs="Arial"/>
                </w:rPr>
                <w:t>http://www.wcjc.edu/</w:t>
              </w:r>
            </w:hyperlink>
          </w:p>
        </w:tc>
      </w:tr>
    </w:tbl>
    <w:p w:rsidR="004757B3" w:rsidRDefault="004757B3">
      <w:pPr>
        <w:rPr>
          <w:rFonts w:ascii="Arial Narrow" w:hAnsi="Arial Narrow" w:cs="Arial"/>
          <w:sz w:val="20"/>
        </w:rPr>
      </w:pPr>
    </w:p>
    <w:p w:rsidR="007C40A5" w:rsidRDefault="007C40A5">
      <w:pPr>
        <w:pStyle w:val="Title"/>
        <w:jc w:val="right"/>
        <w:rPr>
          <w:rFonts w:ascii="Arial Narrow" w:hAnsi="Arial Narrow" w:cs="Arial"/>
          <w:sz w:val="10"/>
          <w:szCs w:val="10"/>
        </w:rPr>
      </w:pPr>
      <w:r>
        <w:rPr>
          <w:rFonts w:ascii="Arial Narrow" w:hAnsi="Arial Narrow" w:cs="Arial"/>
          <w:sz w:val="10"/>
          <w:szCs w:val="10"/>
        </w:rPr>
        <w:t>2013</w:t>
      </w:r>
    </w:p>
    <w:sectPr w:rsidR="007C40A5" w:rsidSect="00DC509D">
      <w:pgSz w:w="12240" w:h="15840"/>
      <w:pgMar w:top="288"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56" w:rsidRDefault="00C62F56" w:rsidP="00AC49AF">
      <w:r>
        <w:separator/>
      </w:r>
    </w:p>
  </w:endnote>
  <w:endnote w:type="continuationSeparator" w:id="0">
    <w:p w:rsidR="00C62F56" w:rsidRDefault="00C62F56" w:rsidP="00AC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56" w:rsidRDefault="00C62F56" w:rsidP="00AC49AF">
      <w:r>
        <w:separator/>
      </w:r>
    </w:p>
  </w:footnote>
  <w:footnote w:type="continuationSeparator" w:id="0">
    <w:p w:rsidR="00C62F56" w:rsidRDefault="00C62F56" w:rsidP="00AC49AF">
      <w:r>
        <w:continuationSeparator/>
      </w:r>
    </w:p>
  </w:footnote>
  <w:footnote w:id="1">
    <w:p w:rsidR="00AC49AF" w:rsidRPr="00C16829" w:rsidRDefault="00AC49AF" w:rsidP="00AC49AF">
      <w:pPr>
        <w:pStyle w:val="FootnoteText"/>
        <w:rPr>
          <w:sz w:val="16"/>
          <w:szCs w:val="16"/>
        </w:rPr>
      </w:pPr>
      <w:r>
        <w:rPr>
          <w:rStyle w:val="FootnoteReference"/>
        </w:rPr>
        <w:footnoteRef/>
      </w:r>
      <w:r>
        <w:t xml:space="preserve"> </w:t>
      </w:r>
      <w:r w:rsidRPr="00AC49AF">
        <w:rPr>
          <w:rFonts w:ascii="Arial" w:hAnsi="Arial" w:cs="Arial"/>
          <w:sz w:val="16"/>
          <w:szCs w:val="16"/>
        </w:rPr>
        <w:t xml:space="preserve">If you do </w:t>
      </w:r>
      <w:r w:rsidRPr="00AC49AF">
        <w:rPr>
          <w:rFonts w:ascii="Arial" w:hAnsi="Arial" w:cs="Arial"/>
          <w:b/>
          <w:sz w:val="16"/>
          <w:szCs w:val="16"/>
        </w:rPr>
        <w:t xml:space="preserve">not follow </w:t>
      </w:r>
      <w:r w:rsidRPr="00AC49AF">
        <w:rPr>
          <w:rFonts w:ascii="Arial" w:hAnsi="Arial" w:cs="Arial"/>
          <w:sz w:val="16"/>
          <w:szCs w:val="16"/>
        </w:rPr>
        <w:t xml:space="preserve">the 5 Good Habits for Evidence with the Practice Comparison, you are </w:t>
      </w:r>
      <w:r w:rsidRPr="00AC49AF">
        <w:rPr>
          <w:rFonts w:ascii="Arial" w:hAnsi="Arial" w:cs="Arial"/>
          <w:b/>
          <w:sz w:val="16"/>
          <w:szCs w:val="16"/>
        </w:rPr>
        <w:t>required to</w:t>
      </w:r>
      <w:r w:rsidRPr="00AC49AF">
        <w:rPr>
          <w:rFonts w:ascii="Arial" w:hAnsi="Arial" w:cs="Arial"/>
          <w:sz w:val="16"/>
          <w:szCs w:val="16"/>
        </w:rPr>
        <w:t xml:space="preserve"> do what the feedback in rubric says for you to do </w:t>
      </w:r>
      <w:r w:rsidRPr="00AC49AF">
        <w:rPr>
          <w:rFonts w:ascii="Arial" w:hAnsi="Arial" w:cs="Arial"/>
          <w:b/>
          <w:sz w:val="16"/>
          <w:szCs w:val="16"/>
        </w:rPr>
        <w:t>before</w:t>
      </w:r>
      <w:r w:rsidRPr="00AC49AF">
        <w:rPr>
          <w:rFonts w:ascii="Arial" w:hAnsi="Arial" w:cs="Arial"/>
          <w:sz w:val="16"/>
          <w:szCs w:val="16"/>
        </w:rPr>
        <w:t xml:space="preserve"> I will grade any of the next Comparisons. When you resolve the issues with the Practice Comparison, you also earn 10 of the 20 extra credit points.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A40CB"/>
    <w:multiLevelType w:val="hybridMultilevel"/>
    <w:tmpl w:val="B7F85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F684C"/>
    <w:multiLevelType w:val="hybridMultilevel"/>
    <w:tmpl w:val="63BE0A76"/>
    <w:lvl w:ilvl="0" w:tplc="0409000F">
      <w:start w:val="1"/>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layoutRawTableWidth/>
    <w:layoutTableRowsApart/>
    <w:useWord97LineBreakRules/>
    <w:doNotSnapToGridInCell/>
    <w:selectFldWithFirstOrLastChar/>
    <w:doNotWrapTextWithPunct/>
    <w:doNotUseEastAsianBreakRules/>
    <w:useWord2002TableStyleRules/>
    <w:growAutofit/>
    <w:compatSetting w:name="compatibilityMode" w:uri="http://schemas.microsoft.com/office/word" w:val="14"/>
  </w:compat>
  <w:rsids>
    <w:rsidRoot w:val="002E3D17"/>
    <w:rsid w:val="00047438"/>
    <w:rsid w:val="00091687"/>
    <w:rsid w:val="000C1C51"/>
    <w:rsid w:val="000D5439"/>
    <w:rsid w:val="00133F27"/>
    <w:rsid w:val="00160D98"/>
    <w:rsid w:val="0016183B"/>
    <w:rsid w:val="00162031"/>
    <w:rsid w:val="001702EF"/>
    <w:rsid w:val="001C056C"/>
    <w:rsid w:val="001C0F12"/>
    <w:rsid w:val="001D58E8"/>
    <w:rsid w:val="00205A52"/>
    <w:rsid w:val="002917F2"/>
    <w:rsid w:val="002E3D17"/>
    <w:rsid w:val="002F0F74"/>
    <w:rsid w:val="0030069F"/>
    <w:rsid w:val="0035531B"/>
    <w:rsid w:val="0039518C"/>
    <w:rsid w:val="003C01C8"/>
    <w:rsid w:val="004266B9"/>
    <w:rsid w:val="00442C24"/>
    <w:rsid w:val="00472AA0"/>
    <w:rsid w:val="004757B3"/>
    <w:rsid w:val="004B518E"/>
    <w:rsid w:val="004D7054"/>
    <w:rsid w:val="00545BC1"/>
    <w:rsid w:val="00566CCE"/>
    <w:rsid w:val="00597BC6"/>
    <w:rsid w:val="005D2475"/>
    <w:rsid w:val="005D4DD0"/>
    <w:rsid w:val="00607120"/>
    <w:rsid w:val="00610FC5"/>
    <w:rsid w:val="0066218F"/>
    <w:rsid w:val="00683D56"/>
    <w:rsid w:val="006C7821"/>
    <w:rsid w:val="006F2EB7"/>
    <w:rsid w:val="0077524A"/>
    <w:rsid w:val="00776CCD"/>
    <w:rsid w:val="007B0E46"/>
    <w:rsid w:val="007B393E"/>
    <w:rsid w:val="007C40A5"/>
    <w:rsid w:val="007E0C57"/>
    <w:rsid w:val="008711A6"/>
    <w:rsid w:val="00883D73"/>
    <w:rsid w:val="00936705"/>
    <w:rsid w:val="00965F96"/>
    <w:rsid w:val="00967D1F"/>
    <w:rsid w:val="0097188A"/>
    <w:rsid w:val="009A1CC1"/>
    <w:rsid w:val="009C1502"/>
    <w:rsid w:val="009D1505"/>
    <w:rsid w:val="00A42CFF"/>
    <w:rsid w:val="00A84ED4"/>
    <w:rsid w:val="00AA0D2F"/>
    <w:rsid w:val="00AC49AF"/>
    <w:rsid w:val="00B06033"/>
    <w:rsid w:val="00B338BF"/>
    <w:rsid w:val="00B459B6"/>
    <w:rsid w:val="00B619BF"/>
    <w:rsid w:val="00BD0F89"/>
    <w:rsid w:val="00BD68CD"/>
    <w:rsid w:val="00BE6F29"/>
    <w:rsid w:val="00BF7A02"/>
    <w:rsid w:val="00C62F56"/>
    <w:rsid w:val="00CE2BFC"/>
    <w:rsid w:val="00CE2DE0"/>
    <w:rsid w:val="00D17D0B"/>
    <w:rsid w:val="00D3706F"/>
    <w:rsid w:val="00D618E0"/>
    <w:rsid w:val="00D900DA"/>
    <w:rsid w:val="00DA6000"/>
    <w:rsid w:val="00DB7728"/>
    <w:rsid w:val="00DC509D"/>
    <w:rsid w:val="00DD7BBB"/>
    <w:rsid w:val="00E01D70"/>
    <w:rsid w:val="00E02137"/>
    <w:rsid w:val="00E62545"/>
    <w:rsid w:val="00E67C12"/>
    <w:rsid w:val="00E758AC"/>
    <w:rsid w:val="00EA3615"/>
    <w:rsid w:val="00EC486D"/>
    <w:rsid w:val="00F1586A"/>
    <w:rsid w:val="00F241BA"/>
    <w:rsid w:val="00F41E7C"/>
    <w:rsid w:val="00F50457"/>
    <w:rsid w:val="00F9775D"/>
    <w:rsid w:val="00FA5E23"/>
    <w:rsid w:val="00FC0D9B"/>
    <w:rsid w:val="00FC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18"/>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18"/>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18"/>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18"/>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character" w:customStyle="1" w:styleId="HTMLPreformattedChar">
    <w:name w:val="HTML Preformatted Char"/>
    <w:basedOn w:val="DefaultParagraphFont"/>
    <w:link w:val="HTMLPreformatted"/>
    <w:locked/>
    <w:rPr>
      <w:rFonts w:ascii="Consolas" w:hAnsi="Consolas" w:cs="Consolas" w:hint="default"/>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 w:val="18"/>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4">
    <w:name w:val="toc 4"/>
    <w:basedOn w:val="Normal"/>
    <w:next w:val="Normal"/>
    <w:autoRedefine/>
    <w:pPr>
      <w:ind w:left="600"/>
    </w:pPr>
    <w:rPr>
      <w:rFonts w:ascii="Arial" w:hAnsi="Arial"/>
      <w:sz w:val="20"/>
    </w:rPr>
  </w:style>
  <w:style w:type="paragraph" w:styleId="FootnoteText">
    <w:name w:val="footnote text"/>
    <w:basedOn w:val="Normal"/>
    <w:link w:val="FootnoteTextChar"/>
    <w:semiHidden/>
    <w:rPr>
      <w:szCs w:val="20"/>
    </w:rPr>
  </w:style>
  <w:style w:type="character" w:customStyle="1" w:styleId="FootnoteTextChar">
    <w:name w:val="Footnote Text Char"/>
    <w:basedOn w:val="DefaultParagraphFont"/>
    <w:link w:val="FootnoteText"/>
    <w:locked/>
    <w:rPr>
      <w:rFonts w:ascii="Verdana" w:hAnsi="Verdana" w:hint="default"/>
    </w:rPr>
  </w:style>
  <w:style w:type="paragraph" w:styleId="Header">
    <w:name w:val="header"/>
    <w:basedOn w:val="Normal"/>
    <w:link w:val="HeaderChar"/>
    <w:pPr>
      <w:tabs>
        <w:tab w:val="center" w:pos="4320"/>
        <w:tab w:val="right" w:pos="8640"/>
      </w:tabs>
    </w:pPr>
    <w:rPr>
      <w:rFonts w:ascii="Arial" w:hAnsi="Arial"/>
      <w:sz w:val="20"/>
    </w:rPr>
  </w:style>
  <w:style w:type="character" w:customStyle="1" w:styleId="HeaderChar">
    <w:name w:val="Header Char"/>
    <w:basedOn w:val="DefaultParagraphFont"/>
    <w:link w:val="Header"/>
    <w:locked/>
    <w:rPr>
      <w:rFonts w:ascii="Verdana" w:hAnsi="Verdana" w:hint="default"/>
      <w:sz w:val="18"/>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Verdana" w:hAnsi="Verdana" w:hint="default"/>
      <w:sz w:val="18"/>
      <w:szCs w:val="24"/>
    </w:rPr>
  </w:style>
  <w:style w:type="paragraph" w:styleId="Title">
    <w:name w:val="Title"/>
    <w:basedOn w:val="Normal"/>
    <w:link w:val="TitleChar"/>
    <w:qFormat/>
    <w:pPr>
      <w:jc w:val="center"/>
    </w:pPr>
    <w:rPr>
      <w:rFonts w:ascii="Arial" w:hAnsi="Arial"/>
      <w:b/>
      <w:sz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Pr>
      <w:rFonts w:ascii="Arial" w:hAnsi="Arial"/>
      <w:b/>
      <w:sz w:val="24"/>
    </w:rPr>
  </w:style>
  <w:style w:type="character" w:customStyle="1" w:styleId="BodyTextChar">
    <w:name w:val="Body Text Char"/>
    <w:basedOn w:val="DefaultParagraphFont"/>
    <w:link w:val="BodyText"/>
    <w:locked/>
    <w:rPr>
      <w:rFonts w:ascii="Verdana" w:hAnsi="Verdana" w:hint="default"/>
      <w:sz w:val="18"/>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character" w:styleId="FootnoteReference">
    <w:name w:val="footnote reference"/>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18"/>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18"/>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18"/>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18"/>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character" w:customStyle="1" w:styleId="HTMLPreformattedChar">
    <w:name w:val="HTML Preformatted Char"/>
    <w:basedOn w:val="DefaultParagraphFont"/>
    <w:link w:val="HTMLPreformatted"/>
    <w:locked/>
    <w:rPr>
      <w:rFonts w:ascii="Consolas" w:hAnsi="Consolas" w:cs="Consolas" w:hint="default"/>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 w:val="18"/>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4">
    <w:name w:val="toc 4"/>
    <w:basedOn w:val="Normal"/>
    <w:next w:val="Normal"/>
    <w:autoRedefine/>
    <w:pPr>
      <w:ind w:left="600"/>
    </w:pPr>
    <w:rPr>
      <w:rFonts w:ascii="Arial" w:hAnsi="Arial"/>
      <w:sz w:val="20"/>
    </w:rPr>
  </w:style>
  <w:style w:type="paragraph" w:styleId="FootnoteText">
    <w:name w:val="footnote text"/>
    <w:basedOn w:val="Normal"/>
    <w:link w:val="FootnoteTextChar"/>
    <w:semiHidden/>
    <w:rPr>
      <w:szCs w:val="20"/>
    </w:rPr>
  </w:style>
  <w:style w:type="character" w:customStyle="1" w:styleId="FootnoteTextChar">
    <w:name w:val="Footnote Text Char"/>
    <w:basedOn w:val="DefaultParagraphFont"/>
    <w:link w:val="FootnoteText"/>
    <w:locked/>
    <w:rPr>
      <w:rFonts w:ascii="Verdana" w:hAnsi="Verdana" w:hint="default"/>
    </w:rPr>
  </w:style>
  <w:style w:type="paragraph" w:styleId="Header">
    <w:name w:val="header"/>
    <w:basedOn w:val="Normal"/>
    <w:link w:val="HeaderChar"/>
    <w:pPr>
      <w:tabs>
        <w:tab w:val="center" w:pos="4320"/>
        <w:tab w:val="right" w:pos="8640"/>
      </w:tabs>
    </w:pPr>
    <w:rPr>
      <w:rFonts w:ascii="Arial" w:hAnsi="Arial"/>
      <w:sz w:val="20"/>
    </w:rPr>
  </w:style>
  <w:style w:type="character" w:customStyle="1" w:styleId="HeaderChar">
    <w:name w:val="Header Char"/>
    <w:basedOn w:val="DefaultParagraphFont"/>
    <w:link w:val="Header"/>
    <w:locked/>
    <w:rPr>
      <w:rFonts w:ascii="Verdana" w:hAnsi="Verdana" w:hint="default"/>
      <w:sz w:val="18"/>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Verdana" w:hAnsi="Verdana" w:hint="default"/>
      <w:sz w:val="18"/>
      <w:szCs w:val="24"/>
    </w:rPr>
  </w:style>
  <w:style w:type="paragraph" w:styleId="Title">
    <w:name w:val="Title"/>
    <w:basedOn w:val="Normal"/>
    <w:link w:val="TitleChar"/>
    <w:qFormat/>
    <w:pPr>
      <w:jc w:val="center"/>
    </w:pPr>
    <w:rPr>
      <w:rFonts w:ascii="Arial" w:hAnsi="Arial"/>
      <w:b/>
      <w:sz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Pr>
      <w:rFonts w:ascii="Arial" w:hAnsi="Arial"/>
      <w:b/>
      <w:sz w:val="24"/>
    </w:rPr>
  </w:style>
  <w:style w:type="character" w:customStyle="1" w:styleId="BodyTextChar">
    <w:name w:val="Body Text Char"/>
    <w:basedOn w:val="DefaultParagraphFont"/>
    <w:link w:val="BodyText"/>
    <w:locked/>
    <w:rPr>
      <w:rFonts w:ascii="Verdana" w:hAnsi="Verdana" w:hint="default"/>
      <w:sz w:val="18"/>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character" w:styleId="FootnoteReference">
    <w:name w:val="footnote reference"/>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usc@wcj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29</TotalTime>
  <Pages>1</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Student Information</vt:lpstr>
    </vt:vector>
  </TitlesOfParts>
  <Company>Bibus Consulting</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dc:title>
  <dc:creator>C.J. Bibus</dc:creator>
  <cp:lastModifiedBy>CJ Bibus</cp:lastModifiedBy>
  <cp:revision>13</cp:revision>
  <cp:lastPrinted>2014-08-27T12:21:00Z</cp:lastPrinted>
  <dcterms:created xsi:type="dcterms:W3CDTF">2014-08-25T01:27:00Z</dcterms:created>
  <dcterms:modified xsi:type="dcterms:W3CDTF">2014-08-27T12:21:00Z</dcterms:modified>
</cp:coreProperties>
</file>