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bookmarkStart w:id="0" w:name="_GoBack"/>
      <w:bookmarkEnd w:id="0"/>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C6423A" w:rsidRPr="00C6423A">
                  <w:rPr>
                    <w:rFonts w:cstheme="minorHAnsi"/>
                  </w:rPr>
                  <w:t>21606</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D408DC">
            <w:pPr>
              <w:spacing w:after="0" w:line="240" w:lineRule="auto"/>
              <w:rPr>
                <w:rFonts w:cstheme="minorHAnsi"/>
              </w:rPr>
            </w:pPr>
            <w:r w:rsidRPr="00C6423A">
              <w:rPr>
                <w:rFonts w:cstheme="minorHAnsi"/>
              </w:rPr>
              <w:t>HIST 1301-160 - United States History 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0461F8"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0461F8"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0461F8"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D408DC">
                <w:pPr>
                  <w:spacing w:after="0" w:line="240" w:lineRule="auto"/>
                  <w:rPr>
                    <w:rFonts w:cstheme="minorHAnsi"/>
                  </w:rPr>
                </w:pPr>
                <w:r w:rsidRPr="00B97F57">
                  <w:rPr>
                    <w:rFonts w:cstheme="minorHAnsi"/>
                  </w:rPr>
                  <w:t>Students should log in to work at least 3 times a week, including checking Blackboard announcements and emails.</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7D016E" w:rsidP="00DB7DBD">
                <w:pPr>
                  <w:spacing w:after="0" w:line="240" w:lineRule="auto"/>
                  <w:rPr>
                    <w:rFonts w:cstheme="minorHAnsi"/>
                  </w:rPr>
                </w:pPr>
                <w:r>
                  <w:rPr>
                    <w:rFonts w:cstheme="minorHAnsi"/>
                  </w:rPr>
                  <w:t>2</w:t>
                </w:r>
                <w:r w:rsidR="00B97F57">
                  <w:rPr>
                    <w:rFonts w:cstheme="minorHAnsi"/>
                  </w:rPr>
                  <w:t>/</w:t>
                </w:r>
                <w:r>
                  <w:rPr>
                    <w:rFonts w:cstheme="minorHAnsi"/>
                  </w:rPr>
                  <w:t>24</w:t>
                </w:r>
                <w:r w:rsidR="00CE2433" w:rsidRPr="00CE2433">
                  <w:rPr>
                    <w:rFonts w:cstheme="minorHAnsi"/>
                  </w:rPr>
                  <w:t>/2017</w:t>
                </w:r>
              </w:p>
            </w:tc>
          </w:sdtContent>
        </w:sdt>
      </w:tr>
    </w:tbl>
    <w:p w:rsidR="00B50BB3" w:rsidRDefault="00B50BB3" w:rsidP="005C0F84">
      <w:pPr>
        <w:spacing w:after="0" w:line="240" w:lineRule="auto"/>
        <w:ind w:right="66"/>
        <w:rPr>
          <w:rFonts w:ascii="Calibri" w:hAnsi="Calibri"/>
        </w:rPr>
      </w:pPr>
    </w:p>
    <w:p w:rsidR="00B50BB3" w:rsidRDefault="00B50BB3" w:rsidP="00B50BB3">
      <w:pPr>
        <w:rPr>
          <w:rFonts w:ascii="Calibri" w:hAnsi="Calibri"/>
        </w:rPr>
      </w:pPr>
      <w:r>
        <w:rPr>
          <w:rFonts w:ascii="Calibri" w:hAnsi="Calibri"/>
        </w:rPr>
        <w:br w:type="page"/>
      </w:r>
    </w:p>
    <w:p w:rsidR="002909D6" w:rsidRPr="00A32E2D" w:rsidRDefault="002909D6" w:rsidP="002909D6">
      <w:pPr>
        <w:pStyle w:val="Heading2"/>
      </w:pPr>
      <w:r w:rsidRPr="00A32E2D">
        <w:lastRenderedPageBreak/>
        <w:t>Course Overview and Goals</w:t>
      </w:r>
    </w:p>
    <w:p w:rsidR="002909D6" w:rsidRDefault="002909D6" w:rsidP="002909D6">
      <w:pPr>
        <w:pStyle w:val="Heading3"/>
      </w:pPr>
      <w:r w:rsidRPr="00ED0C61">
        <w:t>Prerequisite</w:t>
      </w:r>
    </w:p>
    <w:p w:rsidR="002909D6" w:rsidRPr="00ED0C61" w:rsidRDefault="002909D6" w:rsidP="002909D6">
      <w:pPr>
        <w:tabs>
          <w:tab w:val="left" w:pos="720"/>
        </w:tabs>
        <w:rPr>
          <w:rFonts w:cs="Arial"/>
          <w:sz w:val="24"/>
        </w:rPr>
      </w:pPr>
      <w:r w:rsidRPr="00ED0C61">
        <w:rPr>
          <w:rFonts w:cs="Arial"/>
          <w:sz w:val="24"/>
        </w:rPr>
        <w:t>TSI satisfied in Reading and Writing</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lastRenderedPageBreak/>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E84A27">
        <w:rPr>
          <w:rFonts w:cs="Arial"/>
          <w:sz w:val="24"/>
        </w:rPr>
        <w:t xml:space="preserve">If your planning at the beginning of the term shows you cannot do these assignments,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E84A27">
        <w:rPr>
          <w:rFonts w:cs="Arial"/>
          <w:sz w:val="24"/>
        </w:rPr>
        <w:t xml:space="preserve">If something happens that you cannot plan for,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3403B6">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3403B6">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3403B6">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lastRenderedPageBreak/>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 xml:space="preserve">You must use your textbook and required primaries and other resources provided in the course as your only source of facts for your written assignments. For all written assignments, including Unit writing assignments, you must cite a specific page from the textbook for your facts.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may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and access to the WCJC Blackboard site. In the event you must have a webcam, you will have at least 2 weeks’ notice as well as instructions posted in the course.</w:t>
      </w:r>
    </w:p>
    <w:p w:rsidR="002909D6" w:rsidRPr="001910F9" w:rsidRDefault="00943741" w:rsidP="002909D6">
      <w:pPr>
        <w:rPr>
          <w:rFonts w:eastAsia="Calibri" w:cs="Arial"/>
          <w:sz w:val="24"/>
        </w:rPr>
      </w:pPr>
      <w:r>
        <w:rPr>
          <w:rFonts w:eastAsia="Calibri" w:cs="Arial"/>
          <w:sz w:val="24"/>
        </w:rPr>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t>
      </w:r>
      <w:r w:rsidR="002909D6" w:rsidRPr="001910F9">
        <w:rPr>
          <w:rFonts w:eastAsia="Calibri" w:cs="Arial"/>
          <w:sz w:val="24"/>
        </w:rPr>
        <w:lastRenderedPageBreak/>
        <w:t xml:space="preserve">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2909D6" w:rsidRPr="00E84A27" w:rsidRDefault="002909D6" w:rsidP="002909D6">
      <w:pPr>
        <w:rPr>
          <w:rFonts w:cs="Arial"/>
          <w:bCs/>
          <w:sz w:val="24"/>
        </w:rPr>
      </w:pPr>
      <w:r w:rsidRPr="00E84A27">
        <w:rPr>
          <w:sz w:val="24"/>
        </w:rPr>
        <w:t xml:space="preserve">United States History I covers from the 1500s to 1877.The course is split into </w:t>
      </w:r>
      <w:r w:rsidRPr="00E84A27">
        <w:rPr>
          <w:rFonts w:cs="Arial"/>
          <w:bCs/>
          <w:sz w:val="24"/>
        </w:rPr>
        <w:t>three Units, or major time periods, that reveal shifts in our history. The three time periods are:</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1: </w:t>
      </w:r>
      <w:r w:rsidRPr="00E84A27">
        <w:rPr>
          <w:rFonts w:cs="Arial"/>
          <w:sz w:val="24"/>
        </w:rPr>
        <w:t>From New World to New Empires - the 16</w:t>
      </w:r>
      <w:r w:rsidRPr="00E84A27">
        <w:rPr>
          <w:rFonts w:cs="Arial"/>
          <w:sz w:val="24"/>
          <w:vertAlign w:val="superscript"/>
        </w:rPr>
        <w:t>th</w:t>
      </w:r>
      <w:r w:rsidRPr="00E84A27">
        <w:rPr>
          <w:rFonts w:cs="Arial"/>
          <w:sz w:val="24"/>
        </w:rPr>
        <w:t xml:space="preserve"> Century to 1776</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2: </w:t>
      </w:r>
      <w:r w:rsidRPr="00E84A27">
        <w:rPr>
          <w:rFonts w:cs="Arial"/>
          <w:sz w:val="24"/>
        </w:rPr>
        <w:t>From Making a Revolution to Making a Nation - 1776 to 1830s</w:t>
      </w:r>
    </w:p>
    <w:p w:rsidR="002909D6" w:rsidRPr="00E84A27" w:rsidRDefault="002909D6" w:rsidP="002909D6">
      <w:pPr>
        <w:numPr>
          <w:ilvl w:val="0"/>
          <w:numId w:val="19"/>
        </w:numPr>
        <w:tabs>
          <w:tab w:val="clear" w:pos="360"/>
          <w:tab w:val="num" w:pos="720"/>
        </w:tabs>
        <w:spacing w:after="0" w:line="240" w:lineRule="auto"/>
        <w:ind w:left="720"/>
        <w:rPr>
          <w:rFonts w:cs="Arial"/>
          <w:bCs/>
          <w:sz w:val="24"/>
        </w:rPr>
      </w:pPr>
      <w:r w:rsidRPr="00E84A27">
        <w:rPr>
          <w:color w:val="000000"/>
          <w:sz w:val="24"/>
        </w:rPr>
        <w:t xml:space="preserve">Unit 3: </w:t>
      </w:r>
      <w:r w:rsidRPr="00E84A27">
        <w:rPr>
          <w:rFonts w:cs="Arial"/>
          <w:sz w:val="24"/>
        </w:rPr>
        <w:t>Transforming the Nation - 1830s to 1877</w:t>
      </w:r>
      <w:r w:rsidR="00943741">
        <w:rPr>
          <w:rFonts w:cs="Arial"/>
          <w:sz w:val="24"/>
        </w:rPr>
        <w:br/>
      </w: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Look w:val="00A0" w:firstRow="1" w:lastRow="0" w:firstColumn="1" w:lastColumn="0" w:noHBand="0" w:noVBand="0"/>
      </w:tblPr>
      <w:tblGrid>
        <w:gridCol w:w="1728"/>
        <w:gridCol w:w="2430"/>
      </w:tblGrid>
      <w:tr w:rsidR="002909D6" w:rsidRPr="004C43BC" w:rsidTr="003403B6">
        <w:tc>
          <w:tcPr>
            <w:tcW w:w="1728" w:type="dxa"/>
          </w:tcPr>
          <w:p w:rsidR="002909D6" w:rsidRPr="00E84A27" w:rsidRDefault="002909D6" w:rsidP="003403B6">
            <w:pPr>
              <w:rPr>
                <w:sz w:val="24"/>
              </w:rPr>
            </w:pPr>
            <w:r w:rsidRPr="00E84A27">
              <w:rPr>
                <w:sz w:val="24"/>
              </w:rPr>
              <w:t xml:space="preserve">895 – 1000 </w:t>
            </w:r>
          </w:p>
        </w:tc>
        <w:tc>
          <w:tcPr>
            <w:tcW w:w="2430" w:type="dxa"/>
          </w:tcPr>
          <w:p w:rsidR="002909D6" w:rsidRPr="00E84A27" w:rsidRDefault="002909D6" w:rsidP="003403B6">
            <w:pPr>
              <w:rPr>
                <w:sz w:val="24"/>
              </w:rPr>
            </w:pPr>
            <w:r w:rsidRPr="00E84A27">
              <w:rPr>
                <w:sz w:val="24"/>
              </w:rPr>
              <w:t>A (exceptional)</w:t>
            </w:r>
          </w:p>
        </w:tc>
      </w:tr>
      <w:tr w:rsidR="002909D6" w:rsidRPr="004C43BC" w:rsidTr="003403B6">
        <w:trPr>
          <w:trHeight w:val="180"/>
        </w:trPr>
        <w:tc>
          <w:tcPr>
            <w:tcW w:w="1728" w:type="dxa"/>
          </w:tcPr>
          <w:p w:rsidR="002909D6" w:rsidRPr="00E84A27" w:rsidRDefault="002909D6" w:rsidP="003403B6">
            <w:pPr>
              <w:rPr>
                <w:sz w:val="24"/>
              </w:rPr>
            </w:pPr>
            <w:r w:rsidRPr="00E84A27">
              <w:rPr>
                <w:sz w:val="24"/>
              </w:rPr>
              <w:t>795 – 894</w:t>
            </w:r>
          </w:p>
        </w:tc>
        <w:tc>
          <w:tcPr>
            <w:tcW w:w="2430" w:type="dxa"/>
          </w:tcPr>
          <w:p w:rsidR="002909D6" w:rsidRPr="00E84A27" w:rsidRDefault="002909D6" w:rsidP="003403B6">
            <w:pPr>
              <w:rPr>
                <w:sz w:val="24"/>
              </w:rPr>
            </w:pPr>
            <w:r w:rsidRPr="00E84A27">
              <w:rPr>
                <w:sz w:val="24"/>
              </w:rPr>
              <w:t>B (above average)</w:t>
            </w:r>
          </w:p>
        </w:tc>
      </w:tr>
      <w:tr w:rsidR="002909D6" w:rsidRPr="004C43BC" w:rsidTr="003403B6">
        <w:tc>
          <w:tcPr>
            <w:tcW w:w="1728" w:type="dxa"/>
          </w:tcPr>
          <w:p w:rsidR="002909D6" w:rsidRPr="00E84A27" w:rsidRDefault="002909D6" w:rsidP="003403B6">
            <w:pPr>
              <w:rPr>
                <w:sz w:val="24"/>
              </w:rPr>
            </w:pPr>
            <w:r w:rsidRPr="00E84A27">
              <w:rPr>
                <w:sz w:val="24"/>
              </w:rPr>
              <w:t>695 – 794</w:t>
            </w:r>
          </w:p>
        </w:tc>
        <w:tc>
          <w:tcPr>
            <w:tcW w:w="2430" w:type="dxa"/>
          </w:tcPr>
          <w:p w:rsidR="002909D6" w:rsidRPr="00E84A27" w:rsidRDefault="002909D6" w:rsidP="003403B6">
            <w:pPr>
              <w:rPr>
                <w:sz w:val="24"/>
              </w:rPr>
            </w:pPr>
            <w:r w:rsidRPr="00E84A27">
              <w:rPr>
                <w:sz w:val="24"/>
              </w:rPr>
              <w:t>C (average)</w:t>
            </w:r>
          </w:p>
        </w:tc>
      </w:tr>
      <w:tr w:rsidR="002909D6" w:rsidRPr="004C43BC" w:rsidTr="003403B6">
        <w:tc>
          <w:tcPr>
            <w:tcW w:w="1728" w:type="dxa"/>
          </w:tcPr>
          <w:p w:rsidR="002909D6" w:rsidRPr="00E84A27" w:rsidRDefault="002909D6" w:rsidP="003403B6">
            <w:pPr>
              <w:rPr>
                <w:sz w:val="24"/>
              </w:rPr>
            </w:pPr>
            <w:r w:rsidRPr="00E84A27">
              <w:rPr>
                <w:sz w:val="24"/>
              </w:rPr>
              <w:t>595 – 694</w:t>
            </w:r>
          </w:p>
        </w:tc>
        <w:tc>
          <w:tcPr>
            <w:tcW w:w="2430" w:type="dxa"/>
          </w:tcPr>
          <w:p w:rsidR="002909D6" w:rsidRPr="00E84A27" w:rsidRDefault="002909D6" w:rsidP="003403B6">
            <w:pPr>
              <w:rPr>
                <w:sz w:val="24"/>
              </w:rPr>
            </w:pPr>
            <w:r w:rsidRPr="00E84A27">
              <w:rPr>
                <w:sz w:val="24"/>
              </w:rPr>
              <w:t>D (below average)</w:t>
            </w:r>
          </w:p>
        </w:tc>
      </w:tr>
      <w:tr w:rsidR="002909D6" w:rsidRPr="004C43BC" w:rsidTr="003403B6">
        <w:tc>
          <w:tcPr>
            <w:tcW w:w="1728" w:type="dxa"/>
          </w:tcPr>
          <w:p w:rsidR="002909D6" w:rsidRPr="00E84A27" w:rsidRDefault="002909D6" w:rsidP="003403B6">
            <w:pPr>
              <w:rPr>
                <w:sz w:val="24"/>
              </w:rPr>
            </w:pPr>
            <w:r w:rsidRPr="00E84A27">
              <w:rPr>
                <w:sz w:val="24"/>
              </w:rPr>
              <w:t>Below 594</w:t>
            </w:r>
          </w:p>
        </w:tc>
        <w:tc>
          <w:tcPr>
            <w:tcW w:w="2430" w:type="dxa"/>
          </w:tcPr>
          <w:p w:rsidR="002909D6" w:rsidRPr="00E84A27" w:rsidRDefault="002909D6" w:rsidP="003403B6">
            <w:pPr>
              <w:rPr>
                <w:sz w:val="24"/>
              </w:rPr>
            </w:pPr>
            <w:r w:rsidRPr="00E84A27">
              <w:rPr>
                <w:sz w:val="24"/>
              </w:rPr>
              <w:t>F (failing)</w:t>
            </w:r>
          </w:p>
        </w:tc>
      </w:tr>
    </w:tbl>
    <w:p w:rsidR="002909D6" w:rsidRPr="00A32E2D" w:rsidRDefault="002909D6" w:rsidP="002909D6">
      <w:pPr>
        <w:pStyle w:val="Heading2"/>
      </w:pPr>
      <w:r>
        <w:lastRenderedPageBreak/>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2909D6" w:rsidP="002909D6">
      <w:pPr>
        <w:pStyle w:val="Heading3"/>
      </w:pPr>
      <w:r>
        <w:t xml:space="preserve">Your Course Plan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not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the Course Plan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0F7E14">
        <w:rPr>
          <w:rFonts w:cs="Arial"/>
          <w:sz w:val="24"/>
        </w:rPr>
        <w:t xml:space="preserve">xtra credits are available </w:t>
      </w:r>
      <w:r>
        <w:rPr>
          <w:rFonts w:cs="Arial"/>
          <w:sz w:val="24"/>
        </w:rPr>
        <w:t>with</w:t>
      </w:r>
      <w:r w:rsidR="000F7E14">
        <w:rPr>
          <w:rFonts w:cs="Arial"/>
          <w:sz w:val="24"/>
        </w:rPr>
        <w:t xml:space="preserve"> Evidence Quizzes and </w:t>
      </w:r>
      <w:r>
        <w:rPr>
          <w:rFonts w:cs="Arial"/>
          <w:sz w:val="24"/>
        </w:rPr>
        <w:t xml:space="preserve">with </w:t>
      </w:r>
      <w:r w:rsidR="000F7E14">
        <w:rPr>
          <w:rFonts w:cs="Arial"/>
          <w:sz w:val="24"/>
        </w:rPr>
        <w:t xml:space="preserve">Collaborations. </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D86F6C">
        <w:rPr>
          <w:sz w:val="24"/>
        </w:rPr>
        <w:t>The Course Plan</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Pr>
          <w:sz w:val="24"/>
        </w:rPr>
        <w:t>The Course Plan that you submit during Getting Started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2909D6" w:rsidRPr="00E84A27" w:rsidRDefault="002909D6" w:rsidP="002909D6">
      <w:pPr>
        <w:rPr>
          <w:sz w:val="24"/>
        </w:rPr>
      </w:pPr>
      <w:r>
        <w:rPr>
          <w:sz w:val="24"/>
        </w:rPr>
        <w:t>To try to help students with the issues above, this course does three things. First, it provides information and quizzes on these basic rules of evidence so you can find out what you do not know about evidence</w:t>
      </w:r>
      <w:r w:rsidRPr="00D86F6C">
        <w:rPr>
          <w:b/>
          <w:sz w:val="24"/>
        </w:rPr>
        <w:t xml:space="preserve"> before</w:t>
      </w:r>
      <w:r>
        <w:rPr>
          <w:sz w:val="24"/>
        </w:rPr>
        <w:t xml:space="preserve"> you </w:t>
      </w:r>
      <w:r>
        <w:rPr>
          <w:sz w:val="24"/>
        </w:rPr>
        <w:lastRenderedPageBreak/>
        <w:t xml:space="preserve">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2909D6">
        <w:rPr>
          <w:sz w:val="24"/>
        </w:rPr>
        <w:t>The Course Plan that you submit during Getting Started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t>
      </w:r>
      <w:r w:rsidRPr="00E84A27">
        <w:rPr>
          <w:sz w:val="24"/>
        </w:rPr>
        <w:lastRenderedPageBreak/>
        <w:t xml:space="preserve">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170B96">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(See the Course Plan for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Complete all tasks listed on the </w:t>
            </w:r>
            <w:r w:rsidRPr="00F140A5">
              <w:rPr>
                <w:rFonts w:eastAsia="Calibri" w:cs="Arial"/>
                <w:b/>
                <w:spacing w:val="-3"/>
              </w:rPr>
              <w:t>last</w:t>
            </w:r>
            <w:r w:rsidRPr="00E500DB">
              <w:rPr>
                <w:rFonts w:eastAsia="Calibri" w:cs="Arial"/>
                <w:spacing w:val="-3"/>
              </w:rPr>
              <w:t xml:space="preserve"> page of Course Orientation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11:59 PM</w:t>
            </w:r>
            <w:r>
              <w:rPr>
                <w:rFonts w:eastAsia="Calibri" w:cs="Arial"/>
                <w:spacing w:val="-3"/>
              </w:rPr>
              <w:t xml:space="preserve"> </w:t>
            </w:r>
          </w:p>
        </w:tc>
      </w:tr>
    </w:tbl>
    <w:p w:rsidR="003B4CA0" w:rsidRDefault="003B4CA0" w:rsidP="003B4CA0">
      <w:pPr>
        <w:pStyle w:val="Heading2"/>
      </w:pPr>
      <w:r w:rsidRPr="005F7939">
        <w:lastRenderedPageBreak/>
        <w:t>Course Sched</w:t>
      </w:r>
      <w:r>
        <w:t>ule Continued</w:t>
      </w:r>
    </w:p>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1</w:t>
            </w:r>
            <w:r>
              <w:rPr>
                <w:rFonts w:eastAsia="Calibri" w:cs="Arial"/>
                <w:spacing w:val="-3"/>
              </w:rPr>
              <w:t xml:space="preserve"> (1/20)</w:t>
            </w:r>
            <w:r w:rsidRPr="00E500DB">
              <w:rPr>
                <w:rFonts w:eastAsia="Calibri" w:cs="Arial"/>
                <w:spacing w:val="-3"/>
              </w:rPr>
              <w:t>, 2</w:t>
            </w:r>
            <w:r>
              <w:rPr>
                <w:rFonts w:eastAsia="Calibri" w:cs="Arial"/>
                <w:spacing w:val="-3"/>
              </w:rPr>
              <w:t xml:space="preserve"> (1/24)</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sidR="00A846C1">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in its discussion on the Discussion Board.</w:t>
            </w:r>
          </w:p>
        </w:tc>
        <w:tc>
          <w:tcPr>
            <w:tcW w:w="1710" w:type="dxa"/>
            <w:shd w:val="clear" w:color="auto" w:fill="auto"/>
          </w:tcPr>
          <w:p w:rsidR="002909D6" w:rsidRPr="00E500DB"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1/25</w:t>
            </w:r>
            <w:r w:rsidRPr="00E500DB">
              <w:rPr>
                <w:rFonts w:eastAsia="Calibri" w:cs="Arial"/>
                <w:spacing w:val="-3"/>
              </w:rPr>
              <w:t xml:space="preserve"> –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2909D6" w:rsidRDefault="002909D6" w:rsidP="00A846C1">
            <w:pPr>
              <w:rPr>
                <w:rFonts w:eastAsia="Calibri" w:cs="Arial"/>
                <w:spacing w:val="-3"/>
              </w:rPr>
            </w:pPr>
            <w:r>
              <w:rPr>
                <w:rFonts w:eastAsia="Calibri" w:cs="Arial"/>
                <w:spacing w:val="-3"/>
              </w:rPr>
              <w:t>1/1</w:t>
            </w:r>
            <w:r w:rsidR="00A846C1">
              <w:rPr>
                <w:rFonts w:eastAsia="Calibri" w:cs="Arial"/>
                <w:spacing w:val="-3"/>
              </w:rPr>
              <w:t>9</w:t>
            </w:r>
            <w:r w:rsidRPr="00E500DB">
              <w:rPr>
                <w:rFonts w:eastAsia="Calibri" w:cs="Arial"/>
                <w:spacing w:val="-3"/>
              </w:rPr>
              <w:t xml:space="preserve"> – 12:00 AM</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1/30 </w:t>
            </w:r>
            <w:r w:rsidRPr="00E500DB">
              <w:rPr>
                <w:rFonts w:eastAsia="Calibri" w:cs="Arial"/>
                <w:spacing w:val="-3"/>
              </w:rPr>
              <w:t>–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Take Unit 1 </w:t>
            </w:r>
            <w:r w:rsidRPr="00E500DB">
              <w:rPr>
                <w:rFonts w:eastAsia="Calibri" w:cs="Arial"/>
                <w:spacing w:val="-3"/>
              </w:rPr>
              <w:t>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2/04</w:t>
            </w:r>
            <w:r w:rsidRPr="00E500DB">
              <w:rPr>
                <w:rFonts w:eastAsia="Calibri" w:cs="Arial"/>
                <w:spacing w:val="-3"/>
              </w:rPr>
              <w:t xml:space="preserve">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3B4CA0" w:rsidRDefault="003B4CA0" w:rsidP="003B4CA0"/>
    <w:p w:rsidR="003B4CA0" w:rsidRDefault="003B4CA0" w:rsidP="003B4CA0">
      <w:pPr>
        <w:pStyle w:val="Heading2"/>
      </w:pPr>
      <w:r w:rsidRPr="005F7939">
        <w:lastRenderedPageBreak/>
        <w:t>Course Sched</w:t>
      </w:r>
      <w:r>
        <w:t>ule Completed</w:t>
      </w:r>
    </w:p>
    <w:p w:rsidR="002909D6" w:rsidRDefault="000461F8" w:rsidP="002909D6">
      <w:pPr>
        <w:pStyle w:val="Heading3"/>
        <w:rPr>
          <w:rFonts w:eastAsia="Calibri"/>
        </w:rPr>
      </w:pPr>
      <w:hyperlink r:id="rId13"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14"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0461F8" w:rsidP="00133C8A">
            <w:pPr>
              <w:rPr>
                <w:szCs w:val="20"/>
              </w:rPr>
            </w:pPr>
            <w:hyperlink r:id="rId15"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0461F8" w:rsidP="003403B6">
            <w:pPr>
              <w:rPr>
                <w:szCs w:val="20"/>
              </w:rPr>
            </w:pPr>
            <w:hyperlink r:id="rId16" w:history="1">
              <w:hyperlink r:id="rId17"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F8" w:rsidRDefault="000461F8" w:rsidP="002F7254">
      <w:pPr>
        <w:spacing w:after="0" w:line="240" w:lineRule="auto"/>
      </w:pPr>
      <w:r>
        <w:separator/>
      </w:r>
    </w:p>
  </w:endnote>
  <w:endnote w:type="continuationSeparator" w:id="0">
    <w:p w:rsidR="000461F8" w:rsidRDefault="000461F8"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F8" w:rsidRDefault="000461F8" w:rsidP="002F7254">
      <w:pPr>
        <w:spacing w:after="0" w:line="240" w:lineRule="auto"/>
      </w:pPr>
      <w:r>
        <w:separator/>
      </w:r>
    </w:p>
  </w:footnote>
  <w:footnote w:type="continuationSeparator" w:id="0">
    <w:p w:rsidR="000461F8" w:rsidRDefault="000461F8"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461F8"/>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263564"/>
    <w:rsid w:val="002700DC"/>
    <w:rsid w:val="002751B7"/>
    <w:rsid w:val="002909D6"/>
    <w:rsid w:val="002E00A3"/>
    <w:rsid w:val="002F7254"/>
    <w:rsid w:val="003439AA"/>
    <w:rsid w:val="0036195A"/>
    <w:rsid w:val="003B4CA0"/>
    <w:rsid w:val="0041715B"/>
    <w:rsid w:val="00461BDD"/>
    <w:rsid w:val="00475145"/>
    <w:rsid w:val="00486497"/>
    <w:rsid w:val="00491A40"/>
    <w:rsid w:val="004B55C8"/>
    <w:rsid w:val="004C3386"/>
    <w:rsid w:val="004C3B9D"/>
    <w:rsid w:val="004D41F9"/>
    <w:rsid w:val="004D6253"/>
    <w:rsid w:val="004E3DBA"/>
    <w:rsid w:val="00506E4A"/>
    <w:rsid w:val="00517072"/>
    <w:rsid w:val="00530CAC"/>
    <w:rsid w:val="005576A0"/>
    <w:rsid w:val="00593489"/>
    <w:rsid w:val="005B11D1"/>
    <w:rsid w:val="005C0F84"/>
    <w:rsid w:val="005C1928"/>
    <w:rsid w:val="005F139A"/>
    <w:rsid w:val="005F5722"/>
    <w:rsid w:val="00631DA9"/>
    <w:rsid w:val="00635914"/>
    <w:rsid w:val="00654D0C"/>
    <w:rsid w:val="0065588D"/>
    <w:rsid w:val="00666F74"/>
    <w:rsid w:val="0068187A"/>
    <w:rsid w:val="006A3C68"/>
    <w:rsid w:val="006D5E88"/>
    <w:rsid w:val="006D6C0A"/>
    <w:rsid w:val="00700151"/>
    <w:rsid w:val="0074077A"/>
    <w:rsid w:val="00742D9E"/>
    <w:rsid w:val="00753735"/>
    <w:rsid w:val="0077015D"/>
    <w:rsid w:val="007A0E64"/>
    <w:rsid w:val="007B63F8"/>
    <w:rsid w:val="007D016E"/>
    <w:rsid w:val="007E7F27"/>
    <w:rsid w:val="007F6AA2"/>
    <w:rsid w:val="00846BB7"/>
    <w:rsid w:val="00852202"/>
    <w:rsid w:val="00870719"/>
    <w:rsid w:val="008F408D"/>
    <w:rsid w:val="00913507"/>
    <w:rsid w:val="00943741"/>
    <w:rsid w:val="009701E5"/>
    <w:rsid w:val="0097420A"/>
    <w:rsid w:val="0099062E"/>
    <w:rsid w:val="009A4007"/>
    <w:rsid w:val="00A32F31"/>
    <w:rsid w:val="00A8105A"/>
    <w:rsid w:val="00A83FA8"/>
    <w:rsid w:val="00A846C1"/>
    <w:rsid w:val="00A92CB2"/>
    <w:rsid w:val="00AC758A"/>
    <w:rsid w:val="00AD2F11"/>
    <w:rsid w:val="00AE7FBD"/>
    <w:rsid w:val="00B15506"/>
    <w:rsid w:val="00B41521"/>
    <w:rsid w:val="00B4492B"/>
    <w:rsid w:val="00B473BE"/>
    <w:rsid w:val="00B50BB3"/>
    <w:rsid w:val="00B57320"/>
    <w:rsid w:val="00B97F57"/>
    <w:rsid w:val="00BB72A2"/>
    <w:rsid w:val="00BC559D"/>
    <w:rsid w:val="00BF7753"/>
    <w:rsid w:val="00C2526C"/>
    <w:rsid w:val="00C31F01"/>
    <w:rsid w:val="00C6423A"/>
    <w:rsid w:val="00C83D67"/>
    <w:rsid w:val="00C94AB8"/>
    <w:rsid w:val="00CA3EC2"/>
    <w:rsid w:val="00CD098F"/>
    <w:rsid w:val="00CE2433"/>
    <w:rsid w:val="00D05E4C"/>
    <w:rsid w:val="00D24E07"/>
    <w:rsid w:val="00D32F2C"/>
    <w:rsid w:val="00D331CE"/>
    <w:rsid w:val="00D408DC"/>
    <w:rsid w:val="00D423DF"/>
    <w:rsid w:val="00D85111"/>
    <w:rsid w:val="00D86F6C"/>
    <w:rsid w:val="00D97CFF"/>
    <w:rsid w:val="00DA0416"/>
    <w:rsid w:val="00DB7DBD"/>
    <w:rsid w:val="00DC16E7"/>
    <w:rsid w:val="00DF5E28"/>
    <w:rsid w:val="00E045DD"/>
    <w:rsid w:val="00E839A8"/>
    <w:rsid w:val="00E96378"/>
    <w:rsid w:val="00EC7B50"/>
    <w:rsid w:val="00EE5BBB"/>
    <w:rsid w:val="00EF7B38"/>
    <w:rsid w:val="00F540CE"/>
    <w:rsid w:val="00F63FE1"/>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www.wcjc.edu/" TargetMode="External"/><Relationship Id="rId2" Type="http://schemas.openxmlformats.org/officeDocument/2006/relationships/numbering" Target="numbering.xml"/><Relationship Id="rId16" Type="http://schemas.openxmlformats.org/officeDocument/2006/relationships/hyperlink" Target="mailto:cjb_classes@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5" Type="http://schemas.openxmlformats.org/officeDocument/2006/relationships/webSettings" Target="webSettings.xml"/><Relationship Id="rId15" Type="http://schemas.openxmlformats.org/officeDocument/2006/relationships/hyperlink" Target="mailto:cjb_classes@yahoo.com" TargetMode="External"/><Relationship Id="rId10" Type="http://schemas.openxmlformats.org/officeDocument/2006/relationships/hyperlink" Target="https://wcjc.blackboard.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mailto:cjb_classes@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2177CE"/>
    <w:rsid w:val="002E360E"/>
    <w:rsid w:val="00490DBB"/>
    <w:rsid w:val="00534EAC"/>
    <w:rsid w:val="00564967"/>
    <w:rsid w:val="005C34B8"/>
    <w:rsid w:val="005F43FB"/>
    <w:rsid w:val="00636B9D"/>
    <w:rsid w:val="006733EF"/>
    <w:rsid w:val="006A4AEC"/>
    <w:rsid w:val="009A4065"/>
    <w:rsid w:val="009F295E"/>
    <w:rsid w:val="00A812EE"/>
    <w:rsid w:val="00AF1EA8"/>
    <w:rsid w:val="00B10B18"/>
    <w:rsid w:val="00B31498"/>
    <w:rsid w:val="00B462F6"/>
    <w:rsid w:val="00BF433F"/>
    <w:rsid w:val="00C151C7"/>
    <w:rsid w:val="00C21339"/>
    <w:rsid w:val="00C35B4C"/>
    <w:rsid w:val="00C843DF"/>
    <w:rsid w:val="00DB2EB8"/>
    <w:rsid w:val="00E25813"/>
    <w:rsid w:val="00E423F3"/>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B9D"/>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2ABC-10FA-4D9A-AF54-EBFDBEA4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2</cp:revision>
  <dcterms:created xsi:type="dcterms:W3CDTF">2017-01-24T01:17:00Z</dcterms:created>
  <dcterms:modified xsi:type="dcterms:W3CDTF">2017-01-24T01:17:00Z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