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bookmarkStart w:id="0" w:name="_Toc62219769"/>
      <w:r w:rsidRPr="00841099">
        <w:rPr>
          <w:rFonts w:cstheme="minorHAnsi"/>
          <w:noProof/>
        </w:rPr>
        <w:drawing>
          <wp:anchor distT="0" distB="0" distL="114300" distR="114300" simplePos="0" relativeHeight="251658240"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bookmarkEnd w:id="0"/>
    </w:p>
    <w:p w:rsidR="0032427C" w:rsidRPr="006878D5" w:rsidRDefault="0032427C" w:rsidP="0032427C">
      <w:pPr>
        <w:pStyle w:val="Heading2"/>
        <w:jc w:val="right"/>
        <w:rPr>
          <w:u w:val="none"/>
        </w:rPr>
      </w:pPr>
      <w:bookmarkStart w:id="1" w:name="_Toc62219770"/>
      <w:r w:rsidRPr="006878D5">
        <w:rPr>
          <w:u w:val="none"/>
        </w:rPr>
        <w:t>Online Courses</w:t>
      </w:r>
      <w:bookmarkEnd w:id="1"/>
    </w:p>
    <w:p w:rsidR="00E624B7" w:rsidRDefault="00E624B7" w:rsidP="00E624B7">
      <w:pPr>
        <w:pStyle w:val="Heading1"/>
      </w:pPr>
      <w:bookmarkStart w:id="2" w:name="_Toc62219771"/>
      <w:r w:rsidRPr="00E624B7">
        <w:t xml:space="preserve">Syllabus </w:t>
      </w:r>
      <w:r>
        <w:t xml:space="preserve">for US History I and US History II </w:t>
      </w:r>
      <w:r w:rsidRPr="00E624B7">
        <w:t>with Links</w:t>
      </w:r>
      <w:r>
        <w:t xml:space="preserve"> to Examples</w:t>
      </w:r>
      <w:bookmarkEnd w:id="2"/>
    </w:p>
    <w:p w:rsidR="004E3B1F" w:rsidRDefault="004E3B1F" w:rsidP="004E3B1F">
      <w:pPr>
        <w:pStyle w:val="Heading1"/>
        <w:tabs>
          <w:tab w:val="left" w:pos="3615"/>
        </w:tabs>
        <w:rPr>
          <w:b w:val="0"/>
        </w:rPr>
      </w:pPr>
      <w:r>
        <w:t>Syllabus With Links to Examples – What you do</w:t>
      </w:r>
    </w:p>
    <w:p w:rsidR="004E3B1F" w:rsidRDefault="004E3B1F" w:rsidP="004E3B1F">
      <w:pPr>
        <w:rPr>
          <w:rFonts w:cs="Arial"/>
          <w:bCs/>
        </w:rPr>
      </w:pPr>
      <w:r>
        <w:rPr>
          <w:rFonts w:cs="Arial"/>
          <w:bCs/>
        </w:rPr>
        <w:t xml:space="preserve">This is what I would offer to you and—if you wanted--showed you as we discussed parts of the syllabus. The links for you are ones that I’d click on. Success is possible but it—in my experience—has to be </w:t>
      </w:r>
      <w:r>
        <w:rPr>
          <w:rFonts w:cs="Arial"/>
          <w:b/>
          <w:bCs/>
        </w:rPr>
        <w:t>“intentional</w:t>
      </w:r>
      <w:r>
        <w:rPr>
          <w:rFonts w:cs="Arial"/>
          <w:bCs/>
        </w:rPr>
        <w:t xml:space="preserve">” and thinking about that has saved me many times. </w:t>
      </w:r>
    </w:p>
    <w:p w:rsidR="004E3B1F" w:rsidRDefault="004E3B1F" w:rsidP="004E3B1F">
      <w:pPr>
        <w:rPr>
          <w:rFonts w:ascii="Arial" w:hAnsi="Arial"/>
          <w:sz w:val="20"/>
        </w:rPr>
      </w:pPr>
    </w:p>
    <w:p w:rsidR="004E3B1F" w:rsidRDefault="004E3B1F" w:rsidP="004E3B1F">
      <w:r>
        <w:t>Students fail not because they are incompetent but because they do not understand:</w:t>
      </w:r>
    </w:p>
    <w:p w:rsidR="004E3B1F" w:rsidRDefault="004E3B1F" w:rsidP="004E3B1F">
      <w:pPr>
        <w:numPr>
          <w:ilvl w:val="0"/>
          <w:numId w:val="37"/>
        </w:numPr>
        <w:spacing w:after="0" w:line="240" w:lineRule="auto"/>
      </w:pPr>
      <w:r>
        <w:t xml:space="preserve">That college is </w:t>
      </w:r>
      <w:r>
        <w:rPr>
          <w:b/>
        </w:rPr>
        <w:t>different</w:t>
      </w:r>
      <w:r>
        <w:t xml:space="preserve"> from high school – The rules are different and </w:t>
      </w:r>
      <w:r>
        <w:rPr>
          <w:b/>
        </w:rPr>
        <w:t>the risk shifts to the student</w:t>
      </w:r>
      <w:r>
        <w:t>. (With each of these bullets I am trying to make sure you understand because I want you to be OK.)</w:t>
      </w:r>
    </w:p>
    <w:p w:rsidR="004E3B1F" w:rsidRDefault="004E3B1F" w:rsidP="004E3B1F">
      <w:pPr>
        <w:numPr>
          <w:ilvl w:val="0"/>
          <w:numId w:val="37"/>
        </w:numPr>
        <w:spacing w:after="0" w:line="240" w:lineRule="auto"/>
      </w:pPr>
      <w:r>
        <w:t xml:space="preserve">That history is </w:t>
      </w:r>
      <w:r>
        <w:rPr>
          <w:b/>
        </w:rPr>
        <w:t>different</w:t>
      </w:r>
      <w:r>
        <w:t xml:space="preserve"> from other classes—The History Department has </w:t>
      </w:r>
      <w:r>
        <w:rPr>
          <w:b/>
        </w:rPr>
        <w:t xml:space="preserve">rules </w:t>
      </w:r>
      <w:r>
        <w:rPr>
          <w:b/>
        </w:rPr>
        <w:t xml:space="preserve">(including 30% of your grade for writing (F.I.O. Projects) </w:t>
      </w:r>
      <w:r>
        <w:rPr>
          <w:b/>
        </w:rPr>
        <w:t xml:space="preserve">that all history instructors must follow. </w:t>
      </w:r>
      <w:r>
        <w:t>I believe in these rules and support them, but</w:t>
      </w:r>
      <w:r>
        <w:rPr>
          <w:b/>
        </w:rPr>
        <w:t xml:space="preserve"> you have to know about them to succeed</w:t>
      </w:r>
      <w:r>
        <w:t xml:space="preserve">. </w:t>
      </w:r>
      <w:r>
        <w:t>I also have assignments that can give you better odds for your grade and assignments that will still help you.</w:t>
      </w:r>
    </w:p>
    <w:p w:rsidR="004E3B1F" w:rsidRDefault="004E3B1F" w:rsidP="004E3B1F">
      <w:pPr>
        <w:numPr>
          <w:ilvl w:val="0"/>
          <w:numId w:val="37"/>
        </w:numPr>
        <w:spacing w:after="0" w:line="240" w:lineRule="auto"/>
        <w:rPr>
          <w:b/>
        </w:rPr>
      </w:pPr>
      <w:r>
        <w:t xml:space="preserve">That this history class is </w:t>
      </w:r>
      <w:r>
        <w:rPr>
          <w:b/>
        </w:rPr>
        <w:t>different</w:t>
      </w:r>
      <w:r>
        <w:t xml:space="preserve"> from other classes—I have done things to try to help different kinds of students </w:t>
      </w:r>
      <w:r>
        <w:rPr>
          <w:b/>
        </w:rPr>
        <w:t>both learn</w:t>
      </w:r>
      <w:r>
        <w:t xml:space="preserve"> what the History Department requires </w:t>
      </w:r>
      <w:r>
        <w:rPr>
          <w:b/>
        </w:rPr>
        <w:t>AND be able to earn a decent grade</w:t>
      </w:r>
      <w:r>
        <w:t xml:space="preserve">. </w:t>
      </w:r>
      <w:r>
        <w:rPr>
          <w:b/>
        </w:rPr>
        <w:t>The differences are to help you.</w:t>
      </w:r>
    </w:p>
    <w:p w:rsidR="004E3B1F" w:rsidRDefault="004E3B1F" w:rsidP="004E3B1F">
      <w:pPr>
        <w:rPr>
          <w:b/>
        </w:rPr>
      </w:pPr>
      <w:r>
        <w:rPr>
          <w:b/>
        </w:rPr>
        <w:t xml:space="preserve"> </w:t>
      </w:r>
    </w:p>
    <w:p w:rsidR="004E3B1F" w:rsidRDefault="004E3B1F" w:rsidP="004E3B1F">
      <w:r>
        <w:rPr>
          <w:b/>
        </w:rPr>
        <w:t>So what do you do?</w:t>
      </w:r>
      <w:r>
        <w:rPr>
          <w:b/>
          <w:szCs w:val="20"/>
        </w:rPr>
        <w:t xml:space="preserve"> Do these 3 things</w:t>
      </w:r>
      <w:r>
        <w:rPr>
          <w:szCs w:val="20"/>
        </w:rPr>
        <w:t xml:space="preserve"> carefully.</w:t>
      </w:r>
    </w:p>
    <w:p w:rsidR="004E3B1F" w:rsidRPr="004E3B1F" w:rsidRDefault="004E3B1F" w:rsidP="004E3B1F">
      <w:pPr>
        <w:numPr>
          <w:ilvl w:val="0"/>
          <w:numId w:val="38"/>
        </w:numPr>
        <w:tabs>
          <w:tab w:val="left" w:pos="3615"/>
        </w:tabs>
        <w:spacing w:after="0" w:line="240" w:lineRule="auto"/>
        <w:rPr>
          <w:szCs w:val="20"/>
        </w:rPr>
      </w:pPr>
      <w:r>
        <w:t xml:space="preserve">Use this web link and its links so you can see what I’d show you if we were together. Also, the searchable syllabus has a </w:t>
      </w:r>
      <w:r w:rsidRPr="00F13E8D">
        <w:rPr>
          <w:shd w:val="clear" w:color="auto" w:fill="FFFF00"/>
        </w:rPr>
        <w:t>table of contents</w:t>
      </w:r>
      <w:r>
        <w:t xml:space="preserve"> </w:t>
      </w:r>
      <w:r>
        <w:t xml:space="preserve">(below these instructions) </w:t>
      </w:r>
      <w:r>
        <w:t xml:space="preserve">—something not permitted in the formal syllabus. You can see what’s there </w:t>
      </w:r>
      <w:r w:rsidRPr="00F13E8D">
        <w:rPr>
          <w:shd w:val="clear" w:color="auto" w:fill="FFFF00"/>
        </w:rPr>
        <w:t>and click on it.</w:t>
      </w:r>
      <w:r>
        <w:t xml:space="preserve"> </w:t>
      </w:r>
    </w:p>
    <w:p w:rsidR="004E3B1F" w:rsidRPr="004E3B1F" w:rsidRDefault="004E3B1F" w:rsidP="004E3B1F">
      <w:pPr>
        <w:tabs>
          <w:tab w:val="left" w:pos="3615"/>
        </w:tabs>
        <w:spacing w:after="0" w:line="240" w:lineRule="auto"/>
        <w:ind w:left="720"/>
        <w:rPr>
          <w:szCs w:val="20"/>
        </w:rPr>
      </w:pPr>
    </w:p>
    <w:p w:rsidR="004E3B1F" w:rsidRDefault="004E3B1F" w:rsidP="004E3B1F">
      <w:pPr>
        <w:numPr>
          <w:ilvl w:val="0"/>
          <w:numId w:val="38"/>
        </w:numPr>
        <w:tabs>
          <w:tab w:val="left" w:pos="3615"/>
        </w:tabs>
        <w:spacing w:after="0" w:line="240" w:lineRule="auto"/>
        <w:rPr>
          <w:szCs w:val="20"/>
        </w:rPr>
      </w:pPr>
      <w:r>
        <w:t xml:space="preserve">You also can always the </w:t>
      </w:r>
      <w:r w:rsidRPr="00F13E8D">
        <w:rPr>
          <w:shd w:val="clear" w:color="auto" w:fill="FFFF00"/>
        </w:rPr>
        <w:t>magic combo of Ctrl-F for Find</w:t>
      </w:r>
      <w:r>
        <w:t xml:space="preserve">. Click that and then key the words you want in the box. </w:t>
      </w:r>
      <w:r>
        <w:rPr>
          <w:b/>
          <w:i/>
          <w:highlight w:val="cyan"/>
        </w:rPr>
        <w:t>Tip:</w:t>
      </w:r>
      <w:r>
        <w:t xml:space="preserve"> Try brief search letters first. Example: if you want to find </w:t>
      </w:r>
      <w:r>
        <w:rPr>
          <w:b/>
        </w:rPr>
        <w:t xml:space="preserve">Learning </w:t>
      </w:r>
      <w:r>
        <w:rPr>
          <w:b/>
        </w:rPr>
        <w:t>Folders</w:t>
      </w:r>
      <w:r>
        <w:t xml:space="preserve">, try the letters </w:t>
      </w:r>
      <w:r>
        <w:rPr>
          <w:b/>
        </w:rPr>
        <w:t>Fold</w:t>
      </w:r>
      <w:r>
        <w:t xml:space="preserve"> first.</w:t>
      </w:r>
      <w:r>
        <w:br/>
      </w:r>
      <w:r>
        <w:br/>
        <w:t>I have tried to shade in</w:t>
      </w:r>
      <w:r>
        <w:rPr>
          <w:shd w:val="clear" w:color="auto" w:fill="C2D69B" w:themeFill="accent3" w:themeFillTint="99"/>
        </w:rPr>
        <w:t xml:space="preserve"> blue</w:t>
      </w:r>
      <w:r>
        <w:t xml:space="preserve"> every statement or link of something I’d show you if we were together. That may help you.</w:t>
      </w:r>
      <w:r>
        <w:br/>
      </w:r>
    </w:p>
    <w:p w:rsidR="004E3B1F" w:rsidRDefault="004E3B1F" w:rsidP="004E3B1F">
      <w:pPr>
        <w:numPr>
          <w:ilvl w:val="0"/>
          <w:numId w:val="38"/>
        </w:numPr>
        <w:tabs>
          <w:tab w:val="left" w:pos="3615"/>
        </w:tabs>
        <w:spacing w:after="0" w:line="240" w:lineRule="auto"/>
        <w:rPr>
          <w:szCs w:val="20"/>
        </w:rPr>
      </w:pPr>
      <w:r>
        <w:rPr>
          <w:szCs w:val="20"/>
        </w:rPr>
        <w:t>If you have questions, ask. The Discussion named 7. Searchable Syllabus Discussion is just below this link. If you do not have a question, you might want to look to see if others do. Answer if you know.</w:t>
      </w:r>
      <w:r>
        <w:rPr>
          <w:szCs w:val="20"/>
        </w:rPr>
        <w:br/>
      </w:r>
    </w:p>
    <w:p w:rsidR="004E3B1F" w:rsidRDefault="004E3B1F" w:rsidP="004E3B1F">
      <w:pPr>
        <w:numPr>
          <w:ilvl w:val="0"/>
          <w:numId w:val="38"/>
        </w:numPr>
        <w:shd w:val="clear" w:color="auto" w:fill="FFC000"/>
        <w:tabs>
          <w:tab w:val="left" w:pos="3615"/>
        </w:tabs>
        <w:spacing w:after="0" w:line="240" w:lineRule="auto"/>
        <w:rPr>
          <w:szCs w:val="20"/>
        </w:rPr>
      </w:pPr>
      <w:r>
        <w:rPr>
          <w:szCs w:val="20"/>
        </w:rPr>
        <w:t>When you are done, click on the assignment named 3. Searchable Syllabus Assignment.  You download the small file and state you agree and then submit it to the Assignment. Do not just get it done. Do you can have a higher grade and less misery, OK?</w:t>
      </w:r>
    </w:p>
    <w:p w:rsidR="004E3B1F" w:rsidRDefault="004E3B1F" w:rsidP="004E3B1F">
      <w:pPr>
        <w:tabs>
          <w:tab w:val="left" w:pos="3615"/>
        </w:tabs>
        <w:rPr>
          <w:szCs w:val="20"/>
        </w:rPr>
      </w:pPr>
    </w:p>
    <w:p w:rsidR="004E3B1F" w:rsidRDefault="004E3B1F" w:rsidP="004E3B1F">
      <w:pPr>
        <w:pStyle w:val="Heading1"/>
        <w:rPr>
          <w:rFonts w:eastAsia="Times New Roman"/>
        </w:rPr>
      </w:pPr>
      <w:r>
        <w:rPr>
          <w:rFonts w:eastAsia="Times New Roman"/>
        </w:rPr>
        <w:t xml:space="preserve">This is everything in the syllabus that is not course- or date-specific. Not everything has a link but scroll down to find links in </w:t>
      </w:r>
      <w:r>
        <w:rPr>
          <w:rFonts w:eastAsia="Times New Roman"/>
          <w:shd w:val="clear" w:color="auto" w:fill="C2D69B" w:themeFill="accent3" w:themeFillTint="99"/>
        </w:rPr>
        <w:t>light blue</w:t>
      </w:r>
      <w:r>
        <w:rPr>
          <w:rFonts w:eastAsia="Times New Roman"/>
        </w:rPr>
        <w:t xml:space="preserve"> because they show examples.</w:t>
      </w:r>
    </w:p>
    <w:p w:rsidR="00723732" w:rsidRDefault="00723732" w:rsidP="00723732"/>
    <w:p w:rsidR="004E3B1F" w:rsidRPr="004E3B1F" w:rsidRDefault="004E3B1F" w:rsidP="00723732">
      <w:pPr>
        <w:rPr>
          <w:sz w:val="48"/>
          <w:szCs w:val="48"/>
        </w:rPr>
      </w:pPr>
      <w:bookmarkStart w:id="3" w:name="_GoBack"/>
      <w:r w:rsidRPr="004E3B1F">
        <w:rPr>
          <w:sz w:val="48"/>
          <w:szCs w:val="48"/>
        </w:rPr>
        <w:lastRenderedPageBreak/>
        <w:t>Table of Contents PUT A HEAD 2 or something here  ADD the Word list</w:t>
      </w:r>
    </w:p>
    <w:bookmarkEnd w:id="3"/>
    <w:p w:rsidR="00D26193" w:rsidRDefault="00077901">
      <w:pPr>
        <w:pStyle w:val="TOC1"/>
        <w:tabs>
          <w:tab w:val="right" w:leader="dot" w:pos="10790"/>
        </w:tabs>
        <w:rPr>
          <w:rFonts w:eastAsiaTheme="minorEastAsia"/>
          <w:noProof/>
        </w:rPr>
      </w:pPr>
      <w:r>
        <w:rPr>
          <w:rFonts w:eastAsia="Times New Roman" w:cstheme="minorHAnsi"/>
        </w:rPr>
        <w:fldChar w:fldCharType="begin"/>
      </w:r>
      <w:r>
        <w:rPr>
          <w:rFonts w:eastAsia="Times New Roman" w:cstheme="minorHAnsi"/>
        </w:rPr>
        <w:instrText xml:space="preserve"> TOC \o "1-3" \h \z \u </w:instrText>
      </w:r>
      <w:r>
        <w:rPr>
          <w:rFonts w:eastAsia="Times New Roman" w:cstheme="minorHAnsi"/>
        </w:rPr>
        <w:fldChar w:fldCharType="separate"/>
      </w:r>
      <w:hyperlink w:anchor="_Toc62219769" w:history="1">
        <w:r w:rsidR="00D26193" w:rsidRPr="00421340">
          <w:rPr>
            <w:rStyle w:val="Hyperlink"/>
            <w:rFonts w:cstheme="minorHAnsi"/>
            <w:noProof/>
          </w:rPr>
          <w:t>WCJC Student Syllabus</w:t>
        </w:r>
        <w:r w:rsidR="00D26193">
          <w:rPr>
            <w:noProof/>
            <w:webHidden/>
          </w:rPr>
          <w:tab/>
        </w:r>
        <w:r w:rsidR="00D26193">
          <w:rPr>
            <w:noProof/>
            <w:webHidden/>
          </w:rPr>
          <w:fldChar w:fldCharType="begin"/>
        </w:r>
        <w:r w:rsidR="00D26193">
          <w:rPr>
            <w:noProof/>
            <w:webHidden/>
          </w:rPr>
          <w:instrText xml:space="preserve"> PAGEREF _Toc62219769 \h </w:instrText>
        </w:r>
        <w:r w:rsidR="00D26193">
          <w:rPr>
            <w:noProof/>
            <w:webHidden/>
          </w:rPr>
        </w:r>
        <w:r w:rsidR="00D26193">
          <w:rPr>
            <w:noProof/>
            <w:webHidden/>
          </w:rPr>
          <w:fldChar w:fldCharType="separate"/>
        </w:r>
        <w:r w:rsidR="00D26193">
          <w:rPr>
            <w:noProof/>
            <w:webHidden/>
          </w:rPr>
          <w:t>1</w:t>
        </w:r>
        <w:r w:rsidR="00D26193">
          <w:rPr>
            <w:noProof/>
            <w:webHidden/>
          </w:rPr>
          <w:fldChar w:fldCharType="end"/>
        </w:r>
      </w:hyperlink>
    </w:p>
    <w:p w:rsidR="00D26193" w:rsidRDefault="00D26193">
      <w:pPr>
        <w:pStyle w:val="TOC2"/>
        <w:tabs>
          <w:tab w:val="right" w:leader="dot" w:pos="10790"/>
        </w:tabs>
        <w:rPr>
          <w:rFonts w:eastAsiaTheme="minorEastAsia"/>
          <w:noProof/>
        </w:rPr>
      </w:pPr>
      <w:hyperlink w:anchor="_Toc62219770" w:history="1">
        <w:r w:rsidRPr="00421340">
          <w:rPr>
            <w:rStyle w:val="Hyperlink"/>
            <w:noProof/>
          </w:rPr>
          <w:t>Online Courses</w:t>
        </w:r>
        <w:r>
          <w:rPr>
            <w:noProof/>
            <w:webHidden/>
          </w:rPr>
          <w:tab/>
        </w:r>
        <w:r>
          <w:rPr>
            <w:noProof/>
            <w:webHidden/>
          </w:rPr>
          <w:fldChar w:fldCharType="begin"/>
        </w:r>
        <w:r>
          <w:rPr>
            <w:noProof/>
            <w:webHidden/>
          </w:rPr>
          <w:instrText xml:space="preserve"> PAGEREF _Toc62219770 \h </w:instrText>
        </w:r>
        <w:r>
          <w:rPr>
            <w:noProof/>
            <w:webHidden/>
          </w:rPr>
        </w:r>
        <w:r>
          <w:rPr>
            <w:noProof/>
            <w:webHidden/>
          </w:rPr>
          <w:fldChar w:fldCharType="separate"/>
        </w:r>
        <w:r>
          <w:rPr>
            <w:noProof/>
            <w:webHidden/>
          </w:rPr>
          <w:t>1</w:t>
        </w:r>
        <w:r>
          <w:rPr>
            <w:noProof/>
            <w:webHidden/>
          </w:rPr>
          <w:fldChar w:fldCharType="end"/>
        </w:r>
      </w:hyperlink>
    </w:p>
    <w:p w:rsidR="00D26193" w:rsidRDefault="00D26193">
      <w:pPr>
        <w:pStyle w:val="TOC1"/>
        <w:tabs>
          <w:tab w:val="right" w:leader="dot" w:pos="10790"/>
        </w:tabs>
        <w:rPr>
          <w:rFonts w:eastAsiaTheme="minorEastAsia"/>
          <w:noProof/>
        </w:rPr>
      </w:pPr>
      <w:hyperlink w:anchor="_Toc62219771" w:history="1">
        <w:r w:rsidRPr="00421340">
          <w:rPr>
            <w:rStyle w:val="Hyperlink"/>
            <w:noProof/>
          </w:rPr>
          <w:t>Syllabus for US History I and US History II with Links to Examples</w:t>
        </w:r>
        <w:r>
          <w:rPr>
            <w:noProof/>
            <w:webHidden/>
          </w:rPr>
          <w:tab/>
        </w:r>
        <w:r>
          <w:rPr>
            <w:noProof/>
            <w:webHidden/>
          </w:rPr>
          <w:fldChar w:fldCharType="begin"/>
        </w:r>
        <w:r>
          <w:rPr>
            <w:noProof/>
            <w:webHidden/>
          </w:rPr>
          <w:instrText xml:space="preserve"> PAGEREF _Toc62219771 \h </w:instrText>
        </w:r>
        <w:r>
          <w:rPr>
            <w:noProof/>
            <w:webHidden/>
          </w:rPr>
        </w:r>
        <w:r>
          <w:rPr>
            <w:noProof/>
            <w:webHidden/>
          </w:rPr>
          <w:fldChar w:fldCharType="separate"/>
        </w:r>
        <w:r>
          <w:rPr>
            <w:noProof/>
            <w:webHidden/>
          </w:rPr>
          <w:t>1</w:t>
        </w:r>
        <w:r>
          <w:rPr>
            <w:noProof/>
            <w:webHidden/>
          </w:rPr>
          <w:fldChar w:fldCharType="end"/>
        </w:r>
      </w:hyperlink>
    </w:p>
    <w:p w:rsidR="00D26193" w:rsidRDefault="00D26193">
      <w:pPr>
        <w:pStyle w:val="TOC2"/>
        <w:tabs>
          <w:tab w:val="right" w:leader="dot" w:pos="10790"/>
        </w:tabs>
        <w:rPr>
          <w:rFonts w:eastAsiaTheme="minorEastAsia"/>
          <w:noProof/>
        </w:rPr>
      </w:pPr>
      <w:hyperlink w:anchor="_Toc62219772" w:history="1">
        <w:r w:rsidRPr="00421340">
          <w:rPr>
            <w:rStyle w:val="Hyperlink"/>
            <w:rFonts w:eastAsia="Times New Roman" w:cstheme="minorHAnsi"/>
            <w:noProof/>
          </w:rPr>
          <w:t>Course Information</w:t>
        </w:r>
        <w:r>
          <w:rPr>
            <w:noProof/>
            <w:webHidden/>
          </w:rPr>
          <w:tab/>
        </w:r>
        <w:r>
          <w:rPr>
            <w:noProof/>
            <w:webHidden/>
          </w:rPr>
          <w:fldChar w:fldCharType="begin"/>
        </w:r>
        <w:r>
          <w:rPr>
            <w:noProof/>
            <w:webHidden/>
          </w:rPr>
          <w:instrText xml:space="preserve"> PAGEREF _Toc62219772 \h </w:instrText>
        </w:r>
        <w:r>
          <w:rPr>
            <w:noProof/>
            <w:webHidden/>
          </w:rPr>
        </w:r>
        <w:r>
          <w:rPr>
            <w:noProof/>
            <w:webHidden/>
          </w:rPr>
          <w:fldChar w:fldCharType="separate"/>
        </w:r>
        <w:r>
          <w:rPr>
            <w:noProof/>
            <w:webHidden/>
          </w:rPr>
          <w:t>2</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3" w:history="1">
        <w:r w:rsidRPr="00421340">
          <w:rPr>
            <w:rStyle w:val="Hyperlink"/>
            <w:rFonts w:eastAsia="Times New Roman" w:cstheme="minorHAnsi"/>
            <w:noProof/>
          </w:rPr>
          <w:t>Prerequisites:</w:t>
        </w:r>
        <w:r>
          <w:rPr>
            <w:noProof/>
            <w:webHidden/>
          </w:rPr>
          <w:tab/>
        </w:r>
        <w:r>
          <w:rPr>
            <w:noProof/>
            <w:webHidden/>
          </w:rPr>
          <w:fldChar w:fldCharType="begin"/>
        </w:r>
        <w:r>
          <w:rPr>
            <w:noProof/>
            <w:webHidden/>
          </w:rPr>
          <w:instrText xml:space="preserve"> PAGEREF _Toc62219773 \h </w:instrText>
        </w:r>
        <w:r>
          <w:rPr>
            <w:noProof/>
            <w:webHidden/>
          </w:rPr>
        </w:r>
        <w:r>
          <w:rPr>
            <w:noProof/>
            <w:webHidden/>
          </w:rPr>
          <w:fldChar w:fldCharType="separate"/>
        </w:r>
        <w:r>
          <w:rPr>
            <w:noProof/>
            <w:webHidden/>
          </w:rPr>
          <w:t>2</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4" w:history="1">
        <w:r w:rsidRPr="00421340">
          <w:rPr>
            <w:rStyle w:val="Hyperlink"/>
            <w:rFonts w:eastAsia="Times New Roman" w:cstheme="minorHAnsi"/>
            <w:noProof/>
          </w:rPr>
          <w:t>Communication Policy</w:t>
        </w:r>
        <w:r>
          <w:rPr>
            <w:noProof/>
            <w:webHidden/>
          </w:rPr>
          <w:tab/>
        </w:r>
        <w:r>
          <w:rPr>
            <w:noProof/>
            <w:webHidden/>
          </w:rPr>
          <w:fldChar w:fldCharType="begin"/>
        </w:r>
        <w:r>
          <w:rPr>
            <w:noProof/>
            <w:webHidden/>
          </w:rPr>
          <w:instrText xml:space="preserve"> PAGEREF _Toc62219774 \h </w:instrText>
        </w:r>
        <w:r>
          <w:rPr>
            <w:noProof/>
            <w:webHidden/>
          </w:rPr>
        </w:r>
        <w:r>
          <w:rPr>
            <w:noProof/>
            <w:webHidden/>
          </w:rPr>
          <w:fldChar w:fldCharType="separate"/>
        </w:r>
        <w:r>
          <w:rPr>
            <w:noProof/>
            <w:webHidden/>
          </w:rPr>
          <w:t>2</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5" w:history="1">
        <w:r w:rsidRPr="00421340">
          <w:rPr>
            <w:rStyle w:val="Hyperlink"/>
            <w:rFonts w:eastAsia="Times New Roman" w:cstheme="minorHAnsi"/>
            <w:noProof/>
          </w:rPr>
          <w:t>General Education Core Objectives:</w:t>
        </w:r>
        <w:r>
          <w:rPr>
            <w:noProof/>
            <w:webHidden/>
          </w:rPr>
          <w:tab/>
        </w:r>
        <w:r>
          <w:rPr>
            <w:noProof/>
            <w:webHidden/>
          </w:rPr>
          <w:fldChar w:fldCharType="begin"/>
        </w:r>
        <w:r>
          <w:rPr>
            <w:noProof/>
            <w:webHidden/>
          </w:rPr>
          <w:instrText xml:space="preserve"> PAGEREF _Toc62219775 \h </w:instrText>
        </w:r>
        <w:r>
          <w:rPr>
            <w:noProof/>
            <w:webHidden/>
          </w:rPr>
        </w:r>
        <w:r>
          <w:rPr>
            <w:noProof/>
            <w:webHidden/>
          </w:rPr>
          <w:fldChar w:fldCharType="separate"/>
        </w:r>
        <w:r>
          <w:rPr>
            <w:noProof/>
            <w:webHidden/>
          </w:rPr>
          <w:t>3</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6" w:history="1">
        <w:r w:rsidRPr="00421340">
          <w:rPr>
            <w:rStyle w:val="Hyperlink"/>
            <w:rFonts w:eastAsia="Times New Roman" w:cstheme="minorHAnsi"/>
            <w:noProof/>
          </w:rPr>
          <w:t>History Department Student Learner Outcomes:</w:t>
        </w:r>
        <w:r>
          <w:rPr>
            <w:noProof/>
            <w:webHidden/>
          </w:rPr>
          <w:tab/>
        </w:r>
        <w:r>
          <w:rPr>
            <w:noProof/>
            <w:webHidden/>
          </w:rPr>
          <w:fldChar w:fldCharType="begin"/>
        </w:r>
        <w:r>
          <w:rPr>
            <w:noProof/>
            <w:webHidden/>
          </w:rPr>
          <w:instrText xml:space="preserve"> PAGEREF _Toc62219776 \h </w:instrText>
        </w:r>
        <w:r>
          <w:rPr>
            <w:noProof/>
            <w:webHidden/>
          </w:rPr>
        </w:r>
        <w:r>
          <w:rPr>
            <w:noProof/>
            <w:webHidden/>
          </w:rPr>
          <w:fldChar w:fldCharType="separate"/>
        </w:r>
        <w:r>
          <w:rPr>
            <w:noProof/>
            <w:webHidden/>
          </w:rPr>
          <w:t>3</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7" w:history="1">
        <w:r w:rsidRPr="00421340">
          <w:rPr>
            <w:rStyle w:val="Hyperlink"/>
            <w:rFonts w:eastAsia="Times New Roman" w:cstheme="minorHAnsi"/>
            <w:noProof/>
          </w:rPr>
          <w:t>Required Course Materials:</w:t>
        </w:r>
        <w:r>
          <w:rPr>
            <w:noProof/>
            <w:webHidden/>
          </w:rPr>
          <w:tab/>
        </w:r>
        <w:r>
          <w:rPr>
            <w:noProof/>
            <w:webHidden/>
          </w:rPr>
          <w:fldChar w:fldCharType="begin"/>
        </w:r>
        <w:r>
          <w:rPr>
            <w:noProof/>
            <w:webHidden/>
          </w:rPr>
          <w:instrText xml:space="preserve"> PAGEREF _Toc62219777 \h </w:instrText>
        </w:r>
        <w:r>
          <w:rPr>
            <w:noProof/>
            <w:webHidden/>
          </w:rPr>
        </w:r>
        <w:r>
          <w:rPr>
            <w:noProof/>
            <w:webHidden/>
          </w:rPr>
          <w:fldChar w:fldCharType="separate"/>
        </w:r>
        <w:r>
          <w:rPr>
            <w:noProof/>
            <w:webHidden/>
          </w:rPr>
          <w:t>3</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8" w:history="1">
        <w:r w:rsidRPr="00421340">
          <w:rPr>
            <w:rStyle w:val="Hyperlink"/>
            <w:rFonts w:eastAsia="Times New Roman" w:cstheme="minorHAnsi"/>
            <w:noProof/>
          </w:rPr>
          <w:t>Required Preparation to Use Blackboard, Including New Resources to Help You:</w:t>
        </w:r>
        <w:r>
          <w:rPr>
            <w:noProof/>
            <w:webHidden/>
          </w:rPr>
          <w:tab/>
        </w:r>
        <w:r>
          <w:rPr>
            <w:noProof/>
            <w:webHidden/>
          </w:rPr>
          <w:fldChar w:fldCharType="begin"/>
        </w:r>
        <w:r>
          <w:rPr>
            <w:noProof/>
            <w:webHidden/>
          </w:rPr>
          <w:instrText xml:space="preserve"> PAGEREF _Toc62219778 \h </w:instrText>
        </w:r>
        <w:r>
          <w:rPr>
            <w:noProof/>
            <w:webHidden/>
          </w:rPr>
        </w:r>
        <w:r>
          <w:rPr>
            <w:noProof/>
            <w:webHidden/>
          </w:rPr>
          <w:fldChar w:fldCharType="separate"/>
        </w:r>
        <w:r>
          <w:rPr>
            <w:noProof/>
            <w:webHidden/>
          </w:rPr>
          <w:t>4</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9" w:history="1">
        <w:r w:rsidRPr="00421340">
          <w:rPr>
            <w:rStyle w:val="Hyperlink"/>
            <w:rFonts w:eastAsia="Times New Roman" w:cstheme="minorHAnsi"/>
            <w:noProof/>
          </w:rPr>
          <w:t>Method of Instruction to Help Students With or Without a Broad Background in History</w:t>
        </w:r>
        <w:r>
          <w:rPr>
            <w:noProof/>
            <w:webHidden/>
          </w:rPr>
          <w:tab/>
        </w:r>
        <w:r>
          <w:rPr>
            <w:noProof/>
            <w:webHidden/>
          </w:rPr>
          <w:fldChar w:fldCharType="begin"/>
        </w:r>
        <w:r>
          <w:rPr>
            <w:noProof/>
            <w:webHidden/>
          </w:rPr>
          <w:instrText xml:space="preserve"> PAGEREF _Toc62219779 \h </w:instrText>
        </w:r>
        <w:r>
          <w:rPr>
            <w:noProof/>
            <w:webHidden/>
          </w:rPr>
        </w:r>
        <w:r>
          <w:rPr>
            <w:noProof/>
            <w:webHidden/>
          </w:rPr>
          <w:fldChar w:fldCharType="separate"/>
        </w:r>
        <w:r>
          <w:rPr>
            <w:noProof/>
            <w:webHidden/>
          </w:rPr>
          <w:t>4</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0" w:history="1">
        <w:r w:rsidRPr="00421340">
          <w:rPr>
            <w:rStyle w:val="Hyperlink"/>
            <w:rFonts w:eastAsia="Times New Roman" w:cstheme="minorHAnsi"/>
            <w:noProof/>
          </w:rPr>
          <w:t>Organization of the Course:</w:t>
        </w:r>
        <w:r>
          <w:rPr>
            <w:noProof/>
            <w:webHidden/>
          </w:rPr>
          <w:tab/>
        </w:r>
        <w:r>
          <w:rPr>
            <w:noProof/>
            <w:webHidden/>
          </w:rPr>
          <w:fldChar w:fldCharType="begin"/>
        </w:r>
        <w:r>
          <w:rPr>
            <w:noProof/>
            <w:webHidden/>
          </w:rPr>
          <w:instrText xml:space="preserve"> PAGEREF _Toc62219780 \h </w:instrText>
        </w:r>
        <w:r>
          <w:rPr>
            <w:noProof/>
            <w:webHidden/>
          </w:rPr>
        </w:r>
        <w:r>
          <w:rPr>
            <w:noProof/>
            <w:webHidden/>
          </w:rPr>
          <w:fldChar w:fldCharType="separate"/>
        </w:r>
        <w:r>
          <w:rPr>
            <w:noProof/>
            <w:webHidden/>
          </w:rPr>
          <w:t>4</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1" w:history="1">
        <w:r w:rsidRPr="00421340">
          <w:rPr>
            <w:rStyle w:val="Hyperlink"/>
            <w:rFonts w:eastAsia="Times New Roman"/>
            <w:noProof/>
          </w:rPr>
          <w:t xml:space="preserve">How to Succeed </w:t>
        </w:r>
        <w:r w:rsidRPr="00421340">
          <w:rPr>
            <w:rStyle w:val="Hyperlink"/>
            <w:noProof/>
          </w:rPr>
          <w:t>with Learning Folders (All Content &amp; Graded Work) and with the List of Due Dates</w:t>
        </w:r>
        <w:r>
          <w:rPr>
            <w:noProof/>
            <w:webHidden/>
          </w:rPr>
          <w:tab/>
        </w:r>
        <w:r>
          <w:rPr>
            <w:noProof/>
            <w:webHidden/>
          </w:rPr>
          <w:fldChar w:fldCharType="begin"/>
        </w:r>
        <w:r>
          <w:rPr>
            <w:noProof/>
            <w:webHidden/>
          </w:rPr>
          <w:instrText xml:space="preserve"> PAGEREF _Toc62219781 \h </w:instrText>
        </w:r>
        <w:r>
          <w:rPr>
            <w:noProof/>
            <w:webHidden/>
          </w:rPr>
        </w:r>
        <w:r>
          <w:rPr>
            <w:noProof/>
            <w:webHidden/>
          </w:rPr>
          <w:fldChar w:fldCharType="separate"/>
        </w:r>
        <w:r>
          <w:rPr>
            <w:noProof/>
            <w:webHidden/>
          </w:rPr>
          <w:t>5</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2" w:history="1">
        <w:r w:rsidRPr="00421340">
          <w:rPr>
            <w:rStyle w:val="Hyperlink"/>
            <w:rFonts w:eastAsia="Times New Roman" w:cstheme="minorHAnsi"/>
            <w:noProof/>
          </w:rPr>
          <w:t>How to Succeed with Self-Test and Full-Test Quizzes If You Already Know Something—or Not:</w:t>
        </w:r>
        <w:r>
          <w:rPr>
            <w:noProof/>
            <w:webHidden/>
          </w:rPr>
          <w:tab/>
        </w:r>
        <w:r>
          <w:rPr>
            <w:noProof/>
            <w:webHidden/>
          </w:rPr>
          <w:fldChar w:fldCharType="begin"/>
        </w:r>
        <w:r>
          <w:rPr>
            <w:noProof/>
            <w:webHidden/>
          </w:rPr>
          <w:instrText xml:space="preserve"> PAGEREF _Toc62219782 \h </w:instrText>
        </w:r>
        <w:r>
          <w:rPr>
            <w:noProof/>
            <w:webHidden/>
          </w:rPr>
        </w:r>
        <w:r>
          <w:rPr>
            <w:noProof/>
            <w:webHidden/>
          </w:rPr>
          <w:fldChar w:fldCharType="separate"/>
        </w:r>
        <w:r>
          <w:rPr>
            <w:noProof/>
            <w:webHidden/>
          </w:rPr>
          <w:t>5</w:t>
        </w:r>
        <w:r>
          <w:rPr>
            <w:noProof/>
            <w:webHidden/>
          </w:rPr>
          <w:fldChar w:fldCharType="end"/>
        </w:r>
      </w:hyperlink>
    </w:p>
    <w:p w:rsidR="00D26193" w:rsidRDefault="00D26193">
      <w:pPr>
        <w:pStyle w:val="TOC2"/>
        <w:tabs>
          <w:tab w:val="right" w:leader="dot" w:pos="10790"/>
        </w:tabs>
        <w:rPr>
          <w:rFonts w:eastAsiaTheme="minorEastAsia"/>
          <w:noProof/>
        </w:rPr>
      </w:pPr>
      <w:hyperlink w:anchor="_Toc62219783" w:history="1">
        <w:r w:rsidRPr="00421340">
          <w:rPr>
            <w:rStyle w:val="Hyperlink"/>
            <w:rFonts w:eastAsia="Times New Roman" w:cstheme="minorHAnsi"/>
            <w:noProof/>
          </w:rPr>
          <w:t>Course Requirements and Graded Assignments</w:t>
        </w:r>
        <w:r>
          <w:rPr>
            <w:noProof/>
            <w:webHidden/>
          </w:rPr>
          <w:tab/>
        </w:r>
        <w:r>
          <w:rPr>
            <w:noProof/>
            <w:webHidden/>
          </w:rPr>
          <w:fldChar w:fldCharType="begin"/>
        </w:r>
        <w:r>
          <w:rPr>
            <w:noProof/>
            <w:webHidden/>
          </w:rPr>
          <w:instrText xml:space="preserve"> PAGEREF _Toc62219783 \h </w:instrText>
        </w:r>
        <w:r>
          <w:rPr>
            <w:noProof/>
            <w:webHidden/>
          </w:rPr>
        </w:r>
        <w:r>
          <w:rPr>
            <w:noProof/>
            <w:webHidden/>
          </w:rPr>
          <w:fldChar w:fldCharType="separate"/>
        </w:r>
        <w:r>
          <w:rPr>
            <w:noProof/>
            <w:webHidden/>
          </w:rPr>
          <w:t>6</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4" w:history="1">
        <w:r w:rsidRPr="00421340">
          <w:rPr>
            <w:rStyle w:val="Hyperlink"/>
            <w:rFonts w:eastAsia="Times New Roman" w:cstheme="minorHAnsi"/>
            <w:noProof/>
          </w:rPr>
          <w:t>Getting Started Activities and Trying to Give All Students Their Best Chance in Getting Started:</w:t>
        </w:r>
        <w:r>
          <w:rPr>
            <w:noProof/>
            <w:webHidden/>
          </w:rPr>
          <w:tab/>
        </w:r>
        <w:r>
          <w:rPr>
            <w:noProof/>
            <w:webHidden/>
          </w:rPr>
          <w:fldChar w:fldCharType="begin"/>
        </w:r>
        <w:r>
          <w:rPr>
            <w:noProof/>
            <w:webHidden/>
          </w:rPr>
          <w:instrText xml:space="preserve"> PAGEREF _Toc62219784 \h </w:instrText>
        </w:r>
        <w:r>
          <w:rPr>
            <w:noProof/>
            <w:webHidden/>
          </w:rPr>
        </w:r>
        <w:r>
          <w:rPr>
            <w:noProof/>
            <w:webHidden/>
          </w:rPr>
          <w:fldChar w:fldCharType="separate"/>
        </w:r>
        <w:r>
          <w:rPr>
            <w:noProof/>
            <w:webHidden/>
          </w:rPr>
          <w:t>6</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5" w:history="1">
        <w:r w:rsidRPr="00421340">
          <w:rPr>
            <w:rStyle w:val="Hyperlink"/>
            <w:noProof/>
          </w:rPr>
          <w:t xml:space="preserve">Learning Quizzes and </w:t>
        </w:r>
        <w:r w:rsidRPr="00421340">
          <w:rPr>
            <w:rStyle w:val="Hyperlink"/>
            <w:bCs/>
            <w:noProof/>
          </w:rPr>
          <w:t>Pre-Learning</w:t>
        </w:r>
        <w:r w:rsidRPr="00421340">
          <w:rPr>
            <w:rStyle w:val="Hyperlink"/>
            <w:noProof/>
          </w:rPr>
          <w:t xml:space="preserve"> and Pre-Earning Questions for the Exams for the Units:</w:t>
        </w:r>
        <w:r>
          <w:rPr>
            <w:noProof/>
            <w:webHidden/>
          </w:rPr>
          <w:tab/>
        </w:r>
        <w:r>
          <w:rPr>
            <w:noProof/>
            <w:webHidden/>
          </w:rPr>
          <w:fldChar w:fldCharType="begin"/>
        </w:r>
        <w:r>
          <w:rPr>
            <w:noProof/>
            <w:webHidden/>
          </w:rPr>
          <w:instrText xml:space="preserve"> PAGEREF _Toc62219785 \h </w:instrText>
        </w:r>
        <w:r>
          <w:rPr>
            <w:noProof/>
            <w:webHidden/>
          </w:rPr>
        </w:r>
        <w:r>
          <w:rPr>
            <w:noProof/>
            <w:webHidden/>
          </w:rPr>
          <w:fldChar w:fldCharType="separate"/>
        </w:r>
        <w:r>
          <w:rPr>
            <w:noProof/>
            <w:webHidden/>
          </w:rPr>
          <w:t>6</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6" w:history="1">
        <w:r w:rsidRPr="00421340">
          <w:rPr>
            <w:rStyle w:val="Hyperlink"/>
            <w:noProof/>
          </w:rPr>
          <w:t>Unit Question &amp; Answers (Unit Q&amp;A) and How They Can Help You</w:t>
        </w:r>
        <w:r>
          <w:rPr>
            <w:noProof/>
            <w:webHidden/>
          </w:rPr>
          <w:tab/>
        </w:r>
        <w:r>
          <w:rPr>
            <w:noProof/>
            <w:webHidden/>
          </w:rPr>
          <w:fldChar w:fldCharType="begin"/>
        </w:r>
        <w:r>
          <w:rPr>
            <w:noProof/>
            <w:webHidden/>
          </w:rPr>
          <w:instrText xml:space="preserve"> PAGEREF _Toc62219786 \h </w:instrText>
        </w:r>
        <w:r>
          <w:rPr>
            <w:noProof/>
            <w:webHidden/>
          </w:rPr>
        </w:r>
        <w:r>
          <w:rPr>
            <w:noProof/>
            <w:webHidden/>
          </w:rPr>
          <w:fldChar w:fldCharType="separate"/>
        </w:r>
        <w:r>
          <w:rPr>
            <w:noProof/>
            <w:webHidden/>
          </w:rPr>
          <w:t>6</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7" w:history="1">
        <w:r w:rsidRPr="00421340">
          <w:rPr>
            <w:rStyle w:val="Hyperlink"/>
            <w:noProof/>
          </w:rPr>
          <w:t>3 Unit Exams and the Goal of Exam Questions to Be Useful for the Course—and Your Life</w:t>
        </w:r>
        <w:r>
          <w:rPr>
            <w:noProof/>
            <w:webHidden/>
          </w:rPr>
          <w:tab/>
        </w:r>
        <w:r>
          <w:rPr>
            <w:noProof/>
            <w:webHidden/>
          </w:rPr>
          <w:fldChar w:fldCharType="begin"/>
        </w:r>
        <w:r>
          <w:rPr>
            <w:noProof/>
            <w:webHidden/>
          </w:rPr>
          <w:instrText xml:space="preserve"> PAGEREF _Toc62219787 \h </w:instrText>
        </w:r>
        <w:r>
          <w:rPr>
            <w:noProof/>
            <w:webHidden/>
          </w:rPr>
        </w:r>
        <w:r>
          <w:rPr>
            <w:noProof/>
            <w:webHidden/>
          </w:rPr>
          <w:fldChar w:fldCharType="separate"/>
        </w:r>
        <w:r>
          <w:rPr>
            <w:noProof/>
            <w:webHidden/>
          </w:rPr>
          <w:t>6</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8" w:history="1">
        <w:r w:rsidRPr="00421340">
          <w:rPr>
            <w:rStyle w:val="Hyperlink"/>
            <w:rFonts w:cstheme="minorHAnsi"/>
            <w:noProof/>
          </w:rPr>
          <w:t>Departmental Final Exam—F for the Course If Not Taken</w:t>
        </w:r>
        <w:r>
          <w:rPr>
            <w:noProof/>
            <w:webHidden/>
          </w:rPr>
          <w:tab/>
        </w:r>
        <w:r>
          <w:rPr>
            <w:noProof/>
            <w:webHidden/>
          </w:rPr>
          <w:fldChar w:fldCharType="begin"/>
        </w:r>
        <w:r>
          <w:rPr>
            <w:noProof/>
            <w:webHidden/>
          </w:rPr>
          <w:instrText xml:space="preserve"> PAGEREF _Toc62219788 \h </w:instrText>
        </w:r>
        <w:r>
          <w:rPr>
            <w:noProof/>
            <w:webHidden/>
          </w:rPr>
        </w:r>
        <w:r>
          <w:rPr>
            <w:noProof/>
            <w:webHidden/>
          </w:rPr>
          <w:fldChar w:fldCharType="separate"/>
        </w:r>
        <w:r>
          <w:rPr>
            <w:noProof/>
            <w:webHidden/>
          </w:rPr>
          <w:t>7</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9" w:history="1">
        <w:r w:rsidRPr="00421340">
          <w:rPr>
            <w:rStyle w:val="Hyperlink"/>
            <w:rFonts w:eastAsia="Times New Roman" w:cstheme="minorHAnsi"/>
            <w:noProof/>
          </w:rPr>
          <w:t>Introduction to Respondus for the 3 Unit Exams and the Final Exam</w:t>
        </w:r>
        <w:r>
          <w:rPr>
            <w:noProof/>
            <w:webHidden/>
          </w:rPr>
          <w:tab/>
        </w:r>
        <w:r>
          <w:rPr>
            <w:noProof/>
            <w:webHidden/>
          </w:rPr>
          <w:fldChar w:fldCharType="begin"/>
        </w:r>
        <w:r>
          <w:rPr>
            <w:noProof/>
            <w:webHidden/>
          </w:rPr>
          <w:instrText xml:space="preserve"> PAGEREF _Toc62219789 \h </w:instrText>
        </w:r>
        <w:r>
          <w:rPr>
            <w:noProof/>
            <w:webHidden/>
          </w:rPr>
        </w:r>
        <w:r>
          <w:rPr>
            <w:noProof/>
            <w:webHidden/>
          </w:rPr>
          <w:fldChar w:fldCharType="separate"/>
        </w:r>
        <w:r>
          <w:rPr>
            <w:noProof/>
            <w:webHidden/>
          </w:rPr>
          <w:t>7</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0" w:history="1">
        <w:r w:rsidRPr="00421340">
          <w:rPr>
            <w:rStyle w:val="Hyperlink"/>
            <w:rFonts w:eastAsia="Times New Roman" w:cstheme="minorHAnsi"/>
            <w:noProof/>
          </w:rPr>
          <w:t>How Respondus Works in This Class</w:t>
        </w:r>
        <w:r>
          <w:rPr>
            <w:noProof/>
            <w:webHidden/>
          </w:rPr>
          <w:tab/>
        </w:r>
        <w:r>
          <w:rPr>
            <w:noProof/>
            <w:webHidden/>
          </w:rPr>
          <w:fldChar w:fldCharType="begin"/>
        </w:r>
        <w:r>
          <w:rPr>
            <w:noProof/>
            <w:webHidden/>
          </w:rPr>
          <w:instrText xml:space="preserve"> PAGEREF _Toc62219790 \h </w:instrText>
        </w:r>
        <w:r>
          <w:rPr>
            <w:noProof/>
            <w:webHidden/>
          </w:rPr>
        </w:r>
        <w:r>
          <w:rPr>
            <w:noProof/>
            <w:webHidden/>
          </w:rPr>
          <w:fldChar w:fldCharType="separate"/>
        </w:r>
        <w:r>
          <w:rPr>
            <w:noProof/>
            <w:webHidden/>
          </w:rPr>
          <w:t>8</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1" w:history="1">
        <w:r w:rsidRPr="00421340">
          <w:rPr>
            <w:rStyle w:val="Hyperlink"/>
            <w:rFonts w:eastAsia="Times New Roman" w:cstheme="minorHAnsi"/>
            <w:noProof/>
          </w:rPr>
          <w:t>Written Assignments (F.I.O. Projects):</w:t>
        </w:r>
        <w:r>
          <w:rPr>
            <w:noProof/>
            <w:webHidden/>
          </w:rPr>
          <w:tab/>
        </w:r>
        <w:r>
          <w:rPr>
            <w:noProof/>
            <w:webHidden/>
          </w:rPr>
          <w:fldChar w:fldCharType="begin"/>
        </w:r>
        <w:r>
          <w:rPr>
            <w:noProof/>
            <w:webHidden/>
          </w:rPr>
          <w:instrText xml:space="preserve"> PAGEREF _Toc62219791 \h </w:instrText>
        </w:r>
        <w:r>
          <w:rPr>
            <w:noProof/>
            <w:webHidden/>
          </w:rPr>
        </w:r>
        <w:r>
          <w:rPr>
            <w:noProof/>
            <w:webHidden/>
          </w:rPr>
          <w:fldChar w:fldCharType="separate"/>
        </w:r>
        <w:r>
          <w:rPr>
            <w:noProof/>
            <w:webHidden/>
          </w:rPr>
          <w:t>8</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2" w:history="1">
        <w:r w:rsidRPr="00421340">
          <w:rPr>
            <w:rStyle w:val="Hyperlink"/>
            <w:rFonts w:eastAsia="Times New Roman" w:cstheme="minorHAnsi"/>
            <w:noProof/>
          </w:rPr>
          <w:t>Course Evaluation and Grading Scale:</w:t>
        </w:r>
        <w:r>
          <w:rPr>
            <w:noProof/>
            <w:webHidden/>
          </w:rPr>
          <w:tab/>
        </w:r>
        <w:r>
          <w:rPr>
            <w:noProof/>
            <w:webHidden/>
          </w:rPr>
          <w:fldChar w:fldCharType="begin"/>
        </w:r>
        <w:r>
          <w:rPr>
            <w:noProof/>
            <w:webHidden/>
          </w:rPr>
          <w:instrText xml:space="preserve"> PAGEREF _Toc62219792 \h </w:instrText>
        </w:r>
        <w:r>
          <w:rPr>
            <w:noProof/>
            <w:webHidden/>
          </w:rPr>
        </w:r>
        <w:r>
          <w:rPr>
            <w:noProof/>
            <w:webHidden/>
          </w:rPr>
          <w:fldChar w:fldCharType="separate"/>
        </w:r>
        <w:r>
          <w:rPr>
            <w:noProof/>
            <w:webHidden/>
          </w:rPr>
          <w:t>9</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3" w:history="1">
        <w:r w:rsidRPr="00421340">
          <w:rPr>
            <w:rStyle w:val="Hyperlink"/>
            <w:rFonts w:cstheme="minorHAnsi"/>
            <w:i/>
            <w:noProof/>
            <w:shd w:val="clear" w:color="auto" w:fill="FFC000"/>
          </w:rPr>
          <w:t>Caution</w:t>
        </w:r>
        <w:r w:rsidRPr="00421340">
          <w:rPr>
            <w:rStyle w:val="Hyperlink"/>
            <w:rFonts w:cstheme="minorHAnsi"/>
            <w:noProof/>
          </w:rPr>
          <w:t xml:space="preserve"> about the History </w:t>
        </w:r>
        <w:r w:rsidRPr="00421340">
          <w:rPr>
            <w:rStyle w:val="Hyperlink"/>
            <w:rFonts w:eastAsia="Times New Roman" w:cstheme="minorHAnsi"/>
            <w:noProof/>
          </w:rPr>
          <w:t>Department’s</w:t>
        </w:r>
        <w:r w:rsidRPr="00421340">
          <w:rPr>
            <w:rStyle w:val="Hyperlink"/>
            <w:rFonts w:cstheme="minorHAnsi"/>
            <w:noProof/>
          </w:rPr>
          <w:t xml:space="preserve"> Course Objectives and Its 30 Percent Writing Requirement</w:t>
        </w:r>
        <w:r>
          <w:rPr>
            <w:noProof/>
            <w:webHidden/>
          </w:rPr>
          <w:tab/>
        </w:r>
        <w:r>
          <w:rPr>
            <w:noProof/>
            <w:webHidden/>
          </w:rPr>
          <w:fldChar w:fldCharType="begin"/>
        </w:r>
        <w:r>
          <w:rPr>
            <w:noProof/>
            <w:webHidden/>
          </w:rPr>
          <w:instrText xml:space="preserve"> PAGEREF _Toc62219793 \h </w:instrText>
        </w:r>
        <w:r>
          <w:rPr>
            <w:noProof/>
            <w:webHidden/>
          </w:rPr>
        </w:r>
        <w:r>
          <w:rPr>
            <w:noProof/>
            <w:webHidden/>
          </w:rPr>
          <w:fldChar w:fldCharType="separate"/>
        </w:r>
        <w:r>
          <w:rPr>
            <w:noProof/>
            <w:webHidden/>
          </w:rPr>
          <w:t>10</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4" w:history="1">
        <w:r w:rsidRPr="00421340">
          <w:rPr>
            <w:rStyle w:val="Hyperlink"/>
            <w:rFonts w:cstheme="minorHAnsi"/>
            <w:noProof/>
          </w:rPr>
          <w:t>How This Course Tries to Help Different Types of Students Succeed with Writing about History:</w:t>
        </w:r>
        <w:r>
          <w:rPr>
            <w:noProof/>
            <w:webHidden/>
          </w:rPr>
          <w:tab/>
        </w:r>
        <w:r>
          <w:rPr>
            <w:noProof/>
            <w:webHidden/>
          </w:rPr>
          <w:fldChar w:fldCharType="begin"/>
        </w:r>
        <w:r>
          <w:rPr>
            <w:noProof/>
            <w:webHidden/>
          </w:rPr>
          <w:instrText xml:space="preserve"> PAGEREF _Toc62219794 \h </w:instrText>
        </w:r>
        <w:r>
          <w:rPr>
            <w:noProof/>
            <w:webHidden/>
          </w:rPr>
        </w:r>
        <w:r>
          <w:rPr>
            <w:noProof/>
            <w:webHidden/>
          </w:rPr>
          <w:fldChar w:fldCharType="separate"/>
        </w:r>
        <w:r>
          <w:rPr>
            <w:noProof/>
            <w:webHidden/>
          </w:rPr>
          <w:t>10</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5" w:history="1">
        <w:r w:rsidRPr="00421340">
          <w:rPr>
            <w:rStyle w:val="Hyperlink"/>
            <w:rFonts w:cstheme="minorHAnsi"/>
            <w:noProof/>
          </w:rPr>
          <w:t>Incentives (Extra Credit with a Reason) to Help You Persist</w:t>
        </w:r>
        <w:r>
          <w:rPr>
            <w:noProof/>
            <w:webHidden/>
          </w:rPr>
          <w:tab/>
        </w:r>
        <w:r>
          <w:rPr>
            <w:noProof/>
            <w:webHidden/>
          </w:rPr>
          <w:fldChar w:fldCharType="begin"/>
        </w:r>
        <w:r>
          <w:rPr>
            <w:noProof/>
            <w:webHidden/>
          </w:rPr>
          <w:instrText xml:space="preserve"> PAGEREF _Toc62219795 \h </w:instrText>
        </w:r>
        <w:r>
          <w:rPr>
            <w:noProof/>
            <w:webHidden/>
          </w:rPr>
        </w:r>
        <w:r>
          <w:rPr>
            <w:noProof/>
            <w:webHidden/>
          </w:rPr>
          <w:fldChar w:fldCharType="separate"/>
        </w:r>
        <w:r>
          <w:rPr>
            <w:noProof/>
            <w:webHidden/>
          </w:rPr>
          <w:t>10</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6" w:history="1">
        <w:r w:rsidRPr="00421340">
          <w:rPr>
            <w:rStyle w:val="Hyperlink"/>
            <w:rFonts w:eastAsia="Times New Roman" w:cstheme="minorHAnsi"/>
            <w:noProof/>
          </w:rPr>
          <w:t>Grading Response Timeframe:</w:t>
        </w:r>
        <w:r>
          <w:rPr>
            <w:noProof/>
            <w:webHidden/>
          </w:rPr>
          <w:tab/>
        </w:r>
        <w:r>
          <w:rPr>
            <w:noProof/>
            <w:webHidden/>
          </w:rPr>
          <w:fldChar w:fldCharType="begin"/>
        </w:r>
        <w:r>
          <w:rPr>
            <w:noProof/>
            <w:webHidden/>
          </w:rPr>
          <w:instrText xml:space="preserve"> PAGEREF _Toc62219796 \h </w:instrText>
        </w:r>
        <w:r>
          <w:rPr>
            <w:noProof/>
            <w:webHidden/>
          </w:rPr>
        </w:r>
        <w:r>
          <w:rPr>
            <w:noProof/>
            <w:webHidden/>
          </w:rPr>
          <w:fldChar w:fldCharType="separate"/>
        </w:r>
        <w:r>
          <w:rPr>
            <w:noProof/>
            <w:webHidden/>
          </w:rPr>
          <w:t>11</w:t>
        </w:r>
        <w:r>
          <w:rPr>
            <w:noProof/>
            <w:webHidden/>
          </w:rPr>
          <w:fldChar w:fldCharType="end"/>
        </w:r>
      </w:hyperlink>
    </w:p>
    <w:p w:rsidR="00D26193" w:rsidRDefault="00D26193">
      <w:pPr>
        <w:pStyle w:val="TOC2"/>
        <w:tabs>
          <w:tab w:val="right" w:leader="dot" w:pos="10790"/>
        </w:tabs>
        <w:rPr>
          <w:rFonts w:eastAsiaTheme="minorEastAsia"/>
          <w:noProof/>
        </w:rPr>
      </w:pPr>
      <w:hyperlink w:anchor="_Toc62219797" w:history="1">
        <w:r w:rsidRPr="00421340">
          <w:rPr>
            <w:rStyle w:val="Hyperlink"/>
            <w:rFonts w:eastAsia="Times New Roman" w:cstheme="minorHAnsi"/>
            <w:noProof/>
          </w:rPr>
          <w:t>Course Policies</w:t>
        </w:r>
        <w:r>
          <w:rPr>
            <w:noProof/>
            <w:webHidden/>
          </w:rPr>
          <w:tab/>
        </w:r>
        <w:r>
          <w:rPr>
            <w:noProof/>
            <w:webHidden/>
          </w:rPr>
          <w:fldChar w:fldCharType="begin"/>
        </w:r>
        <w:r>
          <w:rPr>
            <w:noProof/>
            <w:webHidden/>
          </w:rPr>
          <w:instrText xml:space="preserve"> PAGEREF _Toc62219797 \h </w:instrText>
        </w:r>
        <w:r>
          <w:rPr>
            <w:noProof/>
            <w:webHidden/>
          </w:rPr>
        </w:r>
        <w:r>
          <w:rPr>
            <w:noProof/>
            <w:webHidden/>
          </w:rPr>
          <w:fldChar w:fldCharType="separate"/>
        </w:r>
        <w:r>
          <w:rPr>
            <w:noProof/>
            <w:webHidden/>
          </w:rPr>
          <w:t>11</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8" w:history="1">
        <w:r w:rsidRPr="00421340">
          <w:rPr>
            <w:rStyle w:val="Hyperlink"/>
            <w:rFonts w:eastAsia="Times New Roman" w:cstheme="minorHAnsi"/>
            <w:noProof/>
          </w:rPr>
          <w:t>Late Work Policy</w:t>
        </w:r>
        <w:r>
          <w:rPr>
            <w:noProof/>
            <w:webHidden/>
          </w:rPr>
          <w:tab/>
        </w:r>
        <w:r>
          <w:rPr>
            <w:noProof/>
            <w:webHidden/>
          </w:rPr>
          <w:fldChar w:fldCharType="begin"/>
        </w:r>
        <w:r>
          <w:rPr>
            <w:noProof/>
            <w:webHidden/>
          </w:rPr>
          <w:instrText xml:space="preserve"> PAGEREF _Toc62219798 \h </w:instrText>
        </w:r>
        <w:r>
          <w:rPr>
            <w:noProof/>
            <w:webHidden/>
          </w:rPr>
        </w:r>
        <w:r>
          <w:rPr>
            <w:noProof/>
            <w:webHidden/>
          </w:rPr>
          <w:fldChar w:fldCharType="separate"/>
        </w:r>
        <w:r>
          <w:rPr>
            <w:noProof/>
            <w:webHidden/>
          </w:rPr>
          <w:t>11</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9" w:history="1">
        <w:r w:rsidRPr="00421340">
          <w:rPr>
            <w:rStyle w:val="Hyperlink"/>
            <w:rFonts w:eastAsia="Times New Roman" w:cstheme="minorHAnsi"/>
            <w:noProof/>
          </w:rPr>
          <w:t>Technology Outage Policy:</w:t>
        </w:r>
        <w:r>
          <w:rPr>
            <w:noProof/>
            <w:webHidden/>
          </w:rPr>
          <w:tab/>
        </w:r>
        <w:r>
          <w:rPr>
            <w:noProof/>
            <w:webHidden/>
          </w:rPr>
          <w:fldChar w:fldCharType="begin"/>
        </w:r>
        <w:r>
          <w:rPr>
            <w:noProof/>
            <w:webHidden/>
          </w:rPr>
          <w:instrText xml:space="preserve"> PAGEREF _Toc62219799 \h </w:instrText>
        </w:r>
        <w:r>
          <w:rPr>
            <w:noProof/>
            <w:webHidden/>
          </w:rPr>
        </w:r>
        <w:r>
          <w:rPr>
            <w:noProof/>
            <w:webHidden/>
          </w:rPr>
          <w:fldChar w:fldCharType="separate"/>
        </w:r>
        <w:r>
          <w:rPr>
            <w:noProof/>
            <w:webHidden/>
          </w:rPr>
          <w:t>11</w:t>
        </w:r>
        <w:r>
          <w:rPr>
            <w:noProof/>
            <w:webHidden/>
          </w:rPr>
          <w:fldChar w:fldCharType="end"/>
        </w:r>
      </w:hyperlink>
    </w:p>
    <w:p w:rsidR="00D26193" w:rsidRDefault="00D26193">
      <w:pPr>
        <w:pStyle w:val="TOC3"/>
        <w:tabs>
          <w:tab w:val="right" w:leader="dot" w:pos="10790"/>
        </w:tabs>
        <w:rPr>
          <w:rFonts w:eastAsiaTheme="minorEastAsia"/>
          <w:noProof/>
        </w:rPr>
      </w:pPr>
      <w:hyperlink w:anchor="_Toc62219800" w:history="1">
        <w:r w:rsidRPr="00421340">
          <w:rPr>
            <w:rStyle w:val="Hyperlink"/>
            <w:rFonts w:eastAsia="Times New Roman" w:cstheme="minorHAnsi"/>
            <w:noProof/>
          </w:rPr>
          <w:t>Attendance Policy:</w:t>
        </w:r>
        <w:r>
          <w:rPr>
            <w:noProof/>
            <w:webHidden/>
          </w:rPr>
          <w:tab/>
        </w:r>
        <w:r>
          <w:rPr>
            <w:noProof/>
            <w:webHidden/>
          </w:rPr>
          <w:fldChar w:fldCharType="begin"/>
        </w:r>
        <w:r>
          <w:rPr>
            <w:noProof/>
            <w:webHidden/>
          </w:rPr>
          <w:instrText xml:space="preserve"> PAGEREF _Toc62219800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3"/>
        <w:tabs>
          <w:tab w:val="right" w:leader="dot" w:pos="10790"/>
        </w:tabs>
        <w:rPr>
          <w:rFonts w:eastAsiaTheme="minorEastAsia"/>
          <w:noProof/>
        </w:rPr>
      </w:pPr>
      <w:hyperlink w:anchor="_Toc62219801" w:history="1">
        <w:r w:rsidRPr="00421340">
          <w:rPr>
            <w:rStyle w:val="Hyperlink"/>
            <w:rFonts w:eastAsia="Times New Roman" w:cstheme="minorHAnsi"/>
            <w:noProof/>
          </w:rPr>
          <w:t>Attendance Policy and Covid-19:</w:t>
        </w:r>
        <w:r>
          <w:rPr>
            <w:noProof/>
            <w:webHidden/>
          </w:rPr>
          <w:tab/>
        </w:r>
        <w:r>
          <w:rPr>
            <w:noProof/>
            <w:webHidden/>
          </w:rPr>
          <w:fldChar w:fldCharType="begin"/>
        </w:r>
        <w:r>
          <w:rPr>
            <w:noProof/>
            <w:webHidden/>
          </w:rPr>
          <w:instrText xml:space="preserve"> PAGEREF _Toc62219801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3"/>
        <w:tabs>
          <w:tab w:val="right" w:leader="dot" w:pos="10790"/>
        </w:tabs>
        <w:rPr>
          <w:rFonts w:eastAsiaTheme="minorEastAsia"/>
          <w:noProof/>
        </w:rPr>
      </w:pPr>
      <w:hyperlink w:anchor="_Toc62219802" w:history="1">
        <w:r w:rsidRPr="00421340">
          <w:rPr>
            <w:rStyle w:val="Hyperlink"/>
            <w:rFonts w:eastAsia="Times New Roman" w:cstheme="minorHAnsi"/>
            <w:noProof/>
          </w:rPr>
          <w:t>Online Classroom Behavior Policy/Classroom Civility:</w:t>
        </w:r>
        <w:r>
          <w:rPr>
            <w:noProof/>
            <w:webHidden/>
          </w:rPr>
          <w:tab/>
        </w:r>
        <w:r>
          <w:rPr>
            <w:noProof/>
            <w:webHidden/>
          </w:rPr>
          <w:fldChar w:fldCharType="begin"/>
        </w:r>
        <w:r>
          <w:rPr>
            <w:noProof/>
            <w:webHidden/>
          </w:rPr>
          <w:instrText xml:space="preserve"> PAGEREF _Toc62219802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3"/>
        <w:tabs>
          <w:tab w:val="right" w:leader="dot" w:pos="10790"/>
        </w:tabs>
        <w:rPr>
          <w:rFonts w:eastAsiaTheme="minorEastAsia"/>
          <w:noProof/>
        </w:rPr>
      </w:pPr>
      <w:hyperlink w:anchor="_Toc62219803" w:history="1">
        <w:r w:rsidRPr="00421340">
          <w:rPr>
            <w:rStyle w:val="Hyperlink"/>
            <w:rFonts w:eastAsia="Times New Roman" w:cstheme="minorHAnsi"/>
            <w:noProof/>
          </w:rPr>
          <w:t>Academic Honesty Policy:</w:t>
        </w:r>
        <w:r>
          <w:rPr>
            <w:noProof/>
            <w:webHidden/>
          </w:rPr>
          <w:tab/>
        </w:r>
        <w:r>
          <w:rPr>
            <w:noProof/>
            <w:webHidden/>
          </w:rPr>
          <w:fldChar w:fldCharType="begin"/>
        </w:r>
        <w:r>
          <w:rPr>
            <w:noProof/>
            <w:webHidden/>
          </w:rPr>
          <w:instrText xml:space="preserve"> PAGEREF _Toc62219803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3"/>
        <w:tabs>
          <w:tab w:val="right" w:leader="dot" w:pos="10790"/>
        </w:tabs>
        <w:rPr>
          <w:rFonts w:eastAsiaTheme="minorEastAsia"/>
          <w:noProof/>
        </w:rPr>
      </w:pPr>
      <w:hyperlink w:anchor="_Toc62219804" w:history="1">
        <w:r w:rsidRPr="00421340">
          <w:rPr>
            <w:rStyle w:val="Hyperlink"/>
            <w:rFonts w:eastAsia="Times New Roman" w:cstheme="minorHAnsi"/>
            <w:noProof/>
          </w:rPr>
          <w:t>Dropping a Course with a Grade of “W”:</w:t>
        </w:r>
        <w:r>
          <w:rPr>
            <w:noProof/>
            <w:webHidden/>
          </w:rPr>
          <w:tab/>
        </w:r>
        <w:r>
          <w:rPr>
            <w:noProof/>
            <w:webHidden/>
          </w:rPr>
          <w:fldChar w:fldCharType="begin"/>
        </w:r>
        <w:r>
          <w:rPr>
            <w:noProof/>
            <w:webHidden/>
          </w:rPr>
          <w:instrText xml:space="preserve"> PAGEREF _Toc62219804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3"/>
        <w:tabs>
          <w:tab w:val="right" w:leader="dot" w:pos="10790"/>
        </w:tabs>
        <w:rPr>
          <w:rFonts w:eastAsiaTheme="minorEastAsia"/>
          <w:noProof/>
        </w:rPr>
      </w:pPr>
      <w:hyperlink w:anchor="_Toc62219805" w:history="1">
        <w:r w:rsidRPr="00421340">
          <w:rPr>
            <w:rStyle w:val="Hyperlink"/>
            <w:rFonts w:eastAsia="Times New Roman" w:cstheme="minorHAnsi"/>
            <w:noProof/>
          </w:rPr>
          <w:t>Six Drop Rule:</w:t>
        </w:r>
        <w:r>
          <w:rPr>
            <w:noProof/>
            <w:webHidden/>
          </w:rPr>
          <w:tab/>
        </w:r>
        <w:r>
          <w:rPr>
            <w:noProof/>
            <w:webHidden/>
          </w:rPr>
          <w:fldChar w:fldCharType="begin"/>
        </w:r>
        <w:r>
          <w:rPr>
            <w:noProof/>
            <w:webHidden/>
          </w:rPr>
          <w:instrText xml:space="preserve"> PAGEREF _Toc62219805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2"/>
        <w:tabs>
          <w:tab w:val="right" w:leader="dot" w:pos="10790"/>
        </w:tabs>
        <w:rPr>
          <w:rFonts w:eastAsiaTheme="minorEastAsia"/>
          <w:noProof/>
        </w:rPr>
      </w:pPr>
      <w:hyperlink w:anchor="_Toc62219806" w:history="1">
        <w:r w:rsidRPr="00421340">
          <w:rPr>
            <w:rStyle w:val="Hyperlink"/>
            <w:rFonts w:eastAsia="Times New Roman" w:cstheme="minorHAnsi"/>
            <w:noProof/>
          </w:rPr>
          <w:t>Dates Set by WCJC That Are Not Covered in the List of Due Dates:</w:t>
        </w:r>
        <w:r>
          <w:rPr>
            <w:noProof/>
            <w:webHidden/>
          </w:rPr>
          <w:tab/>
        </w:r>
        <w:r>
          <w:rPr>
            <w:noProof/>
            <w:webHidden/>
          </w:rPr>
          <w:fldChar w:fldCharType="begin"/>
        </w:r>
        <w:r>
          <w:rPr>
            <w:noProof/>
            <w:webHidden/>
          </w:rPr>
          <w:instrText xml:space="preserve"> PAGEREF _Toc62219806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2"/>
        <w:tabs>
          <w:tab w:val="right" w:leader="dot" w:pos="10790"/>
        </w:tabs>
        <w:rPr>
          <w:rFonts w:eastAsiaTheme="minorEastAsia"/>
          <w:noProof/>
        </w:rPr>
      </w:pPr>
      <w:hyperlink w:anchor="_Toc62219807" w:history="1">
        <w:r w:rsidRPr="00421340">
          <w:rPr>
            <w:rStyle w:val="Hyperlink"/>
            <w:noProof/>
            <w:shd w:val="clear" w:color="auto" w:fill="FFFFFF" w:themeFill="background1"/>
          </w:rPr>
          <w:t>List of Due Dates in a One-Page Format</w:t>
        </w:r>
        <w:r>
          <w:rPr>
            <w:noProof/>
            <w:webHidden/>
          </w:rPr>
          <w:tab/>
        </w:r>
        <w:r>
          <w:rPr>
            <w:noProof/>
            <w:webHidden/>
          </w:rPr>
          <w:fldChar w:fldCharType="begin"/>
        </w:r>
        <w:r>
          <w:rPr>
            <w:noProof/>
            <w:webHidden/>
          </w:rPr>
          <w:instrText xml:space="preserve"> PAGEREF _Toc62219807 \h </w:instrText>
        </w:r>
        <w:r>
          <w:rPr>
            <w:noProof/>
            <w:webHidden/>
          </w:rPr>
        </w:r>
        <w:r>
          <w:rPr>
            <w:noProof/>
            <w:webHidden/>
          </w:rPr>
          <w:fldChar w:fldCharType="separate"/>
        </w:r>
        <w:r>
          <w:rPr>
            <w:noProof/>
            <w:webHidden/>
          </w:rPr>
          <w:t>13</w:t>
        </w:r>
        <w:r>
          <w:rPr>
            <w:noProof/>
            <w:webHidden/>
          </w:rPr>
          <w:fldChar w:fldCharType="end"/>
        </w:r>
      </w:hyperlink>
    </w:p>
    <w:p w:rsidR="00077901" w:rsidRDefault="00077901" w:rsidP="007A18DA">
      <w:pPr>
        <w:pStyle w:val="Heading2"/>
        <w:rPr>
          <w:rFonts w:eastAsia="Times New Roman" w:cstheme="minorHAnsi"/>
        </w:rPr>
      </w:pPr>
      <w:r>
        <w:rPr>
          <w:rFonts w:eastAsia="Times New Roman" w:cstheme="minorHAnsi"/>
        </w:rPr>
        <w:fldChar w:fldCharType="end"/>
      </w:r>
    </w:p>
    <w:p w:rsidR="000275F5" w:rsidRPr="00841099" w:rsidRDefault="000275F5" w:rsidP="007A18DA">
      <w:pPr>
        <w:pStyle w:val="Heading2"/>
        <w:rPr>
          <w:rFonts w:eastAsia="Times New Roman" w:cstheme="minorHAnsi"/>
        </w:rPr>
      </w:pPr>
      <w:bookmarkStart w:id="4" w:name="_Toc62219772"/>
      <w:r w:rsidRPr="00841099">
        <w:rPr>
          <w:rFonts w:eastAsia="Times New Roman" w:cstheme="minorHAnsi"/>
        </w:rPr>
        <w:t>Course Information</w:t>
      </w:r>
      <w:bookmarkEnd w:id="4"/>
    </w:p>
    <w:p w:rsidR="000275F5" w:rsidRPr="00841099" w:rsidRDefault="000275F5" w:rsidP="000275F5">
      <w:pPr>
        <w:pStyle w:val="Heading3"/>
        <w:rPr>
          <w:rFonts w:eastAsia="Times New Roman" w:cstheme="minorHAnsi"/>
          <w:b w:val="0"/>
        </w:rPr>
      </w:pPr>
      <w:bookmarkStart w:id="5" w:name="_Toc62219773"/>
      <w:r w:rsidRPr="00841099">
        <w:rPr>
          <w:rFonts w:eastAsia="Times New Roman" w:cstheme="minorHAnsi"/>
        </w:rPr>
        <w:t>Prerequisites:</w:t>
      </w:r>
      <w:bookmarkEnd w:id="5"/>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bookmarkStart w:id="6" w:name="_Toc62219774"/>
      <w:r>
        <w:rPr>
          <w:rFonts w:eastAsia="Times New Roman" w:cstheme="minorHAnsi"/>
        </w:rPr>
        <w:t>Communication Policy</w:t>
      </w:r>
      <w:bookmarkEnd w:id="6"/>
      <w:r>
        <w:rPr>
          <w:rFonts w:eastAsia="Times New Roman" w:cstheme="minorHAnsi"/>
        </w:rPr>
        <w:t xml:space="preserve">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FB0771" w:rsidP="00D71753">
      <w:pPr>
        <w:pStyle w:val="ListParagraph"/>
        <w:numPr>
          <w:ilvl w:val="0"/>
          <w:numId w:val="20"/>
        </w:numPr>
        <w:rPr>
          <w:rFonts w:eastAsia="Times New Roman" w:cstheme="minorHAnsi"/>
        </w:rPr>
      </w:pPr>
      <w:sdt>
        <w:sdtPr>
          <w:id w:val="1457904675"/>
          <w:placeholder>
            <w:docPart w:val="D0B240B9ADD94BB1A21ACD8FC23E7898"/>
          </w:placeholder>
        </w:sdt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r w:rsidR="00E624B7">
        <w:rPr>
          <w:rFonts w:cstheme="minorHAnsi"/>
        </w:rPr>
        <w:t xml:space="preserve"> (Wednesday hours are held at 240G, my on-campus office, at Richmond Campus.)</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r w:rsidR="00E624B7">
        <w:rPr>
          <w:rFonts w:eastAsia="Times New Roman" w:cstheme="minorHAnsi"/>
        </w:rPr>
        <w:t>and in the current Unit</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bookmarkStart w:id="7" w:name="_Toc62219775"/>
      <w:r w:rsidRPr="00841099">
        <w:rPr>
          <w:rFonts w:eastAsia="Times New Roman" w:cstheme="minorHAnsi"/>
        </w:rPr>
        <w:t>General Education Core Objectives:</w:t>
      </w:r>
      <w:bookmarkEnd w:id="7"/>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bookmarkStart w:id="8" w:name="_Toc62219776"/>
      <w:r>
        <w:rPr>
          <w:rFonts w:eastAsia="Times New Roman" w:cstheme="minorHAnsi"/>
        </w:rPr>
        <w:t xml:space="preserve">History Department </w:t>
      </w:r>
      <w:r w:rsidRPr="00841099">
        <w:rPr>
          <w:rFonts w:eastAsia="Times New Roman" w:cstheme="minorHAnsi"/>
        </w:rPr>
        <w:t>Student Learner Outcomes:</w:t>
      </w:r>
      <w:bookmarkEnd w:id="8"/>
      <w:r w:rsidRPr="00841099">
        <w:rPr>
          <w:rFonts w:eastAsia="Times New Roman" w:cstheme="minorHAnsi"/>
        </w:rPr>
        <w:t xml:space="preserve">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bookmarkStart w:id="9" w:name="_Toc62219777"/>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Materials:</w:t>
      </w:r>
      <w:bookmarkEnd w:id="9"/>
      <w:r w:rsidRPr="00841099">
        <w:rPr>
          <w:rFonts w:eastAsia="Times New Roman" w:cstheme="minorHAnsi"/>
        </w:rPr>
        <w:t xml:space="preserve">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w:t>
      </w:r>
      <w:r w:rsidR="0024277C" w:rsidRPr="004E4BE8">
        <w:rPr>
          <w:rStyle w:val="Strong"/>
        </w:rPr>
        <w:t>external</w:t>
      </w:r>
      <w:r w:rsidR="0024277C">
        <w:rPr>
          <w:rFonts w:ascii="Calibri" w:eastAsia="Times New Roman" w:hAnsi="Calibri" w:cs="Times New Roman"/>
          <w:color w:val="000000"/>
        </w:rPr>
        <w:t xml:space="preserve"> webcam; however, </w:t>
      </w:r>
      <w:r>
        <w:rPr>
          <w:rFonts w:ascii="Calibri" w:eastAsia="Times New Roman" w:hAnsi="Calibri" w:cs="Times New Roman"/>
          <w:color w:val="000000"/>
        </w:rPr>
        <w:t>as Blackboard’s Respondus section states</w:t>
      </w:r>
      <w:r w:rsidR="004E4BE8">
        <w:rPr>
          <w:rFonts w:ascii="Calibri" w:eastAsia="Times New Roman" w:hAnsi="Calibri" w:cs="Times New Roman"/>
          <w:color w:val="000000"/>
        </w:rPr>
        <w:t xml:space="preserve"> before an exam</w:t>
      </w:r>
      <w:r>
        <w:rPr>
          <w:rFonts w:ascii="Calibri" w:eastAsia="Times New Roman" w:hAnsi="Calibri" w:cs="Times New Roman"/>
          <w:color w:val="000000"/>
        </w:rPr>
        <w:t xml:space="preserve">: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bookmarkStart w:id="10" w:name="_Toc62219778"/>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bookmarkEnd w:id="10"/>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provides </w:t>
      </w:r>
      <w:r w:rsidR="004E4BE8">
        <w:rPr>
          <w:rFonts w:eastAsia="Times New Roman" w:cstheme="minorHAnsi"/>
        </w:rPr>
        <w:t xml:space="preserve">extensive </w:t>
      </w:r>
      <w:r w:rsidR="00FD61AF">
        <w:rPr>
          <w:rFonts w:eastAsia="Times New Roman" w:cstheme="minorHAnsi"/>
        </w:rPr>
        <w:t>resources</w:t>
      </w:r>
      <w:r w:rsidR="004E4BE8">
        <w:rPr>
          <w:rFonts w:eastAsia="Times New Roman" w:cstheme="minorHAnsi"/>
        </w:rPr>
        <w:t xml:space="preserve"> for student</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bookmarkStart w:id="11" w:name="_Toc62219779"/>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bookmarkEnd w:id="11"/>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w:t>
      </w:r>
      <w:r w:rsidR="00C77AAC" w:rsidRPr="004E4BE8">
        <w:rPr>
          <w:rStyle w:val="Strong"/>
        </w:rPr>
        <w:t>30 per cent of graded work</w:t>
      </w:r>
      <w:r w:rsidR="00C77AAC" w:rsidRPr="00FD44AD">
        <w:rPr>
          <w:rFonts w:eastAsia="Times New Roman" w:cstheme="minorHAnsi"/>
        </w:rPr>
        <w:t xml:space="preserve"> consists of writing </w:t>
      </w:r>
      <w:r w:rsidR="004E4BE8">
        <w:rPr>
          <w:rFonts w:eastAsia="Times New Roman" w:cstheme="minorHAnsi"/>
        </w:rPr>
        <w:t>(</w:t>
      </w:r>
      <w:r w:rsidR="0071026A">
        <w:rPr>
          <w:rFonts w:eastAsia="Times New Roman" w:cstheme="minorHAnsi"/>
        </w:rPr>
        <w:t xml:space="preserve">called F.I.O. Projects) </w:t>
      </w:r>
      <w:r w:rsidR="00C77AAC" w:rsidRPr="00FD44AD">
        <w:rPr>
          <w:rFonts w:eastAsia="Times New Roman" w:cstheme="minorHAnsi"/>
        </w:rPr>
        <w:t xml:space="preserve">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bookmarkStart w:id="12" w:name="_Toc62219780"/>
      <w:r w:rsidRPr="00841099">
        <w:rPr>
          <w:rFonts w:eastAsia="Times New Roman" w:cstheme="minorHAnsi"/>
        </w:rPr>
        <w:t>Organization of the Course</w:t>
      </w:r>
      <w:r>
        <w:rPr>
          <w:rFonts w:eastAsia="Times New Roman" w:cstheme="minorHAnsi"/>
        </w:rPr>
        <w:t>:</w:t>
      </w:r>
      <w:bookmarkEnd w:id="12"/>
    </w:p>
    <w:p w:rsidR="00C523C6" w:rsidRPr="00841099" w:rsidRDefault="00C523C6" w:rsidP="00785699">
      <w:pPr>
        <w:spacing w:line="300" w:lineRule="auto"/>
        <w:rPr>
          <w:rFonts w:eastAsia="Times New Roman" w:cstheme="minorHAnsi"/>
          <w:bCs/>
        </w:rPr>
      </w:pPr>
      <w:r w:rsidRPr="00785699">
        <w:rPr>
          <w:rFonts w:eastAsia="Times New Roman" w:cstheme="minorHAnsi"/>
          <w:bCs/>
        </w:rPr>
        <w:t xml:space="preserve">United States History I covers from the 1500s to 1877. 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C523C6" w:rsidRPr="00785699"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1: From New World to New Empires - the 16th Century to 1776</w:t>
      </w:r>
    </w:p>
    <w:p w:rsidR="00C523C6" w:rsidRPr="00785699"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2: From Making a Revolution to Making a Nation - 1776 to 1830s</w:t>
      </w:r>
    </w:p>
    <w:p w:rsidR="00C523C6"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3: Transforming the Nation - 1830s to 1877</w:t>
      </w:r>
    </w:p>
    <w:p w:rsidR="0001038F" w:rsidRPr="00982D7B" w:rsidRDefault="0001038F" w:rsidP="0001038F">
      <w:pPr>
        <w:shd w:val="clear" w:color="auto" w:fill="FFFF00"/>
        <w:spacing w:line="300" w:lineRule="auto"/>
        <w:rPr>
          <w:rFonts w:eastAsia="Times New Roman" w:cstheme="minorHAnsi"/>
          <w:bCs/>
        </w:rPr>
      </w:pPr>
      <w:r w:rsidRPr="00982D7B">
        <w:rPr>
          <w:rFonts w:eastAsia="Times New Roman" w:cstheme="minorHAnsi"/>
          <w:bCs/>
        </w:rPr>
        <w:t xml:space="preserve">United States History II covers from 1877 to the 21st Century. The course is split into these three Units, or major time periods, that reveal shifts in our history: </w:t>
      </w:r>
    </w:p>
    <w:p w:rsidR="0001038F" w:rsidRPr="00982D7B" w:rsidRDefault="0001038F" w:rsidP="0001038F">
      <w:pPr>
        <w:pStyle w:val="ListParagraph"/>
        <w:numPr>
          <w:ilvl w:val="0"/>
          <w:numId w:val="31"/>
        </w:numPr>
        <w:shd w:val="clear" w:color="auto" w:fill="FFFF00"/>
        <w:spacing w:line="300" w:lineRule="auto"/>
        <w:rPr>
          <w:rFonts w:eastAsia="Times New Roman" w:cstheme="minorHAnsi"/>
          <w:bCs/>
        </w:rPr>
      </w:pPr>
      <w:r w:rsidRPr="00982D7B">
        <w:rPr>
          <w:rFonts w:eastAsia="Times New Roman" w:cstheme="minorHAnsi"/>
          <w:bCs/>
        </w:rPr>
        <w:t xml:space="preserve">Unit 1: Creating a New America from 1860 to 1900 </w:t>
      </w:r>
    </w:p>
    <w:p w:rsidR="0001038F" w:rsidRPr="00982D7B" w:rsidRDefault="0001038F" w:rsidP="0001038F">
      <w:pPr>
        <w:pStyle w:val="ListParagraph"/>
        <w:numPr>
          <w:ilvl w:val="0"/>
          <w:numId w:val="31"/>
        </w:numPr>
        <w:shd w:val="clear" w:color="auto" w:fill="FFFF00"/>
        <w:spacing w:line="300" w:lineRule="auto"/>
        <w:rPr>
          <w:rFonts w:eastAsia="Times New Roman" w:cstheme="minorHAnsi"/>
          <w:bCs/>
        </w:rPr>
      </w:pPr>
      <w:r w:rsidRPr="00982D7B">
        <w:rPr>
          <w:rFonts w:eastAsia="Times New Roman" w:cstheme="minorHAnsi"/>
          <w:bCs/>
        </w:rPr>
        <w:t xml:space="preserve">Unit 2: Moving to the World Stage – America from 1900 to 1945 </w:t>
      </w:r>
    </w:p>
    <w:p w:rsidR="0001038F" w:rsidRPr="00982D7B" w:rsidRDefault="0001038F" w:rsidP="0001038F">
      <w:pPr>
        <w:pStyle w:val="ListParagraph"/>
        <w:numPr>
          <w:ilvl w:val="0"/>
          <w:numId w:val="31"/>
        </w:numPr>
        <w:shd w:val="clear" w:color="auto" w:fill="FFFF00"/>
        <w:spacing w:line="300" w:lineRule="auto"/>
        <w:rPr>
          <w:rFonts w:eastAsia="Times New Roman" w:cstheme="minorHAnsi"/>
          <w:bCs/>
        </w:rPr>
      </w:pPr>
      <w:r w:rsidRPr="00982D7B">
        <w:rPr>
          <w:rFonts w:eastAsia="Times New Roman" w:cstheme="minorHAnsi"/>
          <w:bCs/>
        </w:rPr>
        <w:t>Unit 3: Transformations – America from 1945 to the Near Present</w:t>
      </w:r>
    </w:p>
    <w:p w:rsidR="0001038F" w:rsidRPr="0001038F" w:rsidRDefault="0001038F" w:rsidP="0001038F">
      <w:pPr>
        <w:spacing w:line="300" w:lineRule="auto"/>
        <w:rPr>
          <w:rFonts w:eastAsia="Times New Roman" w:cstheme="minorHAnsi"/>
          <w:bCs/>
        </w:rPr>
      </w:pP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bookmarkStart w:id="13" w:name="_Toc62219781"/>
      <w:r>
        <w:rPr>
          <w:rFonts w:eastAsia="Times New Roman"/>
        </w:rPr>
        <w:t xml:space="preserve">How to </w:t>
      </w:r>
      <w:r w:rsidR="00957F67">
        <w:rPr>
          <w:rFonts w:eastAsia="Times New Roman"/>
        </w:rPr>
        <w:t xml:space="preserve">Succeed </w:t>
      </w:r>
      <w:r w:rsidR="00077901">
        <w:t>with</w:t>
      </w:r>
      <w:r w:rsidR="009C19DC">
        <w:t xml:space="preserve">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bookmarkEnd w:id="13"/>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bookmarkStart w:id="14" w:name="_Toc62219782"/>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bookmarkEnd w:id="14"/>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01038F">
        <w:t xml:space="preserve"> as </w:t>
      </w:r>
      <w:r w:rsidR="0001038F" w:rsidRPr="0001038F">
        <w:rPr>
          <w:rStyle w:val="Strong"/>
        </w:rPr>
        <w:t>you</w:t>
      </w:r>
      <w:r w:rsidR="0001038F">
        <w:t xml:space="preserve"> wish until you recognize the word</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w:t>
      </w:r>
      <w:r w:rsidR="0001038F">
        <w:t xml:space="preserve">full </w:t>
      </w:r>
      <w:r w:rsidR="00351CB5">
        <w:t xml:space="preserve">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bookmarkStart w:id="15" w:name="_Toc62219783"/>
      <w:r w:rsidRPr="00841099">
        <w:rPr>
          <w:rFonts w:eastAsia="Times New Roman" w:cstheme="minorHAnsi"/>
        </w:rPr>
        <w:t>Course Requirements</w:t>
      </w:r>
      <w:r>
        <w:rPr>
          <w:rFonts w:eastAsia="Times New Roman" w:cstheme="minorHAnsi"/>
        </w:rPr>
        <w:t xml:space="preserve"> and Graded Assignments</w:t>
      </w:r>
      <w:bookmarkEnd w:id="15"/>
    </w:p>
    <w:p w:rsidR="003E77A6" w:rsidRPr="00841099" w:rsidRDefault="003E77A6" w:rsidP="000275F5">
      <w:pPr>
        <w:pStyle w:val="Heading3"/>
        <w:rPr>
          <w:rFonts w:eastAsia="Times New Roman" w:cstheme="minorHAnsi"/>
        </w:rPr>
      </w:pPr>
      <w:bookmarkStart w:id="16" w:name="_Toc62219784"/>
      <w:r w:rsidRPr="00841099">
        <w:rPr>
          <w:rFonts w:eastAsia="Times New Roman" w:cstheme="minorHAnsi"/>
        </w:rPr>
        <w:t>Getting Started Activities</w:t>
      </w:r>
      <w:r>
        <w:rPr>
          <w:rFonts w:eastAsia="Times New Roman" w:cstheme="minorHAnsi"/>
        </w:rPr>
        <w:t xml:space="preserve"> and Trying to Give All Students Their Best Chance in Getting Started:</w:t>
      </w:r>
      <w:bookmarkEnd w:id="16"/>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bookmarkStart w:id="17" w:name="_Toc62219785"/>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bookmarkEnd w:id="17"/>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F97A79" w:rsidRDefault="00F97A79" w:rsidP="00F97A79">
      <w:pPr>
        <w:pStyle w:val="Heading3"/>
      </w:pPr>
      <w:bookmarkStart w:id="18" w:name="_Toc62219786"/>
      <w:r w:rsidRPr="00F97A79">
        <w:t xml:space="preserve">Unit </w:t>
      </w:r>
      <w:r>
        <w:t>Question &amp; Answers (Unit Q&amp;A) and How They Can Help You</w:t>
      </w:r>
      <w:bookmarkEnd w:id="18"/>
    </w:p>
    <w:p w:rsidR="00F97A79" w:rsidRPr="00E067BD" w:rsidRDefault="00F97A79" w:rsidP="000275F5">
      <w:pPr>
        <w:rPr>
          <w:rFonts w:eastAsiaTheme="majorEastAsia" w:cstheme="majorBidi"/>
        </w:rPr>
      </w:pPr>
      <w:r w:rsidRPr="00E067BD">
        <w:rPr>
          <w:rFonts w:eastAsiaTheme="majorEastAsia" w:cstheme="majorBidi"/>
        </w:rPr>
        <w:t xml:space="preserve">Each Unit has a Unit Q &amp; A discussion. They are an experiment and—as an experiment—their point value is low. On the other hand, the List of Due Dates explains how you can earn more than the current points if your “posts are brief and help others.” </w:t>
      </w:r>
    </w:p>
    <w:p w:rsidR="00F97A79" w:rsidRPr="00E067BD" w:rsidRDefault="00F97A79" w:rsidP="000275F5">
      <w:pPr>
        <w:rPr>
          <w:rFonts w:eastAsiaTheme="majorEastAsia" w:cstheme="majorBidi"/>
        </w:rPr>
      </w:pPr>
      <w:r w:rsidRPr="00E067BD">
        <w:rPr>
          <w:rFonts w:eastAsiaTheme="majorEastAsia" w:cstheme="majorBidi"/>
        </w:rPr>
        <w:t>How does it work?</w:t>
      </w:r>
    </w:p>
    <w:p w:rsidR="002C0E45" w:rsidRPr="00E067BD" w:rsidRDefault="00F97A79" w:rsidP="00F97A79">
      <w:pPr>
        <w:pStyle w:val="ListParagraph"/>
        <w:numPr>
          <w:ilvl w:val="0"/>
          <w:numId w:val="36"/>
        </w:numPr>
        <w:rPr>
          <w:rFonts w:eastAsiaTheme="majorEastAsia" w:cstheme="majorBidi"/>
        </w:rPr>
      </w:pPr>
      <w:r w:rsidRPr="00E067BD">
        <w:rPr>
          <w:rFonts w:eastAsiaTheme="majorEastAsia" w:cstheme="majorBidi"/>
        </w:rPr>
        <w:t xml:space="preserve">If you have a question about anything about the Unit—whether in the Study Guide, in a Lesson (the PDFs that provide searchable content), or in a Learning Quiz for the Unit, post it. </w:t>
      </w:r>
    </w:p>
    <w:p w:rsidR="00E067BD" w:rsidRDefault="002C0E45" w:rsidP="00E067BD">
      <w:pPr>
        <w:pStyle w:val="Heading4"/>
      </w:pPr>
      <w:r w:rsidRPr="00E067BD">
        <w:t xml:space="preserve">Condition: </w:t>
      </w:r>
    </w:p>
    <w:p w:rsidR="002C0E45" w:rsidRPr="00E067BD" w:rsidRDefault="002C0E45" w:rsidP="002C0E45">
      <w:pPr>
        <w:ind w:left="720"/>
      </w:pPr>
      <w:r w:rsidRPr="00E067BD">
        <w:t>The Subject line needs to tell your colleague in the class what you are asking so he or she knows whether they have an answer. Save people time.</w:t>
      </w:r>
    </w:p>
    <w:p w:rsidR="00E067BD" w:rsidRPr="00E067BD" w:rsidRDefault="00A42AEC" w:rsidP="00E067BD">
      <w:pPr>
        <w:pStyle w:val="Heading4"/>
      </w:pPr>
      <w:r w:rsidRPr="00E067BD">
        <w:t>What You Could Type As Your Question:</w:t>
      </w:r>
    </w:p>
    <w:p w:rsidR="002C0E45" w:rsidRPr="00E067BD" w:rsidRDefault="002C0E45" w:rsidP="002C0E45">
      <w:pPr>
        <w:ind w:left="720"/>
        <w:rPr>
          <w:rFonts w:eastAsiaTheme="majorEastAsia" w:cstheme="majorBidi"/>
        </w:rPr>
      </w:pPr>
      <w:r w:rsidRPr="00E067BD">
        <w:rPr>
          <w:rFonts w:eastAsiaTheme="majorEastAsia" w:cstheme="majorBidi"/>
        </w:rPr>
        <w:t xml:space="preserve">Lesson 1:  I am not finding </w:t>
      </w:r>
      <w:r w:rsidR="00A42AEC" w:rsidRPr="00E067BD">
        <w:rPr>
          <w:rFonts w:eastAsiaTheme="majorEastAsia" w:cstheme="majorBidi"/>
        </w:rPr>
        <w:t>‘</w:t>
      </w:r>
      <w:r w:rsidRPr="00E067BD">
        <w:rPr>
          <w:rFonts w:eastAsiaTheme="majorEastAsia" w:cstheme="majorBidi"/>
        </w:rPr>
        <w:t>Traits of earliest wave of exploring nation states</w:t>
      </w:r>
      <w:r w:rsidR="00A42AEC" w:rsidRPr="00E067BD">
        <w:rPr>
          <w:rFonts w:eastAsiaTheme="majorEastAsia" w:cstheme="majorBidi"/>
        </w:rPr>
        <w:t>”</w:t>
      </w:r>
      <w:r w:rsidRPr="00E067BD">
        <w:rPr>
          <w:rFonts w:eastAsiaTheme="majorEastAsia" w:cstheme="majorBidi"/>
        </w:rPr>
        <w:t xml:space="preserve"> </w:t>
      </w:r>
    </w:p>
    <w:p w:rsidR="00A42AEC" w:rsidRPr="00E067BD" w:rsidRDefault="00A42AEC" w:rsidP="00A42AEC">
      <w:pPr>
        <w:pStyle w:val="ListParagraph"/>
        <w:numPr>
          <w:ilvl w:val="0"/>
          <w:numId w:val="36"/>
        </w:numPr>
        <w:rPr>
          <w:rFonts w:eastAsiaTheme="majorEastAsia" w:cstheme="majorBidi"/>
        </w:rPr>
      </w:pPr>
      <w:r w:rsidRPr="00E067BD">
        <w:rPr>
          <w:rFonts w:eastAsiaTheme="majorEastAsia" w:cstheme="majorBidi"/>
        </w:rPr>
        <w:t>If you have an answer, you click Reply with a Quote and you answer.</w:t>
      </w:r>
    </w:p>
    <w:p w:rsidR="00E067BD" w:rsidRDefault="00A42AEC" w:rsidP="00E067BD">
      <w:pPr>
        <w:pStyle w:val="Heading4"/>
      </w:pPr>
      <w:r w:rsidRPr="00E067BD">
        <w:t>Condition</w:t>
      </w:r>
      <w:r w:rsidR="00E067BD" w:rsidRPr="00E067BD">
        <w:rPr>
          <w:b w:val="0"/>
        </w:rPr>
        <w:t>s</w:t>
      </w:r>
      <w:r w:rsidRPr="00E067BD">
        <w:t xml:space="preserve">: </w:t>
      </w:r>
    </w:p>
    <w:p w:rsidR="00A42AEC" w:rsidRPr="00E067BD" w:rsidRDefault="00E067BD" w:rsidP="00E067BD">
      <w:pPr>
        <w:ind w:left="720"/>
      </w:pPr>
      <w:r w:rsidRPr="00E067BD">
        <w:rPr>
          <w:b/>
          <w:bCs/>
        </w:rPr>
        <w:t>Only</w:t>
      </w:r>
      <w:r w:rsidRPr="00E067BD">
        <w:t xml:space="preserve"> use the textbook or your prof’s links or the videos provided in the course. You must state exactly where the other student(s) could find what you talk about. Save people time and always leave what I think of as “your brain trail.” Sooner or later you will be big time wrong in your thinking and you want to be able to retrace the sources that you looked at.</w:t>
      </w:r>
    </w:p>
    <w:p w:rsidR="00E067BD" w:rsidRDefault="00A42AEC" w:rsidP="00E067BD">
      <w:pPr>
        <w:pStyle w:val="Heading4"/>
      </w:pPr>
      <w:r w:rsidRPr="00E067BD">
        <w:t>Wh</w:t>
      </w:r>
      <w:r w:rsidR="00E067BD">
        <w:t>a</w:t>
      </w:r>
      <w:r w:rsidRPr="00E067BD">
        <w:t>t You Could Type As Your Answer:</w:t>
      </w:r>
    </w:p>
    <w:p w:rsidR="00F97A79" w:rsidRPr="00E067BD" w:rsidRDefault="00A42AEC" w:rsidP="00E067BD">
      <w:pPr>
        <w:ind w:left="720"/>
      </w:pPr>
      <w:r w:rsidRPr="00E067BD">
        <w:t>I was having problems with that too. I read in the textbook, but</w:t>
      </w:r>
      <w:r w:rsidR="00E067BD" w:rsidRPr="00E067BD">
        <w:t xml:space="preserve"> what she was asking</w:t>
      </w:r>
      <w:r w:rsidRPr="00E067BD">
        <w:t xml:space="preserve"> made more sense for me when I looked at her Self-Test link on Major Issues in Colonization: Comparing Spain, France, England, and the Netherlands and then I clicked on the Full-Test link with all the answers filled in. </w:t>
      </w:r>
      <w:r w:rsidR="00E067BD" w:rsidRPr="00E067BD">
        <w:rPr>
          <w:rStyle w:val="Strong"/>
        </w:rPr>
        <w:t xml:space="preserve">That link </w:t>
      </w:r>
      <w:r w:rsidRPr="00E067BD">
        <w:rPr>
          <w:rStyle w:val="Strong"/>
        </w:rPr>
        <w:t>is in Lesson 1.</w:t>
      </w:r>
      <w:r w:rsidRPr="00E067BD">
        <w:t xml:space="preserve"> </w:t>
      </w:r>
    </w:p>
    <w:p w:rsidR="007D4340" w:rsidRPr="007D4340" w:rsidRDefault="007D4340" w:rsidP="0068760C">
      <w:pPr>
        <w:pStyle w:val="Heading3"/>
      </w:pPr>
      <w:bookmarkStart w:id="19" w:name="_Toc62219787"/>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bookmarkEnd w:id="19"/>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077901">
        <w:rPr>
          <w:rFonts w:cstheme="minorHAnsi"/>
        </w:rPr>
        <w:t>You</w:t>
      </w:r>
      <w:r w:rsidR="008960E3">
        <w:rPr>
          <w:rFonts w:cstheme="minorHAnsi"/>
        </w:rPr>
        <w:t xml:space="preserve">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w:t>
      </w:r>
      <w:r w:rsidRPr="0001038F">
        <w:rPr>
          <w:rStyle w:val="Strong"/>
        </w:rPr>
        <w:t>significant</w:t>
      </w:r>
      <w:r w:rsidRPr="00932A82">
        <w:rPr>
          <w:rFonts w:cstheme="minorHAnsi"/>
        </w:rPr>
        <w:t xml:space="preserve"> traits of such things as regions, time periods and their dominant beliefs or events, and</w:t>
      </w:r>
      <w:r w:rsidR="00E33F70" w:rsidRPr="00E33F70">
        <w:rPr>
          <w:rFonts w:cstheme="minorHAnsi"/>
        </w:rPr>
        <w:t xml:space="preserve"> </w:t>
      </w:r>
      <w:r w:rsidR="00E33F70" w:rsidRPr="0001038F">
        <w:rPr>
          <w:rStyle w:val="Strong"/>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rsidRPr="0001038F">
        <w:rPr>
          <w:rStyle w:val="Strong"/>
        </w:rPr>
        <w:t>ugly</w:t>
      </w:r>
      <w:r>
        <w:t xml:space="preserve"> </w:t>
      </w:r>
      <w:r w:rsidR="0001038F">
        <w:t>but</w:t>
      </w:r>
      <w:r w:rsidR="008960E3">
        <w:t xml:space="preserve"> </w:t>
      </w:r>
      <w:r w:rsidR="008960E3" w:rsidRPr="0001038F">
        <w:rPr>
          <w:rStyle w:val="Strong"/>
        </w:rPr>
        <w:t>free</w:t>
      </w:r>
      <w:r w:rsidR="008960E3">
        <w:t xml:space="preserve"> </w:t>
      </w:r>
      <w:r w:rsidR="00C77C4B">
        <w:t xml:space="preserve">textbook </w:t>
      </w:r>
      <w:r>
        <w:t>in “</w:t>
      </w:r>
      <w:r w:rsidRPr="00A64690">
        <w:rPr>
          <w:rStyle w:val="Strong"/>
        </w:rPr>
        <w:t>chunks</w:t>
      </w:r>
      <w:r w:rsidR="008960E3">
        <w:t>,</w:t>
      </w:r>
      <w:r>
        <w:t xml:space="preserve">” </w:t>
      </w:r>
      <w:r w:rsidR="008960E3" w:rsidRPr="0001038F">
        <w:rPr>
          <w:rStyle w:val="Strong"/>
        </w:rPr>
        <w:t>each</w:t>
      </w:r>
      <w:r w:rsidR="008960E3">
        <w:t xml:space="preserve">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w:t>
      </w:r>
      <w:r w:rsidR="00077901">
        <w:t xml:space="preserve">information </w:t>
      </w:r>
      <w:r w:rsidR="00C77C4B">
        <w:t xml:space="preserve">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w:t>
      </w:r>
      <w:r w:rsidR="00C77C4B" w:rsidRPr="00077901">
        <w:rPr>
          <w:rStyle w:val="Strong"/>
        </w:rPr>
        <w:t>Ct</w:t>
      </w:r>
      <w:r w:rsidR="00420E81" w:rsidRPr="00077901">
        <w:rPr>
          <w:rStyle w:val="Strong"/>
        </w:rPr>
        <w:t>rl-F</w:t>
      </w:r>
      <w:r w:rsidR="00420E81">
        <w:t xml:space="preserve"> (for </w:t>
      </w:r>
      <w:r w:rsidR="00420E81" w:rsidRPr="00077901">
        <w:rPr>
          <w:rStyle w:val="Strong"/>
        </w:rPr>
        <w:t>Find</w:t>
      </w:r>
      <w:r w:rsidR="00420E81">
        <w:t xml:space="preserve">), and type a </w:t>
      </w:r>
      <w:r w:rsidR="00420E81" w:rsidRPr="00077901">
        <w:rPr>
          <w:rStyle w:val="Strong"/>
        </w:rPr>
        <w:t>few</w:t>
      </w:r>
      <w:r w:rsidR="00420E81">
        <w:t xml:space="preserve">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bookmarkStart w:id="20" w:name="_Toc62219788"/>
      <w:r w:rsidRPr="00841099">
        <w:rPr>
          <w:rFonts w:cstheme="minorHAnsi"/>
        </w:rPr>
        <w:t>Departmental Final Exam—F for the Course If Not Taken</w:t>
      </w:r>
      <w:bookmarkEnd w:id="20"/>
    </w:p>
    <w:p w:rsidR="00420E81" w:rsidRPr="00420E81" w:rsidRDefault="000275F5" w:rsidP="00973399">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Pr="00841099">
        <w:rPr>
          <w:rFonts w:cstheme="minorHAnsi"/>
        </w:rPr>
        <w:t xml:space="preserve"> </w:t>
      </w: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w:t>
      </w:r>
      <w:r w:rsidR="00973399">
        <w:rPr>
          <w:rFonts w:cstheme="minorHAnsi"/>
        </w:rPr>
        <w:t xml:space="preserve">a </w:t>
      </w:r>
      <w:r w:rsidR="00A64690">
        <w:rPr>
          <w:rFonts w:cstheme="minorHAnsi"/>
        </w:rPr>
        <w:t xml:space="preserve">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Default="00A23F92" w:rsidP="000275F5">
      <w:pPr>
        <w:pStyle w:val="Heading3"/>
        <w:rPr>
          <w:rFonts w:eastAsia="Times New Roman" w:cstheme="minorHAnsi"/>
        </w:rPr>
      </w:pPr>
      <w:bookmarkStart w:id="21" w:name="_Toc62219789"/>
      <w:r>
        <w:rPr>
          <w:rFonts w:eastAsia="Times New Roman" w:cstheme="minorHAnsi"/>
        </w:rPr>
        <w:t>I</w:t>
      </w:r>
      <w:r w:rsidR="00A00E03">
        <w:rPr>
          <w:rFonts w:eastAsia="Times New Roman" w:cstheme="minorHAnsi"/>
        </w:rPr>
        <w:t>ntroduction to Respondus</w:t>
      </w:r>
      <w:r w:rsidR="004A6AA4">
        <w:rPr>
          <w:rFonts w:eastAsia="Times New Roman" w:cstheme="minorHAnsi"/>
        </w:rPr>
        <w:t xml:space="preserve"> for </w:t>
      </w:r>
      <w:r w:rsidR="00973399">
        <w:rPr>
          <w:rFonts w:eastAsia="Times New Roman" w:cstheme="minorHAnsi"/>
        </w:rPr>
        <w:t xml:space="preserve">the </w:t>
      </w:r>
      <w:r w:rsidR="004A6AA4">
        <w:rPr>
          <w:rFonts w:eastAsia="Times New Roman" w:cstheme="minorHAnsi"/>
        </w:rPr>
        <w:t>3 Unit Exams and the Final Exam</w:t>
      </w:r>
      <w:bookmarkEnd w:id="21"/>
      <w:r w:rsidR="004A6AA4">
        <w:rPr>
          <w:rFonts w:eastAsia="Times New Roman" w:cstheme="minorHAnsi"/>
        </w:rPr>
        <w:t xml:space="preserve"> </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w:t>
      </w:r>
      <w:r w:rsidR="00973399">
        <w:rPr>
          <w:rFonts w:eastAsia="Times New Roman" w:cstheme="minorHAnsi"/>
        </w:rPr>
        <w:t xml:space="preserve"> Distance Education, but with Additions in ( </w:t>
      </w:r>
      <w:r w:rsidR="004C0C7D">
        <w:rPr>
          <w:rFonts w:eastAsia="Times New Roman" w:cstheme="minorHAnsi"/>
        </w:rPr>
        <w:t>)</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 xml:space="preserve">On the Left, Your Required Actions – On the Right, How Many Points You Will Lose on Your </w:t>
      </w:r>
      <w:r w:rsidR="00973399">
        <w:t>Exam</w:t>
      </w:r>
    </w:p>
    <w:tbl>
      <w:tblPr>
        <w:tblStyle w:val="TableGrid"/>
        <w:tblW w:w="0" w:type="auto"/>
        <w:tblLook w:val="04A0" w:firstRow="1" w:lastRow="0" w:firstColumn="1" w:lastColumn="0" w:noHBand="0" w:noVBand="1"/>
      </w:tblPr>
      <w:tblGrid>
        <w:gridCol w:w="6318"/>
        <w:gridCol w:w="4472"/>
      </w:tblGrid>
      <w:tr w:rsidR="00136184" w:rsidRPr="003E309F" w:rsidTr="00973399">
        <w:trPr>
          <w:tblHeader/>
        </w:trPr>
        <w:tc>
          <w:tcPr>
            <w:tcW w:w="6318"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4472"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973399">
        <w:tc>
          <w:tcPr>
            <w:tcW w:w="6318"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FB0771">
              <w:rPr>
                <w:rFonts w:asciiTheme="minorHAnsi" w:hAnsiTheme="minorHAnsi"/>
                <w:sz w:val="22"/>
                <w:szCs w:val="22"/>
              </w:rPr>
              <w:t>(</w:t>
            </w:r>
            <w:r w:rsidR="00FB0771" w:rsidRPr="004B7E80">
              <w:rPr>
                <w:rStyle w:val="Strong"/>
                <w:shd w:val="clear" w:color="auto" w:fill="FFC000"/>
              </w:rPr>
              <w:t>Caution:</w:t>
            </w:r>
            <w:r w:rsidR="00FB0771">
              <w:rPr>
                <w:rFonts w:asciiTheme="minorHAnsi" w:hAnsiTheme="minorHAnsi"/>
                <w:sz w:val="22"/>
                <w:szCs w:val="22"/>
              </w:rPr>
              <w:t xml:space="preserve"> your prof is required to compare your Photo ID with your name in Blackboard and with the picture you take of yourself. </w:t>
            </w:r>
            <w:r w:rsidR="00FB0771" w:rsidRPr="004B7E80">
              <w:rPr>
                <w:rFonts w:asciiTheme="minorHAnsi" w:hAnsiTheme="minorHAnsi"/>
                <w:sz w:val="22"/>
                <w:szCs w:val="22"/>
              </w:rPr>
              <w:t xml:space="preserve">Place your PHOTO ID so your prof can do </w:t>
            </w:r>
            <w:r w:rsidR="00FB0771">
              <w:rPr>
                <w:rFonts w:asciiTheme="minorHAnsi" w:hAnsiTheme="minorHAnsi"/>
                <w:sz w:val="22"/>
                <w:szCs w:val="22"/>
              </w:rPr>
              <w:t>that.)</w:t>
            </w:r>
          </w:p>
        </w:tc>
        <w:sdt>
          <w:sdtPr>
            <w:id w:val="-190000597"/>
            <w:placeholder>
              <w:docPart w:val="02966F2350BA4E1EAEA51FDEABF8D007"/>
            </w:placeholder>
          </w:sdtPr>
          <w:sdtContent>
            <w:tc>
              <w:tcPr>
                <w:tcW w:w="4472" w:type="dxa"/>
                <w:shd w:val="clear" w:color="auto" w:fill="FFFFFF" w:themeFill="background1"/>
              </w:tcPr>
              <w:p w:rsidR="00136184" w:rsidRPr="003E309F" w:rsidRDefault="00FB0771" w:rsidP="00420E81">
                <w:pPr>
                  <w:rPr>
                    <w:rFonts w:asciiTheme="minorHAnsi" w:hAnsiTheme="minorHAnsi"/>
                    <w:sz w:val="22"/>
                    <w:szCs w:val="22"/>
                  </w:rPr>
                </w:pPr>
                <w:sdt>
                  <w:sdtPr>
                    <w:id w:val="540945691"/>
                    <w:placeholder>
                      <w:docPart w:val="228CB43AC3934023ACA32D2D5BEE4D3A"/>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Content>
            <w:tc>
              <w:tcPr>
                <w:tcW w:w="4472" w:type="dxa"/>
                <w:shd w:val="clear" w:color="auto" w:fill="FFFFFF" w:themeFill="background1"/>
              </w:tcPr>
              <w:p w:rsidR="00136184" w:rsidRPr="003E309F" w:rsidRDefault="00FB0771" w:rsidP="00420E81">
                <w:pPr>
                  <w:rPr>
                    <w:rFonts w:asciiTheme="minorHAnsi" w:hAnsiTheme="minorHAnsi"/>
                    <w:sz w:val="22"/>
                    <w:szCs w:val="22"/>
                  </w:rPr>
                </w:pPr>
                <w:sdt>
                  <w:sdtPr>
                    <w:id w:val="-2009667315"/>
                    <w:placeholder>
                      <w:docPart w:val="50AABEE0C2B741A2B997000314AB044E"/>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r w:rsidR="00FB0771">
              <w:rPr>
                <w:rFonts w:asciiTheme="minorHAnsi" w:hAnsiTheme="minorHAnsi"/>
                <w:sz w:val="22"/>
                <w:szCs w:val="22"/>
              </w:rPr>
              <w:t>(</w:t>
            </w:r>
            <w:r w:rsidR="00FB0771" w:rsidRPr="00F9313D">
              <w:rPr>
                <w:rStyle w:val="Strong"/>
                <w:shd w:val="clear" w:color="auto" w:fill="FFC000"/>
              </w:rPr>
              <w:t>Caution</w:t>
            </w:r>
            <w:r w:rsidR="00FB0771" w:rsidRPr="00F9313D">
              <w:rPr>
                <w:rStyle w:val="Strong"/>
              </w:rPr>
              <w:t>:</w:t>
            </w:r>
            <w:r w:rsidR="00FB0771">
              <w:rPr>
                <w:rFonts w:asciiTheme="minorHAnsi" w:hAnsiTheme="minorHAnsi"/>
                <w:sz w:val="22"/>
                <w:szCs w:val="22"/>
              </w:rPr>
              <w:t xml:space="preserve"> You must show </w:t>
            </w:r>
            <w:r w:rsidR="00FB0771" w:rsidRPr="00982C2B">
              <w:rPr>
                <w:rStyle w:val="Strong"/>
              </w:rPr>
              <w:t xml:space="preserve">each </w:t>
            </w:r>
            <w:r w:rsidR="00FB0771">
              <w:rPr>
                <w:rFonts w:asciiTheme="minorHAnsi" w:hAnsiTheme="minorHAnsi"/>
                <w:sz w:val="22"/>
                <w:szCs w:val="22"/>
              </w:rPr>
              <w:t>action shown in this section. Notice the narrator listens to and watches herself in the video. You should too--and do it over if you are not correct.)</w:t>
            </w:r>
          </w:p>
        </w:tc>
        <w:tc>
          <w:tcPr>
            <w:tcW w:w="4472" w:type="dxa"/>
            <w:shd w:val="clear" w:color="auto" w:fill="FFFFFF" w:themeFill="background1"/>
          </w:tcPr>
          <w:p w:rsidR="00136184" w:rsidRPr="003E309F" w:rsidRDefault="00FB0771" w:rsidP="00420E81">
            <w:pPr>
              <w:tabs>
                <w:tab w:val="left" w:pos="3615"/>
              </w:tabs>
              <w:rPr>
                <w:rFonts w:asciiTheme="minorHAnsi" w:hAnsiTheme="minorHAnsi"/>
                <w:sz w:val="22"/>
                <w:szCs w:val="22"/>
              </w:rPr>
            </w:pPr>
            <w:sdt>
              <w:sdtPr>
                <w:id w:val="-208496988"/>
                <w:placeholder>
                  <w:docPart w:val="D4AD62B153554B4D9A45A40EC7661CFB"/>
                </w:placeholder>
              </w:sdtPr>
              <w:sdtContent>
                <w:sdt>
                  <w:sdtPr>
                    <w:id w:val="1776296410"/>
                    <w:placeholder>
                      <w:docPart w:val="BDE33AF452FE48E4929C1538E5D5DC45"/>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Content>
            <w:sdt>
              <w:sdtPr>
                <w:id w:val="-876314603"/>
                <w:placeholder>
                  <w:docPart w:val="28AAA2BD8D3F48BB898CD28EFECC0932"/>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r w:rsidR="00FB0771">
              <w:rPr>
                <w:rFonts w:asciiTheme="minorHAnsi" w:hAnsiTheme="minorHAnsi"/>
                <w:sz w:val="22"/>
                <w:szCs w:val="22"/>
              </w:rPr>
              <w:t xml:space="preserve"> (</w:t>
            </w:r>
            <w:r w:rsidR="00FB0771" w:rsidRPr="00D92947">
              <w:rPr>
                <w:rFonts w:asciiTheme="minorHAnsi" w:hAnsiTheme="minorHAnsi"/>
                <w:b/>
                <w:sz w:val="22"/>
                <w:szCs w:val="22"/>
                <w:shd w:val="clear" w:color="auto" w:fill="FFC000"/>
              </w:rPr>
              <w:t>Caution:</w:t>
            </w:r>
            <w:r w:rsidR="00FB0771">
              <w:rPr>
                <w:rFonts w:asciiTheme="minorHAnsi" w:hAnsiTheme="minorHAnsi"/>
                <w:sz w:val="22"/>
                <w:szCs w:val="22"/>
              </w:rPr>
              <w:t xml:space="preserve"> avoid backlighting and no hats or sunglasses. Favor: “dress appropriately, as if you were in the classroom.”)</w:t>
            </w:r>
          </w:p>
        </w:tc>
        <w:sdt>
          <w:sdtPr>
            <w:id w:val="117415076"/>
            <w:placeholder>
              <w:docPart w:val="32056DCF47A34E7999A23A18AFA0B7DC"/>
            </w:placeholder>
          </w:sdtPr>
          <w:sdtContent>
            <w:tc>
              <w:tcPr>
                <w:tcW w:w="4472" w:type="dxa"/>
                <w:shd w:val="clear" w:color="auto" w:fill="FFFFFF" w:themeFill="background1"/>
              </w:tcPr>
              <w:p w:rsidR="00136184" w:rsidRPr="003E309F" w:rsidRDefault="00FB0771" w:rsidP="00420E81">
                <w:pPr>
                  <w:rPr>
                    <w:rFonts w:asciiTheme="minorHAnsi" w:hAnsiTheme="minorHAnsi"/>
                    <w:sz w:val="22"/>
                    <w:szCs w:val="22"/>
                  </w:rPr>
                </w:pPr>
                <w:sdt>
                  <w:sdtPr>
                    <w:id w:val="-1505899034"/>
                    <w:placeholder>
                      <w:docPart w:val="D3B5CE23CEE54317BA46D0B97B539B61"/>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r w:rsidR="00FB0771">
              <w:rPr>
                <w:rFonts w:asciiTheme="minorHAnsi" w:hAnsiTheme="minorHAnsi"/>
                <w:sz w:val="22"/>
                <w:szCs w:val="22"/>
              </w:rPr>
              <w:t xml:space="preserve"> (</w:t>
            </w:r>
            <w:r w:rsidR="00FB0771" w:rsidRPr="00D92947">
              <w:rPr>
                <w:rFonts w:asciiTheme="minorHAnsi" w:hAnsiTheme="minorHAnsi"/>
                <w:b/>
                <w:sz w:val="22"/>
                <w:szCs w:val="22"/>
                <w:shd w:val="clear" w:color="auto" w:fill="FFC000"/>
              </w:rPr>
              <w:t>Caution:</w:t>
            </w:r>
            <w:r w:rsidR="00FB0771">
              <w:rPr>
                <w:rFonts w:asciiTheme="minorHAnsi" w:hAnsiTheme="minorHAnsi"/>
                <w:sz w:val="22"/>
                <w:szCs w:val="22"/>
              </w:rPr>
              <w:t xml:space="preserve"> Not with computer on your lap; not sitting or laying on a bed or a couch.)</w:t>
            </w:r>
          </w:p>
        </w:tc>
        <w:sdt>
          <w:sdtPr>
            <w:id w:val="1571772106"/>
            <w:placeholder>
              <w:docPart w:val="12EECE2FB4174D41B6969F92FED39989"/>
            </w:placeholder>
          </w:sdtPr>
          <w:sdtContent>
            <w:sdt>
              <w:sdtPr>
                <w:id w:val="-523554266"/>
                <w:placeholder>
                  <w:docPart w:val="E5FF156866D24BF393A812BE90199C05"/>
                </w:placeholder>
              </w:sdtPr>
              <w:sdtContent>
                <w:sdt>
                  <w:sdtPr>
                    <w:id w:val="1015886267"/>
                    <w:placeholder>
                      <w:docPart w:val="5EC3DC5FDD8348D086D67A2D0AC75092"/>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r w:rsidR="00FB0771">
              <w:rPr>
                <w:rFonts w:asciiTheme="minorHAnsi" w:hAnsiTheme="minorHAnsi"/>
                <w:sz w:val="22"/>
                <w:szCs w:val="22"/>
              </w:rPr>
              <w:t>. (</w:t>
            </w:r>
            <w:r w:rsidR="00FB0771" w:rsidRPr="00FA35FC">
              <w:rPr>
                <w:rFonts w:asciiTheme="minorHAnsi" w:hAnsiTheme="minorHAnsi"/>
                <w:b/>
                <w:sz w:val="22"/>
                <w:szCs w:val="22"/>
                <w:shd w:val="clear" w:color="auto" w:fill="FFC000"/>
              </w:rPr>
              <w:t>Caution:</w:t>
            </w:r>
            <w:r w:rsidR="00FB0771">
              <w:rPr>
                <w:rFonts w:asciiTheme="minorHAnsi" w:hAnsiTheme="minorHAnsi"/>
                <w:sz w:val="22"/>
                <w:szCs w:val="22"/>
              </w:rPr>
              <w:t xml:space="preserve"> stay in that frame.)</w:t>
            </w:r>
          </w:p>
        </w:tc>
        <w:sdt>
          <w:sdtPr>
            <w:id w:val="722252715"/>
            <w:placeholder>
              <w:docPart w:val="13BCA61D80DC4BB99495CAD2503DA3CE"/>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FB0771">
              <w:rPr>
                <w:rFonts w:asciiTheme="minorHAnsi" w:hAnsiTheme="minorHAnsi"/>
                <w:sz w:val="22"/>
                <w:szCs w:val="22"/>
              </w:rPr>
              <w:t>(</w:t>
            </w:r>
            <w:r w:rsidR="00FB0771" w:rsidRPr="00C93414">
              <w:rPr>
                <w:rStyle w:val="Strong"/>
              </w:rPr>
              <w:t>Examples</w:t>
            </w:r>
            <w:r w:rsidR="00FB0771">
              <w:rPr>
                <w:rStyle w:val="Strong"/>
              </w:rPr>
              <w:t xml:space="preserve"> and a </w:t>
            </w:r>
            <w:r w:rsidR="00FB0771" w:rsidRPr="008638F1">
              <w:rPr>
                <w:rStyle w:val="Strong"/>
                <w:shd w:val="clear" w:color="auto" w:fill="DAEEF3" w:themeFill="accent5" w:themeFillTint="33"/>
              </w:rPr>
              <w:t>Tip</w:t>
            </w:r>
            <w:r w:rsidR="00FB0771" w:rsidRPr="00C93414">
              <w:rPr>
                <w:rStyle w:val="Strong"/>
              </w:rPr>
              <w:t>:</w:t>
            </w:r>
            <w:r w:rsidR="00FB0771">
              <w:rPr>
                <w:rFonts w:asciiTheme="minorHAnsi" w:hAnsiTheme="minorHAnsi"/>
                <w:sz w:val="22"/>
                <w:szCs w:val="22"/>
              </w:rPr>
              <w:t xml:space="preserve"> </w:t>
            </w:r>
            <w:r w:rsidR="00FB0771" w:rsidRPr="00E126B1">
              <w:rPr>
                <w:rFonts w:asciiTheme="minorHAnsi" w:hAnsiTheme="minorHAnsi"/>
                <w:b/>
                <w:bCs/>
                <w:sz w:val="22"/>
                <w:szCs w:val="22"/>
              </w:rPr>
              <w:t>no</w:t>
            </w:r>
            <w:r w:rsidR="00FB0771">
              <w:rPr>
                <w:rFonts w:asciiTheme="minorHAnsi" w:hAnsiTheme="minorHAnsi"/>
                <w:sz w:val="22"/>
                <w:szCs w:val="22"/>
              </w:rPr>
              <w:t xml:space="preserve"> phone</w:t>
            </w:r>
            <w:r w:rsidR="00FB0771" w:rsidRPr="00E126B1">
              <w:rPr>
                <w:rFonts w:asciiTheme="minorHAnsi" w:hAnsiTheme="minorHAnsi"/>
                <w:b/>
                <w:bCs/>
                <w:sz w:val="22"/>
                <w:szCs w:val="22"/>
              </w:rPr>
              <w:t>, no</w:t>
            </w:r>
            <w:r w:rsidR="00FB0771">
              <w:rPr>
                <w:rFonts w:asciiTheme="minorHAnsi" w:hAnsiTheme="minorHAnsi"/>
                <w:sz w:val="22"/>
                <w:szCs w:val="22"/>
              </w:rPr>
              <w:t xml:space="preserve"> papers,</w:t>
            </w:r>
            <w:r w:rsidR="00FB0771" w:rsidRPr="00E126B1">
              <w:rPr>
                <w:rFonts w:asciiTheme="minorHAnsi" w:hAnsiTheme="minorHAnsi"/>
                <w:b/>
                <w:bCs/>
                <w:sz w:val="22"/>
                <w:szCs w:val="22"/>
              </w:rPr>
              <w:t xml:space="preserve"> and no</w:t>
            </w:r>
            <w:r w:rsidR="00FB0771">
              <w:rPr>
                <w:rFonts w:asciiTheme="minorHAnsi" w:hAnsiTheme="minorHAnsi"/>
                <w:sz w:val="22"/>
                <w:szCs w:val="22"/>
              </w:rPr>
              <w:t xml:space="preserve"> clutter of</w:t>
            </w:r>
            <w:r w:rsidR="00FB0771" w:rsidRPr="00636BE9">
              <w:rPr>
                <w:rStyle w:val="Strong"/>
              </w:rPr>
              <w:t xml:space="preserve"> </w:t>
            </w:r>
            <w:r w:rsidR="00FB0771" w:rsidRPr="00636BE9">
              <w:rPr>
                <w:rStyle w:val="Strong"/>
                <w:rFonts w:asciiTheme="minorHAnsi" w:hAnsiTheme="minorHAnsi"/>
                <w:sz w:val="22"/>
                <w:szCs w:val="22"/>
              </w:rPr>
              <w:t>any</w:t>
            </w:r>
            <w:r w:rsidR="00FB0771" w:rsidRPr="00636BE9">
              <w:rPr>
                <w:rFonts w:asciiTheme="minorHAnsi" w:hAnsiTheme="minorHAnsi"/>
                <w:sz w:val="22"/>
                <w:szCs w:val="22"/>
              </w:rPr>
              <w:t xml:space="preserve"> </w:t>
            </w:r>
            <w:r w:rsidR="00FB0771">
              <w:rPr>
                <w:rFonts w:asciiTheme="minorHAnsi" w:hAnsiTheme="minorHAnsi"/>
                <w:sz w:val="22"/>
                <w:szCs w:val="22"/>
              </w:rPr>
              <w:t>type. All “out of reach.” Some students take their tests on an empty table in another room or outside.)</w:t>
            </w:r>
          </w:p>
        </w:tc>
        <w:sdt>
          <w:sdtPr>
            <w:id w:val="488287656"/>
            <w:placeholder>
              <w:docPart w:val="1BA6B997B3F4400DB817C2F57D3030FA"/>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973399">
        <w:rPr>
          <w:rFonts w:eastAsia="Times New Roman" w:cstheme="minorHAnsi"/>
        </w:rPr>
        <w:t>and</w:t>
      </w:r>
      <w:r w:rsidR="004C0C7D">
        <w:rPr>
          <w:rFonts w:eastAsia="Times New Roman" w:cstheme="minorHAnsi"/>
        </w:rPr>
        <w:t xml:space="preserve">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sidR="003D52D9">
        <w:rPr>
          <w:rFonts w:eastAsia="Times New Roman" w:cstheme="minorHAnsi"/>
        </w:rPr>
        <w:t xml:space="preserve">Students </w:t>
      </w:r>
      <w:r>
        <w:rPr>
          <w:rFonts w:eastAsia="Times New Roman" w:cstheme="minorHAnsi"/>
        </w:rPr>
        <w:t>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bookmarkStart w:id="22" w:name="_Toc62219790"/>
      <w:r>
        <w:rPr>
          <w:rFonts w:eastAsia="Times New Roman" w:cstheme="minorHAnsi"/>
        </w:rPr>
        <w:t xml:space="preserve">How Respondus </w:t>
      </w:r>
      <w:r w:rsidR="00136184">
        <w:rPr>
          <w:rFonts w:eastAsia="Times New Roman" w:cstheme="minorHAnsi"/>
        </w:rPr>
        <w:t>Works in This Class</w:t>
      </w:r>
      <w:bookmarkEnd w:id="22"/>
      <w:r w:rsidR="005D4659">
        <w:rPr>
          <w:rFonts w:eastAsia="Times New Roman" w:cstheme="minorHAnsi"/>
        </w:rPr>
        <w:t xml:space="preserve"> </w:t>
      </w:r>
    </w:p>
    <w:p w:rsidR="003A1D45" w:rsidRDefault="00747F0E" w:rsidP="003A1D45">
      <w:r>
        <w:t xml:space="preserve">In this course, you use Respondus </w:t>
      </w:r>
      <w:r w:rsidR="00A240BB">
        <w:t>with the</w:t>
      </w:r>
      <w:r w:rsidR="009D4414">
        <w:t xml:space="preserve"> </w:t>
      </w:r>
      <w:r w:rsidR="009D4414" w:rsidRPr="009D4414">
        <w:rPr>
          <w:rStyle w:val="Strong"/>
        </w:rPr>
        <w:t>3 Unit Exams</w:t>
      </w:r>
      <w:r w:rsidR="009D4414">
        <w:t xml:space="preserve"> and the</w:t>
      </w:r>
      <w:r w:rsidR="00A240BB">
        <w:t xml:space="preserve"> </w:t>
      </w:r>
      <w:r w:rsidR="00A240BB" w:rsidRPr="00923105">
        <w:rPr>
          <w:rStyle w:val="Strong"/>
        </w:rPr>
        <w:t xml:space="preserve">Final </w:t>
      </w:r>
      <w:r w:rsidR="00F86DA0" w:rsidRPr="00923105">
        <w:rPr>
          <w:rStyle w:val="Strong"/>
        </w:rPr>
        <w:t>Exam</w:t>
      </w:r>
      <w:r w:rsidR="00F86DA0">
        <w:t xml:space="preserve">. </w:t>
      </w:r>
      <w:r w:rsidR="00A049FD">
        <w:t xml:space="preserve">Be sure you make sure your computer, microphone, and internal (or external) webcam work with Respondus. </w:t>
      </w:r>
      <w:r w:rsidR="009D4414">
        <w:t>You cannot take these exams without having taken the Sample Respondus Exam and having had your instructor review it for compliance with WCJC’s video of how students are to take the Sample Respondus Exam.</w:t>
      </w:r>
    </w:p>
    <w:p w:rsidR="00171448" w:rsidRPr="001007FC" w:rsidRDefault="00171448" w:rsidP="00171448">
      <w:pPr>
        <w:numPr>
          <w:ilvl w:val="0"/>
          <w:numId w:val="13"/>
        </w:numPr>
        <w:contextualSpacing/>
      </w:pPr>
      <w:r>
        <w:t xml:space="preserve">Taking an exam with Respondus Monitor requires paying attention to the screen prompts and looking carefully at what you did to be sure </w:t>
      </w:r>
      <w:r w:rsidRPr="001007FC">
        <w:rPr>
          <w:rStyle w:val="Strong"/>
        </w:rPr>
        <w:t>you did</w:t>
      </w:r>
      <w:r>
        <w:t xml:space="preserve"> what the </w:t>
      </w:r>
      <w:r w:rsidRPr="001007FC">
        <w:rPr>
          <w:rStyle w:val="Strong"/>
        </w:rPr>
        <w:t>person demonstrating did</w:t>
      </w:r>
      <w:r>
        <w:t xml:space="preserve">. </w:t>
      </w:r>
    </w:p>
    <w:p w:rsidR="00171448" w:rsidRPr="001007FC" w:rsidRDefault="00171448" w:rsidP="00171448">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Sample Respondus Exam or any history </w:t>
      </w:r>
      <w:r>
        <w:rPr>
          <w:color w:val="000000"/>
          <w:bdr w:val="none" w:sz="0" w:space="0" w:color="auto" w:frame="1"/>
        </w:rPr>
        <w:t xml:space="preserve">Exam </w:t>
      </w:r>
      <w:r w:rsidRPr="00450B40">
        <w:rPr>
          <w:color w:val="000000"/>
          <w:bdr w:val="none" w:sz="0" w:space="0" w:color="auto" w:frame="1"/>
        </w:rPr>
        <w:t>according to</w:t>
      </w:r>
      <w:r>
        <w:rPr>
          <w:color w:val="000000"/>
          <w:bdr w:val="none" w:sz="0" w:space="0" w:color="auto" w:frame="1"/>
        </w:rPr>
        <w:t xml:space="preserve"> two things:</w:t>
      </w:r>
    </w:p>
    <w:p w:rsidR="00171448" w:rsidRPr="001007FC" w:rsidRDefault="00171448" w:rsidP="00171448">
      <w:pPr>
        <w:numPr>
          <w:ilvl w:val="1"/>
          <w:numId w:val="25"/>
        </w:numPr>
        <w:contextualSpacing/>
        <w:rPr>
          <w:rStyle w:val="Strong"/>
          <w:rFonts w:cstheme="minorHAnsi"/>
          <w:b w:val="0"/>
          <w:bCs w:val="0"/>
        </w:rPr>
      </w:pPr>
      <w:r>
        <w:rPr>
          <w:color w:val="000000"/>
          <w:bdr w:val="none" w:sz="0" w:space="0" w:color="auto" w:frame="1"/>
        </w:rPr>
        <w:t>W</w:t>
      </w:r>
      <w:r w:rsidRPr="00450B40">
        <w:rPr>
          <w:color w:val="000000"/>
          <w:bdr w:val="none" w:sz="0" w:space="0" w:color="auto" w:frame="1"/>
        </w:rPr>
        <w:t xml:space="preserve">hat is required in </w:t>
      </w:r>
      <w:r w:rsidRPr="00450B40">
        <w:rPr>
          <w:rStyle w:val="Strong"/>
        </w:rPr>
        <w:t>WCJC’s video for students</w:t>
      </w:r>
    </w:p>
    <w:p w:rsidR="00171448" w:rsidRDefault="00171448" w:rsidP="00171448">
      <w:pPr>
        <w:numPr>
          <w:ilvl w:val="1"/>
          <w:numId w:val="25"/>
        </w:numPr>
        <w:contextualSpacing/>
      </w:pPr>
      <w:r>
        <w:rPr>
          <w:color w:val="000000"/>
          <w:bdr w:val="none" w:sz="0" w:space="0" w:color="auto" w:frame="1"/>
        </w:rPr>
        <w:t>W</w:t>
      </w:r>
      <w:r w:rsidRPr="00450B40">
        <w:rPr>
          <w:color w:val="000000"/>
          <w:bdr w:val="none" w:sz="0" w:space="0" w:color="auto" w:frame="1"/>
        </w:rPr>
        <w:t xml:space="preserve">hat </w:t>
      </w:r>
      <w:r>
        <w:rPr>
          <w:color w:val="000000"/>
          <w:bdr w:val="none" w:sz="0" w:space="0" w:color="auto" w:frame="1"/>
        </w:rPr>
        <w:t>that</w:t>
      </w:r>
      <w:r w:rsidRPr="00450B40">
        <w:rPr>
          <w:rStyle w:val="Strong"/>
        </w:rPr>
        <w:t xml:space="preserve"> video shows faculty </w:t>
      </w:r>
      <w:r w:rsidRPr="001007FC">
        <w:rPr>
          <w:color w:val="000000"/>
          <w:bdr w:val="none" w:sz="0" w:space="0" w:color="auto" w:frame="1"/>
        </w:rPr>
        <w:t>t</w:t>
      </w:r>
      <w:r>
        <w:rPr>
          <w:color w:val="000000"/>
          <w:bdr w:val="none" w:sz="0" w:space="0" w:color="auto" w:frame="1"/>
        </w:rPr>
        <w:t>hey are to watch for</w:t>
      </w:r>
      <w:r w:rsidRPr="00450B40">
        <w:rPr>
          <w:color w:val="000000"/>
          <w:bdr w:val="none" w:sz="0" w:space="0" w:color="auto" w:frame="1"/>
        </w:rPr>
        <w:t>,</w:t>
      </w:r>
      <w:r>
        <w:rPr>
          <w:rStyle w:val="Strong"/>
          <w:color w:val="000000"/>
          <w:bdr w:val="none" w:sz="0" w:space="0" w:color="auto" w:frame="1"/>
        </w:rPr>
        <w:t xml:space="preserve"> </w:t>
      </w:r>
      <w:r w:rsidRPr="00450B40">
        <w:rPr>
          <w:rStyle w:val="Strong"/>
          <w:color w:val="000000"/>
          <w:bdr w:val="none" w:sz="0" w:space="0" w:color="auto" w:frame="1"/>
        </w:rPr>
        <w:t>not</w:t>
      </w:r>
      <w:r>
        <w:rPr>
          <w:color w:val="000000"/>
          <w:bdr w:val="none" w:sz="0" w:space="0" w:color="auto" w:frame="1"/>
        </w:rPr>
        <w:t xml:space="preserve"> </w:t>
      </w:r>
      <w:r w:rsidRPr="00450B40">
        <w:rPr>
          <w:color w:val="000000"/>
          <w:bdr w:val="none" w:sz="0" w:space="0" w:color="auto" w:frame="1"/>
        </w:rPr>
        <w:t>on how your prior professors graded you</w:t>
      </w:r>
    </w:p>
    <w:p w:rsidR="001930BB" w:rsidRDefault="001930BB" w:rsidP="00C818F9">
      <w:pPr>
        <w:pStyle w:val="Heading3"/>
        <w:shd w:val="clear" w:color="auto" w:fill="FFFFFF" w:themeFill="background1"/>
        <w:rPr>
          <w:rFonts w:eastAsia="Times New Roman" w:cstheme="minorHAnsi"/>
        </w:rPr>
      </w:pPr>
      <w:bookmarkStart w:id="23" w:name="_Toc62219791"/>
      <w:r w:rsidRPr="00841099">
        <w:rPr>
          <w:rFonts w:eastAsia="Times New Roman" w:cstheme="minorHAnsi"/>
        </w:rPr>
        <w:t>Written Assignments</w:t>
      </w:r>
      <w:r w:rsidR="00171448">
        <w:rPr>
          <w:rFonts w:eastAsia="Times New Roman" w:cstheme="minorHAnsi"/>
        </w:rPr>
        <w:t xml:space="preserve"> (F.I.O. Projects)</w:t>
      </w:r>
      <w:r w:rsidRPr="00841099">
        <w:rPr>
          <w:rFonts w:eastAsia="Times New Roman" w:cstheme="minorHAnsi"/>
        </w:rPr>
        <w:t>:</w:t>
      </w:r>
      <w:bookmarkEnd w:id="23"/>
    </w:p>
    <w:p w:rsidR="000275F5" w:rsidRDefault="000275F5" w:rsidP="00C818F9">
      <w:pPr>
        <w:pStyle w:val="Heading4"/>
        <w:shd w:val="clear" w:color="auto" w:fill="FFFFFF" w:themeFill="background1"/>
        <w:ind w:left="0"/>
      </w:pPr>
      <w:r>
        <w:t xml:space="preserve">How </w:t>
      </w:r>
      <w:r w:rsidR="00171448">
        <w:t>F.I.O. Projects</w:t>
      </w:r>
      <w:r>
        <w:t xml:space="preserve"> Work in This Course </w:t>
      </w:r>
    </w:p>
    <w:p w:rsidR="00E6121F" w:rsidRDefault="00F4576E" w:rsidP="00C818F9">
      <w:pPr>
        <w:shd w:val="clear" w:color="auto" w:fill="FFFFFF" w:themeFill="background1"/>
      </w:pPr>
      <w:r>
        <w:t xml:space="preserve">The purpose of the F.I.O. Projects is to help you and your colleagues practice skills that are useful </w:t>
      </w:r>
      <w:r w:rsidRPr="00536FCD">
        <w:rPr>
          <w:rStyle w:val="Strong"/>
        </w:rPr>
        <w:t>for college</w:t>
      </w:r>
      <w:r>
        <w:t xml:space="preserve">, for the </w:t>
      </w:r>
      <w:r w:rsidRPr="00536FCD">
        <w:rPr>
          <w:rStyle w:val="Strong"/>
        </w:rPr>
        <w:t>workplace</w:t>
      </w:r>
      <w:r w:rsidR="00536FCD">
        <w:rPr>
          <w:rStyle w:val="Strong"/>
        </w:rPr>
        <w:t xml:space="preserve"> </w:t>
      </w:r>
      <w:r w:rsidR="00536FCD" w:rsidRPr="00536FCD">
        <w:rPr>
          <w:bCs/>
        </w:rPr>
        <w:t>(including running your own business)</w:t>
      </w:r>
      <w:r w:rsidRPr="00536FCD">
        <w:t>,</w:t>
      </w:r>
      <w:r>
        <w:t xml:space="preserve"> and for </w:t>
      </w:r>
      <w:r w:rsidRPr="00536FCD">
        <w:rPr>
          <w:rStyle w:val="Strong"/>
        </w:rPr>
        <w:t>life decisions</w:t>
      </w:r>
      <w:r>
        <w:t>. They are</w:t>
      </w:r>
      <w:r w:rsidR="007D4340">
        <w:t xml:space="preserve"> </w:t>
      </w:r>
      <w:r w:rsidR="007D4340" w:rsidRPr="00171448">
        <w:rPr>
          <w:rStyle w:val="Strong"/>
        </w:rPr>
        <w:t>freshman</w:t>
      </w:r>
      <w:r w:rsidR="007D4340">
        <w:t xml:space="preserve"> </w:t>
      </w:r>
      <w:r w:rsidR="007D4340" w:rsidRPr="00E6121F">
        <w:rPr>
          <w:b/>
        </w:rPr>
        <w:t>level</w:t>
      </w:r>
      <w:r w:rsidR="00E6121F" w:rsidRPr="00E6121F">
        <w:rPr>
          <w:rStyle w:val="Strong"/>
          <w:b w:val="0"/>
        </w:rPr>
        <w:t xml:space="preserve"> and </w:t>
      </w:r>
      <w:r w:rsidR="007D4340" w:rsidRPr="00E6121F">
        <w:rPr>
          <w:rStyle w:val="Strong"/>
        </w:rPr>
        <w:t>brief</w:t>
      </w:r>
      <w:r w:rsidR="00E6121F">
        <w:rPr>
          <w:rStyle w:val="Strong"/>
        </w:rPr>
        <w:t xml:space="preserve">. </w:t>
      </w:r>
      <w:r w:rsidR="00E6121F">
        <w:t xml:space="preserve">You </w:t>
      </w:r>
      <w:r w:rsidR="007D4340">
        <w:t>use</w:t>
      </w:r>
      <w:r w:rsidR="000275F5">
        <w:t xml:space="preserve"> </w:t>
      </w:r>
      <w:r w:rsidR="000275F5" w:rsidRPr="00E6121F">
        <w:rPr>
          <w:rStyle w:val="Strong"/>
        </w:rPr>
        <w:t>only</w:t>
      </w:r>
      <w:r w:rsidR="000275F5">
        <w:t xml:space="preserve"> the textbook and </w:t>
      </w:r>
      <w:r w:rsidR="003A614E">
        <w:t>primarie</w:t>
      </w:r>
      <w:r w:rsidR="000275F5">
        <w:t xml:space="preserve">s in the course. </w:t>
      </w:r>
      <w:r w:rsidR="00171448">
        <w:t xml:space="preserve">The course requires you to use sources that </w:t>
      </w:r>
      <w:r w:rsidR="00171448" w:rsidRPr="00E6121F">
        <w:rPr>
          <w:rStyle w:val="Strong"/>
        </w:rPr>
        <w:t>all</w:t>
      </w:r>
      <w:r w:rsidR="00171448">
        <w:t xml:space="preserve"> of your colleagues in the </w:t>
      </w:r>
      <w:r w:rsidR="00171448" w:rsidRPr="00E6121F">
        <w:rPr>
          <w:rStyle w:val="Strong"/>
        </w:rPr>
        <w:t>class have</w:t>
      </w:r>
      <w:r w:rsidR="00171448">
        <w:t xml:space="preserve"> and </w:t>
      </w:r>
      <w:r w:rsidR="00171448" w:rsidRPr="00E6121F">
        <w:rPr>
          <w:rStyle w:val="Strong"/>
        </w:rPr>
        <w:t>your prof has</w:t>
      </w:r>
      <w:r w:rsidR="00171448">
        <w:t>.</w:t>
      </w:r>
      <w:r>
        <w:t xml:space="preserve"> </w:t>
      </w:r>
      <w:r w:rsidRPr="00F4576E">
        <w:rPr>
          <w:rStyle w:val="Strong"/>
        </w:rPr>
        <w:t>Why?</w:t>
      </w:r>
      <w:r>
        <w:t xml:space="preserve"> </w:t>
      </w:r>
      <w:r w:rsidR="00171448">
        <w:t xml:space="preserve">If you cite—for example—page 42, </w:t>
      </w:r>
      <w:r w:rsidR="00171448" w:rsidRPr="00171448">
        <w:rPr>
          <w:rStyle w:val="Strong"/>
        </w:rPr>
        <w:t xml:space="preserve">everyone </w:t>
      </w:r>
      <w:r w:rsidR="00171448">
        <w:t xml:space="preserve">in the class </w:t>
      </w:r>
      <w:r w:rsidR="00171448" w:rsidRPr="00E6121F">
        <w:rPr>
          <w:rStyle w:val="Strong"/>
        </w:rPr>
        <w:t>and</w:t>
      </w:r>
      <w:r w:rsidR="00171448">
        <w:t xml:space="preserve"> your </w:t>
      </w:r>
      <w:r w:rsidR="00171448" w:rsidRPr="00171448">
        <w:rPr>
          <w:rStyle w:val="Strong"/>
        </w:rPr>
        <w:t>prof</w:t>
      </w:r>
      <w:r w:rsidR="00E6121F">
        <w:t xml:space="preserve"> can compare page 42 with what you wrote </w:t>
      </w:r>
      <w:r>
        <w:t>using page 42</w:t>
      </w:r>
      <w:r w:rsidR="00E6121F">
        <w:t xml:space="preserve"> and can </w:t>
      </w:r>
      <w:r w:rsidR="00171448">
        <w:t>determine</w:t>
      </w:r>
      <w:r w:rsidR="00536FCD">
        <w:t xml:space="preserve"> fairly</w:t>
      </w:r>
      <w:r w:rsidR="00171448">
        <w:t xml:space="preserve"> if you read it carefully</w:t>
      </w:r>
      <w:r w:rsidR="00E6121F">
        <w:t xml:space="preserve"> and reasonably</w:t>
      </w:r>
      <w:r w:rsidR="00171448">
        <w:t xml:space="preserve">. </w:t>
      </w:r>
    </w:p>
    <w:p w:rsidR="00E6121F" w:rsidRPr="000F7A69" w:rsidRDefault="00E6121F" w:rsidP="00C818F9">
      <w:pPr>
        <w:shd w:val="clear" w:color="auto" w:fill="FFFFFF" w:themeFill="background1"/>
      </w:pPr>
      <w:r>
        <w:t xml:space="preserve">F.I.O. Projects are </w:t>
      </w:r>
      <w:r w:rsidRPr="00E6121F">
        <w:rPr>
          <w:rStyle w:val="Strong"/>
        </w:rPr>
        <w:t>also</w:t>
      </w:r>
      <w:r>
        <w:t xml:space="preserve"> </w:t>
      </w:r>
      <w:r w:rsidRPr="00E6121F">
        <w:rPr>
          <w:rStyle w:val="Strong"/>
        </w:rPr>
        <w:t>both</w:t>
      </w:r>
      <w:r>
        <w:t xml:space="preserve"> </w:t>
      </w:r>
      <w:r w:rsidRPr="00E6121F">
        <w:rPr>
          <w:rStyle w:val="Strong"/>
        </w:rPr>
        <w:t>simple</w:t>
      </w:r>
      <w:r>
        <w:t xml:space="preserve"> and </w:t>
      </w:r>
      <w:r w:rsidRPr="00E6121F">
        <w:rPr>
          <w:rStyle w:val="Strong"/>
        </w:rPr>
        <w:t>hard</w:t>
      </w:r>
      <w:r>
        <w:t xml:space="preserve">. You focus on a short, specific historical question as though you were </w:t>
      </w:r>
      <w:r w:rsidRPr="001F43DC">
        <w:rPr>
          <w:rStyle w:val="Strong"/>
        </w:rPr>
        <w:t>teaching another student</w:t>
      </w:r>
      <w:r w:rsidRPr="007D4340">
        <w:rPr>
          <w:b/>
        </w:rPr>
        <w:t>.</w:t>
      </w:r>
      <w:r>
        <w:rPr>
          <w:b/>
        </w:rPr>
        <w:t xml:space="preserve"> </w:t>
      </w:r>
      <w:r w:rsidRPr="00E6121F">
        <w:t xml:space="preserve">Teaching </w:t>
      </w:r>
      <w:r>
        <w:t xml:space="preserve">something means you have to </w:t>
      </w:r>
      <w:r w:rsidRPr="00E6121F">
        <w:rPr>
          <w:rStyle w:val="Strong"/>
        </w:rPr>
        <w:t>figure something out</w:t>
      </w:r>
      <w:r>
        <w:t>.</w:t>
      </w:r>
      <w:r w:rsidR="000F7A69">
        <w:t xml:space="preserve"> The F.I.O. Project discussion in Getting Started provides an introduction to what those words mean, including an elegant statement by Sam Wineburg, an historian and a scholar of how people learn history. It also covers the word </w:t>
      </w:r>
      <w:r w:rsidR="000F7A69" w:rsidRPr="000F7A69">
        <w:rPr>
          <w:rStyle w:val="Strong"/>
        </w:rPr>
        <w:t>project</w:t>
      </w:r>
      <w:r w:rsidR="000F7A69">
        <w:t xml:space="preserve">—“a problem engaged in usually by a group of students to supplement and apply classroom studies.” Link Address: </w:t>
      </w:r>
      <w:r w:rsidR="00F4576E">
        <w:t xml:space="preserve"> </w:t>
      </w:r>
      <w:r w:rsidR="00F4576E" w:rsidRPr="00F4576E">
        <w:rPr>
          <w:shd w:val="clear" w:color="auto" w:fill="FFC000"/>
        </w:rPr>
        <w:t>URL</w:t>
      </w:r>
    </w:p>
    <w:p w:rsidR="00F361FA" w:rsidRDefault="000275F5" w:rsidP="00C818F9">
      <w:pPr>
        <w:shd w:val="clear" w:color="auto" w:fill="FFFFFF" w:themeFill="background1"/>
      </w:pPr>
      <w:r>
        <w:t xml:space="preserve">Every part of the </w:t>
      </w:r>
      <w:r w:rsidR="00536FCD">
        <w:t>project</w:t>
      </w:r>
      <w:r>
        <w:t xml:space="preserve">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w:t>
      </w:r>
      <w:r w:rsidR="007D4340" w:rsidRPr="00F4576E">
        <w:rPr>
          <w:rStyle w:val="Strong"/>
        </w:rPr>
        <w:t>not</w:t>
      </w:r>
      <w:r w:rsidR="007D4340" w:rsidRPr="008D6CA4">
        <w:t xml:space="preserve">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785699" w:rsidRPr="00785699">
        <w:t>two</w:t>
      </w:r>
      <w:r w:rsidR="00821B96" w:rsidRPr="00785699">
        <w:t xml:space="preserve"> primaries and one video</w:t>
      </w:r>
      <w:r w:rsidR="00367B49">
        <w:t xml:space="preserve">--everything </w:t>
      </w:r>
      <w:r w:rsidR="00821B96">
        <w:t>that you need</w:t>
      </w:r>
      <w:r w:rsidR="00F361FA">
        <w:t xml:space="preserve"> for</w:t>
      </w:r>
      <w:r w:rsidR="001E2DBE">
        <w:t xml:space="preserve"> these three </w:t>
      </w:r>
      <w:r w:rsidR="00C3406B">
        <w:t>projects</w:t>
      </w:r>
      <w:r w:rsidR="001E2DBE">
        <w:t xml:space="preserve">: </w:t>
      </w:r>
    </w:p>
    <w:p w:rsidR="005117A6" w:rsidRDefault="00F361FA" w:rsidP="00D71753">
      <w:pPr>
        <w:pStyle w:val="ListParagraph"/>
        <w:numPr>
          <w:ilvl w:val="0"/>
          <w:numId w:val="22"/>
        </w:numPr>
        <w:shd w:val="clear" w:color="auto" w:fill="FFFFFF" w:themeFill="background1"/>
      </w:pPr>
      <w:r>
        <w:t>1st Part</w:t>
      </w:r>
      <w:r w:rsidR="00536FCD">
        <w:t xml:space="preserve"> F.I.O. Project</w:t>
      </w:r>
      <w:r>
        <w:t xml:space="preserve">, a </w:t>
      </w:r>
      <w:r w:rsidR="00821B96">
        <w:t>brief (m</w:t>
      </w:r>
      <w:r w:rsidR="00536FCD">
        <w:t xml:space="preserve">aximum of 400 words) project </w:t>
      </w:r>
      <w:r w:rsidR="00821B96">
        <w:t>using</w:t>
      </w:r>
      <w:r w:rsidR="00821B96" w:rsidRPr="00536FCD">
        <w:rPr>
          <w:rStyle w:val="Strong"/>
        </w:rPr>
        <w:t xml:space="preserve"> all</w:t>
      </w:r>
      <w:r w:rsidR="00821B96">
        <w:t xml:space="preserve"> </w:t>
      </w:r>
      <w:r w:rsidR="00536FCD">
        <w:t xml:space="preserve">of the </w:t>
      </w:r>
      <w:r w:rsidR="00821B96">
        <w:t xml:space="preserve">sources and answering the question provided and posted </w:t>
      </w:r>
      <w:r>
        <w:t xml:space="preserve">in the 1st Part </w:t>
      </w:r>
      <w:r w:rsidR="00536FCD">
        <w:t>F.I.O. Project</w:t>
      </w:r>
      <w:r>
        <w:t xml:space="preserve"> discussion</w:t>
      </w:r>
      <w:r w:rsidR="00266B40">
        <w:t>. Y</w:t>
      </w:r>
      <w:r>
        <w:t xml:space="preserve">ou </w:t>
      </w:r>
      <w:r w:rsidR="00367B49">
        <w:t>should Fact-C</w:t>
      </w:r>
      <w:r>
        <w:t xml:space="preserve">heck and </w:t>
      </w:r>
      <w:r w:rsidR="00367B49">
        <w:t xml:space="preserve">Plagiarism-Check </w:t>
      </w:r>
      <w:r>
        <w:t xml:space="preserve">your </w:t>
      </w:r>
      <w:r w:rsidRPr="00F361FA">
        <w:rPr>
          <w:rStyle w:val="Strong"/>
        </w:rPr>
        <w:t xml:space="preserve">own </w:t>
      </w:r>
      <w:r w:rsidR="00536FCD">
        <w:t>paper</w:t>
      </w:r>
      <w:r>
        <w:t xml:space="preserve">.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w:t>
      </w:r>
      <w:r w:rsidR="008117F5">
        <w:rPr>
          <w:rStyle w:val="Strong"/>
          <w:b w:val="0"/>
          <w:bCs w:val="0"/>
        </w:rPr>
        <w:t xml:space="preserve">each of </w:t>
      </w:r>
      <w:r w:rsidR="00821B96">
        <w:rPr>
          <w:rStyle w:val="Strong"/>
          <w:b w:val="0"/>
          <w:bCs w:val="0"/>
        </w:rPr>
        <w:t>the</w:t>
      </w:r>
      <w:r w:rsidR="008117F5">
        <w:rPr>
          <w:rStyle w:val="Strong"/>
          <w:b w:val="0"/>
          <w:bCs w:val="0"/>
        </w:rPr>
        <w:t>ir</w:t>
      </w:r>
      <w:r w:rsidR="00821B96">
        <w:rPr>
          <w:rStyle w:val="Strong"/>
          <w:b w:val="0"/>
          <w:bCs w:val="0"/>
        </w:rPr>
        <w:t xml:space="preserve"> feedback </w:t>
      </w:r>
    </w:p>
    <w:p w:rsidR="00D14B69" w:rsidRDefault="008117F5" w:rsidP="008117F5">
      <w:pPr>
        <w:shd w:val="clear" w:color="auto" w:fill="FFFFFF" w:themeFill="background1"/>
        <w:rPr>
          <w:rStyle w:val="Strong"/>
          <w:b w:val="0"/>
        </w:rPr>
      </w:pPr>
      <w:r>
        <w:rPr>
          <w:rStyle w:val="Strong"/>
          <w:b w:val="0"/>
          <w:bCs w:val="0"/>
        </w:rPr>
        <w:t xml:space="preserve">You use the same textbook pages and primary sources for all 3 projects. </w:t>
      </w:r>
      <w:r w:rsidRPr="00F4576E">
        <w:rPr>
          <w:rStyle w:val="Strong"/>
        </w:rPr>
        <w:t>Why?</w:t>
      </w:r>
      <w:r>
        <w:rPr>
          <w:rStyle w:val="Strong"/>
        </w:rPr>
        <w:t xml:space="preserve"> </w:t>
      </w:r>
      <w:r>
        <w:rPr>
          <w:rStyle w:val="Strong"/>
          <w:b w:val="0"/>
        </w:rPr>
        <w:t xml:space="preserve">Using the same sources reduces the amount students have to read. More importantly (at least to your prof), using the same sources </w:t>
      </w:r>
      <w:r w:rsidR="00D14B69">
        <w:rPr>
          <w:rStyle w:val="Strong"/>
          <w:b w:val="0"/>
        </w:rPr>
        <w:t xml:space="preserve">for 3 projects </w:t>
      </w:r>
      <w:r>
        <w:rPr>
          <w:rStyle w:val="Strong"/>
          <w:b w:val="0"/>
        </w:rPr>
        <w:t xml:space="preserve">means you can have a brain experience </w:t>
      </w:r>
      <w:r w:rsidRPr="00D14B69">
        <w:rPr>
          <w:rStyle w:val="Strong"/>
        </w:rPr>
        <w:t>more typical</w:t>
      </w:r>
      <w:r>
        <w:rPr>
          <w:rStyle w:val="Strong"/>
          <w:b w:val="0"/>
        </w:rPr>
        <w:t xml:space="preserve"> </w:t>
      </w:r>
      <w:r w:rsidR="00D14B69">
        <w:rPr>
          <w:rStyle w:val="Strong"/>
          <w:b w:val="0"/>
        </w:rPr>
        <w:t>of what you will experience:</w:t>
      </w:r>
    </w:p>
    <w:p w:rsidR="00D14B69" w:rsidRPr="00D14B69" w:rsidRDefault="00D14B69" w:rsidP="00D14B69">
      <w:pPr>
        <w:pStyle w:val="ListParagraph"/>
        <w:numPr>
          <w:ilvl w:val="0"/>
          <w:numId w:val="33"/>
        </w:numPr>
        <w:shd w:val="clear" w:color="auto" w:fill="FFFFFF" w:themeFill="background1"/>
        <w:rPr>
          <w:rStyle w:val="Strong"/>
          <w:b w:val="0"/>
        </w:rPr>
      </w:pPr>
      <w:r w:rsidRPr="00D14B69">
        <w:rPr>
          <w:rStyle w:val="Strong"/>
          <w:b w:val="0"/>
        </w:rPr>
        <w:t>In upper level courses</w:t>
      </w:r>
    </w:p>
    <w:p w:rsidR="00D14B69" w:rsidRPr="00D14B69" w:rsidRDefault="00D14B69" w:rsidP="00D14B69">
      <w:pPr>
        <w:pStyle w:val="ListParagraph"/>
        <w:numPr>
          <w:ilvl w:val="0"/>
          <w:numId w:val="33"/>
        </w:numPr>
        <w:shd w:val="clear" w:color="auto" w:fill="FFFFFF" w:themeFill="background1"/>
        <w:rPr>
          <w:rStyle w:val="Strong"/>
          <w:b w:val="0"/>
        </w:rPr>
      </w:pPr>
      <w:r w:rsidRPr="00D14B69">
        <w:rPr>
          <w:rStyle w:val="Strong"/>
          <w:b w:val="0"/>
        </w:rPr>
        <w:t>In the workplace</w:t>
      </w:r>
    </w:p>
    <w:p w:rsidR="00D14B69" w:rsidRPr="00D14B69" w:rsidRDefault="00D14B69" w:rsidP="00D14B69">
      <w:pPr>
        <w:pStyle w:val="ListParagraph"/>
        <w:numPr>
          <w:ilvl w:val="0"/>
          <w:numId w:val="33"/>
        </w:numPr>
        <w:shd w:val="clear" w:color="auto" w:fill="FFFFFF" w:themeFill="background1"/>
        <w:rPr>
          <w:rStyle w:val="Strong"/>
          <w:b w:val="0"/>
        </w:rPr>
      </w:pPr>
      <w:r w:rsidRPr="00D14B69">
        <w:rPr>
          <w:rStyle w:val="Strong"/>
          <w:b w:val="0"/>
        </w:rPr>
        <w:t>In li</w:t>
      </w:r>
      <w:r w:rsidR="008117F5" w:rsidRPr="00D14B69">
        <w:rPr>
          <w:rStyle w:val="Strong"/>
          <w:b w:val="0"/>
        </w:rPr>
        <w:t xml:space="preserve">fe decisions </w:t>
      </w:r>
    </w:p>
    <w:p w:rsidR="008117F5" w:rsidRDefault="00D14B69" w:rsidP="008117F5">
      <w:pPr>
        <w:shd w:val="clear" w:color="auto" w:fill="FFFFFF" w:themeFill="background1"/>
        <w:rPr>
          <w:rStyle w:val="Strong"/>
          <w:b w:val="0"/>
        </w:rPr>
      </w:pPr>
      <w:r>
        <w:rPr>
          <w:rStyle w:val="Strong"/>
          <w:b w:val="0"/>
        </w:rPr>
        <w:t>Here are real e</w:t>
      </w:r>
      <w:r w:rsidR="008117F5">
        <w:rPr>
          <w:rStyle w:val="Strong"/>
          <w:b w:val="0"/>
        </w:rPr>
        <w:t>xamples from your prof’s personal experiences:</w:t>
      </w:r>
    </w:p>
    <w:p w:rsidR="008117F5" w:rsidRDefault="008117F5" w:rsidP="008117F5">
      <w:pPr>
        <w:pStyle w:val="ListParagraph"/>
        <w:numPr>
          <w:ilvl w:val="0"/>
          <w:numId w:val="32"/>
        </w:numPr>
        <w:shd w:val="clear" w:color="auto" w:fill="FFFFFF" w:themeFill="background1"/>
        <w:rPr>
          <w:rStyle w:val="Strong"/>
          <w:b w:val="0"/>
        </w:rPr>
      </w:pPr>
      <w:r>
        <w:rPr>
          <w:rStyle w:val="Strong"/>
          <w:b w:val="0"/>
        </w:rPr>
        <w:t xml:space="preserve">Rereading a source </w:t>
      </w:r>
      <w:r w:rsidR="00D14B69">
        <w:rPr>
          <w:rStyle w:val="Strong"/>
          <w:b w:val="0"/>
        </w:rPr>
        <w:t xml:space="preserve">for a second stage of a project </w:t>
      </w:r>
      <w:r>
        <w:rPr>
          <w:rStyle w:val="Strong"/>
          <w:b w:val="0"/>
        </w:rPr>
        <w:t>can mean that you realize you</w:t>
      </w:r>
      <w:r w:rsidR="00D14B69">
        <w:rPr>
          <w:rStyle w:val="Strong"/>
          <w:b w:val="0"/>
        </w:rPr>
        <w:t xml:space="preserve"> only understood half of</w:t>
      </w:r>
      <w:r>
        <w:rPr>
          <w:rStyle w:val="Strong"/>
          <w:b w:val="0"/>
        </w:rPr>
        <w:t xml:space="preserve"> the facts before.</w:t>
      </w:r>
      <w:r w:rsidR="00D14B69">
        <w:rPr>
          <w:rStyle w:val="Strong"/>
          <w:b w:val="0"/>
        </w:rPr>
        <w:t xml:space="preserve"> You then have to rethink it.</w:t>
      </w:r>
    </w:p>
    <w:p w:rsidR="008117F5" w:rsidRDefault="00D14B69" w:rsidP="008117F5">
      <w:pPr>
        <w:pStyle w:val="ListParagraph"/>
        <w:numPr>
          <w:ilvl w:val="0"/>
          <w:numId w:val="32"/>
        </w:numPr>
        <w:shd w:val="clear" w:color="auto" w:fill="FFFFFF" w:themeFill="background1"/>
        <w:rPr>
          <w:rStyle w:val="Strong"/>
          <w:b w:val="0"/>
        </w:rPr>
      </w:pPr>
      <w:r>
        <w:rPr>
          <w:rStyle w:val="Strong"/>
          <w:b w:val="0"/>
        </w:rPr>
        <w:t xml:space="preserve">Trying to give useful feedback to a colleague can mean that you realize that you did </w:t>
      </w:r>
      <w:r w:rsidRPr="00D14B69">
        <w:rPr>
          <w:rStyle w:val="Strong"/>
        </w:rPr>
        <w:t>not</w:t>
      </w:r>
      <w:r>
        <w:rPr>
          <w:rStyle w:val="Strong"/>
          <w:b w:val="0"/>
        </w:rPr>
        <w:t xml:space="preserve"> find out </w:t>
      </w:r>
      <w:r w:rsidR="00F11BF3">
        <w:rPr>
          <w:rStyle w:val="Strong"/>
          <w:b w:val="0"/>
        </w:rPr>
        <w:t>that he</w:t>
      </w:r>
      <w:r>
        <w:rPr>
          <w:rStyle w:val="Strong"/>
          <w:b w:val="0"/>
        </w:rPr>
        <w:t xml:space="preserve"> was wrong but </w:t>
      </w:r>
      <w:r w:rsidRPr="00D14B69">
        <w:rPr>
          <w:rStyle w:val="Strong"/>
        </w:rPr>
        <w:t>you</w:t>
      </w:r>
      <w:r>
        <w:rPr>
          <w:rStyle w:val="Strong"/>
          <w:b w:val="0"/>
        </w:rPr>
        <w:t xml:space="preserve"> yourself had been. You then have to rethink it.</w:t>
      </w:r>
    </w:p>
    <w:p w:rsidR="005117A6" w:rsidRPr="005117A6" w:rsidRDefault="00821B96" w:rsidP="005117A6">
      <w:pPr>
        <w:shd w:val="clear" w:color="auto" w:fill="FFFFFF" w:themeFill="background1"/>
        <w:rPr>
          <w:rStyle w:val="Strong"/>
          <w:b w:val="0"/>
          <w:bCs w:val="0"/>
        </w:rPr>
      </w:pPr>
      <w:r>
        <w:rPr>
          <w:rStyle w:val="Strong"/>
          <w:b w:val="0"/>
          <w:bCs w:val="0"/>
        </w:rPr>
        <w:t>Definitions</w:t>
      </w:r>
      <w:r w:rsidR="00D14B69">
        <w:rPr>
          <w:rStyle w:val="Strong"/>
          <w:b w:val="0"/>
          <w:bCs w:val="0"/>
        </w:rPr>
        <w:t xml:space="preserve"> of fact-check, plagiarize, and reply</w:t>
      </w:r>
      <w:r>
        <w:rPr>
          <w:rStyle w:val="Strong"/>
          <w:b w:val="0"/>
          <w:bCs w:val="0"/>
        </w:rPr>
        <w:t xml:space="preserve">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w:t>
      </w:r>
      <w:r w:rsidR="00A16E82">
        <w:t xml:space="preserve"> </w:t>
      </w:r>
      <w:r>
        <w:t>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9"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0" w:history="1">
        <w:r w:rsidRPr="00D93CAD">
          <w:t>REPLY</w:t>
        </w:r>
      </w:hyperlink>
      <w:r w:rsidRPr="00D93CAD">
        <w:t xml:space="preserve"> often suggests a </w:t>
      </w:r>
      <w:r w:rsidRPr="00D14B69">
        <w:rPr>
          <w:rStyle w:val="Strong"/>
        </w:rPr>
        <w:t>thorough</w:t>
      </w:r>
      <w:r w:rsidRPr="00D93CAD">
        <w:t xml:space="preserve"> response to </w:t>
      </w:r>
      <w:r w:rsidRPr="00D14B69">
        <w:rPr>
          <w:rStyle w:val="Strong"/>
        </w:rPr>
        <w:t>all</w:t>
      </w:r>
      <w:r w:rsidRPr="00D93CAD">
        <w:t xml:space="preserve"> issues, points, or questions </w:t>
      </w:r>
      <w:r w:rsidRPr="00D14B69">
        <w:rPr>
          <w:rStyle w:val="Strong"/>
        </w:rPr>
        <w:t>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bookmarkStart w:id="24" w:name="_Toc62219792"/>
      <w:r>
        <w:rPr>
          <w:rFonts w:eastAsia="Times New Roman" w:cstheme="minorHAnsi"/>
        </w:rPr>
        <w:t xml:space="preserve">Course Evaluation and </w:t>
      </w:r>
      <w:r w:rsidR="000275F5" w:rsidRPr="00841099">
        <w:rPr>
          <w:rFonts w:eastAsia="Times New Roman" w:cstheme="minorHAnsi"/>
        </w:rPr>
        <w:t>Grading Scale:</w:t>
      </w:r>
      <w:bookmarkEnd w:id="24"/>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xml:space="preserve">, I post an Announcement in Blackboard to help you determine your </w:t>
      </w:r>
      <w:r w:rsidRPr="003D52D9">
        <w:rPr>
          <w:rStyle w:val="Strong"/>
        </w:rPr>
        <w:t>current</w:t>
      </w:r>
      <w:r>
        <w:rPr>
          <w:rFonts w:ascii="Calibri" w:eastAsia="Times New Roman" w:hAnsi="Calibri" w:cs="Calibri"/>
        </w:rPr>
        <w:t xml:space="preserve">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303F84"/>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3D52D9">
        <w:rPr>
          <w:rFonts w:cstheme="minorHAnsi"/>
        </w:rPr>
        <w:t>5</w:t>
      </w:r>
      <w:r w:rsidR="00237C59">
        <w:rPr>
          <w:rFonts w:cstheme="minorHAnsi"/>
        </w:rPr>
        <w:t>5</w:t>
      </w:r>
      <w:r w:rsidRPr="00433C58">
        <w:rPr>
          <w:rFonts w:cstheme="minorHAnsi"/>
        </w:rPr>
        <w:t xml:space="preserve"> – Getting Started activities (How you start frequently determines your success at the end.)</w:t>
      </w:r>
    </w:p>
    <w:p w:rsidR="009C0FB4" w:rsidRDefault="000275F5" w:rsidP="009C0FB4">
      <w:pPr>
        <w:numPr>
          <w:ilvl w:val="0"/>
          <w:numId w:val="6"/>
        </w:numPr>
        <w:spacing w:after="0" w:line="240" w:lineRule="auto"/>
        <w:rPr>
          <w:rFonts w:cstheme="minorHAnsi"/>
        </w:rPr>
      </w:pPr>
      <w:r>
        <w:rPr>
          <w:rFonts w:cstheme="minorHAnsi"/>
        </w:rPr>
        <w:t>200--Lesson Quizzes</w:t>
      </w:r>
    </w:p>
    <w:p w:rsidR="007C6D08" w:rsidRPr="00E8766F" w:rsidRDefault="00E8766F" w:rsidP="00E8766F">
      <w:pPr>
        <w:numPr>
          <w:ilvl w:val="0"/>
          <w:numId w:val="6"/>
        </w:numPr>
        <w:spacing w:after="0" w:line="240" w:lineRule="auto"/>
        <w:rPr>
          <w:rFonts w:cstheme="minorHAnsi"/>
        </w:rPr>
      </w:pPr>
      <w:r>
        <w:rPr>
          <w:rFonts w:cstheme="minorHAnsi"/>
        </w:rPr>
        <w:t xml:space="preserve">  </w:t>
      </w:r>
      <w:r w:rsidR="007C6D08">
        <w:rPr>
          <w:rFonts w:cstheme="minorHAnsi"/>
        </w:rPr>
        <w:t>20</w:t>
      </w:r>
      <w:r w:rsidRPr="00D43AB5">
        <w:rPr>
          <w:rFonts w:cstheme="minorHAnsi"/>
        </w:rPr>
        <w:t>—</w:t>
      </w:r>
      <w:r>
        <w:rPr>
          <w:rFonts w:cstheme="minorHAnsi"/>
        </w:rPr>
        <w:t xml:space="preserve">3 </w:t>
      </w:r>
      <w:r w:rsidR="007C6D08">
        <w:rPr>
          <w:rFonts w:cstheme="minorHAnsi"/>
        </w:rPr>
        <w:t>Unit Question &amp; Answer sessions</w:t>
      </w:r>
      <w:r>
        <w:rPr>
          <w:rFonts w:cstheme="minorHAnsi"/>
        </w:rPr>
        <w:t xml:space="preserve"> and 2 instructor videos with quizzes described in the List of Due Dates</w:t>
      </w:r>
    </w:p>
    <w:p w:rsidR="000275F5" w:rsidRDefault="00E8766F" w:rsidP="00B10B42">
      <w:pPr>
        <w:numPr>
          <w:ilvl w:val="0"/>
          <w:numId w:val="6"/>
        </w:numPr>
        <w:spacing w:after="0" w:line="240" w:lineRule="auto"/>
        <w:rPr>
          <w:rFonts w:cstheme="minorHAnsi"/>
        </w:rPr>
      </w:pPr>
      <w:r>
        <w:rPr>
          <w:rFonts w:cstheme="minorHAnsi"/>
        </w:rPr>
        <w:t>300</w:t>
      </w:r>
      <w:r w:rsidRPr="00D43AB5">
        <w:rPr>
          <w:rFonts w:cstheme="minorHAnsi"/>
        </w:rPr>
        <w:t>—</w:t>
      </w:r>
      <w:r w:rsidR="000275F5" w:rsidRPr="00433C58">
        <w:rPr>
          <w:rFonts w:cstheme="minorHAnsi"/>
        </w:rPr>
        <w:t xml:space="preserve">3 </w:t>
      </w:r>
      <w:r w:rsidR="000275F5">
        <w:rPr>
          <w:rFonts w:cstheme="minorHAnsi"/>
        </w:rPr>
        <w:t>Unit Exam</w:t>
      </w:r>
      <w:r w:rsidR="000275F5" w:rsidRPr="00433C58">
        <w:rPr>
          <w:rFonts w:cstheme="minorHAnsi"/>
        </w:rPr>
        <w:t>s @ 100 points each</w:t>
      </w:r>
    </w:p>
    <w:p w:rsidR="003522A3" w:rsidRDefault="007F590B" w:rsidP="003D14DA">
      <w:pPr>
        <w:numPr>
          <w:ilvl w:val="0"/>
          <w:numId w:val="6"/>
        </w:numPr>
        <w:spacing w:after="0" w:line="240" w:lineRule="auto"/>
        <w:rPr>
          <w:rFonts w:cstheme="minorHAnsi"/>
        </w:rPr>
      </w:pPr>
      <w:r w:rsidRPr="00D43AB5">
        <w:rPr>
          <w:rFonts w:cstheme="minorHAnsi"/>
        </w:rPr>
        <w:t>1</w:t>
      </w:r>
      <w:r w:rsidR="003D52D9">
        <w:rPr>
          <w:rFonts w:cstheme="minorHAnsi"/>
        </w:rPr>
        <w:t>00</w:t>
      </w:r>
      <w:r w:rsidR="00E8766F" w:rsidRPr="00D43AB5">
        <w:rPr>
          <w:rFonts w:cstheme="minorHAnsi"/>
        </w:rPr>
        <w:t>—</w:t>
      </w:r>
      <w:r w:rsidR="000275F5" w:rsidRPr="00D43AB5">
        <w:rPr>
          <w:rFonts w:cstheme="minorHAnsi"/>
        </w:rPr>
        <w:t>Comprehensive Final Exam</w:t>
      </w:r>
      <w:r w:rsidRPr="00D43AB5">
        <w:rPr>
          <w:rFonts w:cstheme="minorHAnsi"/>
        </w:rPr>
        <w:t xml:space="preserve"> </w:t>
      </w:r>
    </w:p>
    <w:p w:rsidR="00D43AB5" w:rsidRDefault="003522A3" w:rsidP="003D14DA">
      <w:pPr>
        <w:numPr>
          <w:ilvl w:val="0"/>
          <w:numId w:val="6"/>
        </w:numPr>
        <w:spacing w:after="0" w:line="240" w:lineRule="auto"/>
        <w:rPr>
          <w:rFonts w:cstheme="minorHAnsi"/>
        </w:rPr>
      </w:pPr>
      <w:r>
        <w:rPr>
          <w:rFonts w:cstheme="minorHAnsi"/>
        </w:rPr>
        <w:t xml:space="preserve">  25</w:t>
      </w:r>
      <w:r w:rsidRPr="00D43AB5">
        <w:rPr>
          <w:rFonts w:cstheme="minorHAnsi"/>
        </w:rPr>
        <w:t>—</w:t>
      </w:r>
      <w:r>
        <w:rPr>
          <w:rFonts w:cstheme="minorHAnsi"/>
        </w:rPr>
        <w:t>Respondus Review-1, -2, -3, -4, and -5 from the Sample Respondus Exam to the Final Exam</w:t>
      </w:r>
    </w:p>
    <w:p w:rsidR="00383239" w:rsidRPr="003D52D9"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t>
      </w:r>
      <w:r w:rsidR="003D52D9">
        <w:rPr>
          <w:rFonts w:cstheme="minorHAnsi"/>
        </w:rPr>
        <w:t>Projects</w:t>
      </w:r>
      <w:r w:rsidR="00237C59" w:rsidRPr="00D43AB5">
        <w:rPr>
          <w:rFonts w:cstheme="minorHAnsi"/>
        </w:rPr>
        <w:t xml:space="preserve"> consist</w:t>
      </w:r>
      <w:r w:rsidR="003D52D9">
        <w:rPr>
          <w:rFonts w:cstheme="minorHAnsi"/>
        </w:rPr>
        <w:t xml:space="preserve"> </w:t>
      </w:r>
      <w:r w:rsidR="00237C59" w:rsidRPr="00D43AB5">
        <w:rPr>
          <w:rFonts w:cstheme="minorHAnsi"/>
        </w:rPr>
        <w:t>of an</w:t>
      </w:r>
      <w:r w:rsidR="00383239" w:rsidRPr="00D43AB5">
        <w:rPr>
          <w:rFonts w:cstheme="minorHAnsi"/>
        </w:rPr>
        <w:t xml:space="preserve"> </w:t>
      </w:r>
      <w:r w:rsidR="005117A6" w:rsidRPr="00D43AB5">
        <w:rPr>
          <w:rFonts w:cstheme="minorHAnsi"/>
        </w:rPr>
        <w:t>1st</w:t>
      </w:r>
      <w:r w:rsidR="001602AC" w:rsidRPr="00D43AB5">
        <w:rPr>
          <w:rFonts w:cstheme="minorHAnsi"/>
        </w:rPr>
        <w:t xml:space="preserve">-Part </w:t>
      </w:r>
      <w:r w:rsidR="003D52D9">
        <w:rPr>
          <w:rFonts w:cstheme="minorHAnsi"/>
        </w:rPr>
        <w:t xml:space="preserve">F.I.O. Project </w:t>
      </w:r>
      <w:r w:rsidR="005117A6" w:rsidRPr="00D43AB5">
        <w:rPr>
          <w:rFonts w:eastAsia="Times New Roman" w:cstheme="minorHAnsi"/>
        </w:rPr>
        <w:t xml:space="preserve">@ </w:t>
      </w:r>
      <w:r w:rsidR="00F361FA" w:rsidRPr="00D43AB5">
        <w:rPr>
          <w:rFonts w:eastAsia="Times New Roman" w:cstheme="minorHAnsi"/>
        </w:rPr>
        <w:t>100</w:t>
      </w:r>
      <w:r w:rsidR="003522A3">
        <w:rPr>
          <w:rFonts w:eastAsia="Times New Roman" w:cstheme="minorHAnsi"/>
        </w:rPr>
        <w:t xml:space="preserve"> points</w:t>
      </w:r>
      <w:r w:rsidR="005117A6" w:rsidRPr="00D43AB5">
        <w:rPr>
          <w:rFonts w:eastAsia="Times New Roman" w:cstheme="minorHAnsi"/>
        </w:rPr>
        <w:t xml:space="preserve">, 2nd Part </w:t>
      </w:r>
      <w:r w:rsidR="003D52D9">
        <w:rPr>
          <w:rFonts w:eastAsia="Times New Roman" w:cstheme="minorHAnsi"/>
        </w:rPr>
        <w:t>F.I.O. Project</w:t>
      </w:r>
      <w:r w:rsidR="005117A6" w:rsidRPr="00D43AB5">
        <w:rPr>
          <w:rFonts w:eastAsia="Times New Roman" w:cstheme="minorHAnsi"/>
        </w:rPr>
        <w:t xml:space="preserve">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t>
      </w:r>
      <w:r w:rsidR="003D52D9">
        <w:rPr>
          <w:rFonts w:eastAsia="Times New Roman" w:cstheme="minorHAnsi"/>
        </w:rPr>
        <w:t>F.I.O. Project</w:t>
      </w:r>
      <w:r w:rsidR="00CF5841" w:rsidRPr="00D43AB5">
        <w:rPr>
          <w:rFonts w:eastAsia="Times New Roman" w:cstheme="minorHAnsi"/>
        </w:rPr>
        <w:t xml:space="preserve">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xml:space="preserve">@ </w:t>
      </w:r>
      <w:r w:rsidR="003522A3">
        <w:rPr>
          <w:rFonts w:eastAsia="Times New Roman" w:cstheme="minorHAnsi"/>
        </w:rPr>
        <w:t>25</w:t>
      </w:r>
      <w:r w:rsidR="005117A6" w:rsidRPr="00D43AB5">
        <w:rPr>
          <w:rFonts w:eastAsia="Times New Roman" w:cstheme="minorHAnsi"/>
        </w:rPr>
        <w:t xml:space="preserve"> points each)</w:t>
      </w:r>
      <w:r w:rsidR="00E8766F">
        <w:rPr>
          <w:rFonts w:eastAsia="Times New Roman" w:cstheme="minorHAnsi"/>
        </w:rPr>
        <w:t xml:space="preserve">, </w:t>
      </w:r>
      <w:r w:rsidR="003522A3">
        <w:rPr>
          <w:rFonts w:eastAsia="Times New Roman" w:cstheme="minorHAnsi"/>
        </w:rPr>
        <w:t xml:space="preserve">Evidence Quiz @ 40 </w:t>
      </w:r>
      <w:r w:rsidR="00E8766F">
        <w:rPr>
          <w:rFonts w:eastAsia="Times New Roman" w:cstheme="minorHAnsi"/>
        </w:rPr>
        <w:t xml:space="preserve">and 2 </w:t>
      </w:r>
      <w:r w:rsidR="00E8766F">
        <w:rPr>
          <w:rFonts w:cstheme="minorHAnsi"/>
        </w:rPr>
        <w:t>instructor videos with quizzes described in the List of Due Dates</w:t>
      </w:r>
      <w:r w:rsidR="003522A3">
        <w:rPr>
          <w:rFonts w:cstheme="minorHAnsi"/>
        </w:rPr>
        <w:t xml:space="preserve"> @ 5 each</w:t>
      </w:r>
    </w:p>
    <w:p w:rsidR="000275F5" w:rsidRPr="00841099" w:rsidRDefault="000275F5" w:rsidP="0048407B">
      <w:pPr>
        <w:pStyle w:val="Heading3"/>
        <w:spacing w:before="240"/>
        <w:rPr>
          <w:rFonts w:cstheme="minorHAnsi"/>
        </w:rPr>
      </w:pPr>
      <w:bookmarkStart w:id="25" w:name="_Toc62219793"/>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Writing Requirement</w:t>
      </w:r>
      <w:bookmarkEnd w:id="25"/>
      <w:r w:rsidRPr="00841099">
        <w:rPr>
          <w:rFonts w:cstheme="minorHAnsi"/>
        </w:rPr>
        <w:t xml:space="preserve">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r w:rsidR="009B0B2B">
        <w:rPr>
          <w:rFonts w:cstheme="minorHAnsi"/>
        </w:rPr>
        <w:t xml:space="preserve">This percentage means that </w:t>
      </w:r>
      <w:r w:rsidR="009B0B2B" w:rsidRPr="009B0B2B">
        <w:rPr>
          <w:rStyle w:val="Strong"/>
        </w:rPr>
        <w:t>no</w:t>
      </w:r>
      <w:r w:rsidR="009B0B2B">
        <w:rPr>
          <w:rFonts w:cstheme="minorHAnsi"/>
        </w:rPr>
        <w:t xml:space="preserve"> one can safely </w:t>
      </w:r>
      <w:r w:rsidR="009B0B2B" w:rsidRPr="009B0B2B">
        <w:rPr>
          <w:rStyle w:val="Strong"/>
        </w:rPr>
        <w:t>not</w:t>
      </w:r>
      <w:r w:rsidR="009B0B2B">
        <w:rPr>
          <w:rFonts w:cstheme="minorHAnsi"/>
        </w:rPr>
        <w:t xml:space="preserve"> try to do these projects.</w:t>
      </w:r>
    </w:p>
    <w:p w:rsidR="000275F5" w:rsidRPr="00841099" w:rsidRDefault="000275F5" w:rsidP="00B71D03">
      <w:pPr>
        <w:pStyle w:val="Heading3"/>
        <w:shd w:val="clear" w:color="auto" w:fill="FFFFFF" w:themeFill="background1"/>
        <w:rPr>
          <w:rFonts w:cstheme="minorHAnsi"/>
        </w:rPr>
      </w:pPr>
      <w:bookmarkStart w:id="26" w:name="_Toc62219794"/>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bookmarkEnd w:id="26"/>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t>
      </w:r>
      <w:r w:rsidRPr="00CC698A">
        <w:rPr>
          <w:rStyle w:val="Strong"/>
        </w:rPr>
        <w:t>wonderful</w:t>
      </w:r>
      <w:r>
        <w:rPr>
          <w:rFonts w:cstheme="minorHAnsi"/>
        </w:rPr>
        <w:t xml:space="preserve">. If you have </w:t>
      </w:r>
      <w:r w:rsidRPr="00CC698A">
        <w:rPr>
          <w:rStyle w:val="Strong"/>
        </w:rPr>
        <w:t>not</w:t>
      </w:r>
      <w:r>
        <w:rPr>
          <w:rFonts w:cstheme="minorHAnsi"/>
        </w:rPr>
        <w:t>, now is the right</w:t>
      </w:r>
      <w:r w:rsidR="007F2512">
        <w:rPr>
          <w:rFonts w:cstheme="minorHAnsi"/>
        </w:rPr>
        <w:t xml:space="preserve"> time</w:t>
      </w:r>
      <w:r>
        <w:rPr>
          <w:rFonts w:cstheme="minorHAnsi"/>
        </w:rPr>
        <w:t xml:space="preserve"> to begin to teach yourself these skills that are essential for classes and work and life. You do not have to get everything</w:t>
      </w:r>
      <w:r w:rsidR="007F2512">
        <w:rPr>
          <w:rFonts w:cstheme="minorHAnsi"/>
        </w:rPr>
        <w:t xml:space="preserve"> perfect</w:t>
      </w:r>
      <w:r>
        <w:rPr>
          <w:rFonts w:cstheme="minorHAnsi"/>
        </w:rPr>
        <w:t xml:space="preserve"> at the beginning, but you do need to get everything </w:t>
      </w:r>
      <w:r w:rsidRPr="007F2512">
        <w:rPr>
          <w:rStyle w:val="Strong"/>
        </w:rPr>
        <w:t>OK</w:t>
      </w:r>
      <w:r>
        <w:rPr>
          <w:rFonts w:cstheme="minorHAnsi"/>
        </w:rPr>
        <w:t xml:space="preserve"> by the end. To help you:</w:t>
      </w:r>
    </w:p>
    <w:p w:rsidR="008972EE" w:rsidRPr="00CC698A" w:rsidRDefault="008972EE" w:rsidP="00C3406B">
      <w:pPr>
        <w:pStyle w:val="ListParagraph"/>
        <w:numPr>
          <w:ilvl w:val="0"/>
          <w:numId w:val="26"/>
        </w:numPr>
        <w:shd w:val="clear" w:color="auto" w:fill="FFFFFF" w:themeFill="background1"/>
        <w:rPr>
          <w:rFonts w:cstheme="minorHAnsi"/>
        </w:rPr>
      </w:pPr>
      <w:r w:rsidRPr="00CC698A">
        <w:rPr>
          <w:rFonts w:cstheme="minorHAnsi"/>
        </w:rPr>
        <w:t xml:space="preserve">I am willing to </w:t>
      </w:r>
      <w:r w:rsidRPr="008972EE">
        <w:rPr>
          <w:rStyle w:val="Strong"/>
        </w:rPr>
        <w:t>overwrite</w:t>
      </w:r>
      <w:r w:rsidRPr="00CC698A">
        <w:rPr>
          <w:rFonts w:cstheme="minorHAnsi"/>
        </w:rPr>
        <w:t xml:space="preserve"> (a word used for a value being replaced) your 1</w:t>
      </w:r>
      <w:r w:rsidRPr="00CC698A">
        <w:rPr>
          <w:rFonts w:cstheme="minorHAnsi"/>
          <w:vertAlign w:val="superscript"/>
        </w:rPr>
        <w:t>st</w:t>
      </w:r>
      <w:r w:rsidRPr="00CC698A">
        <w:rPr>
          <w:rFonts w:cstheme="minorHAnsi"/>
        </w:rPr>
        <w:t xml:space="preserve"> Part </w:t>
      </w:r>
      <w:r w:rsidR="007F2512" w:rsidRPr="00CC698A">
        <w:rPr>
          <w:rFonts w:cstheme="minorHAnsi"/>
        </w:rPr>
        <w:t>F.I.O. Project</w:t>
      </w:r>
      <w:r w:rsidRPr="00CC698A">
        <w:rPr>
          <w:rFonts w:cstheme="minorHAnsi"/>
        </w:rPr>
        <w:t xml:space="preserve"> </w:t>
      </w:r>
      <w:r w:rsidR="00CC698A">
        <w:rPr>
          <w:rFonts w:cstheme="minorHAnsi"/>
        </w:rPr>
        <w:t>i</w:t>
      </w:r>
      <w:r w:rsidRPr="00CC698A">
        <w:rPr>
          <w:rFonts w:cstheme="minorHAnsi"/>
        </w:rPr>
        <w:t xml:space="preserve">f you make a </w:t>
      </w:r>
      <w:r w:rsidRPr="008972EE">
        <w:rPr>
          <w:rStyle w:val="Strong"/>
        </w:rPr>
        <w:t xml:space="preserve">higher </w:t>
      </w:r>
      <w:r w:rsidRPr="00CC698A">
        <w:rPr>
          <w:rFonts w:cstheme="minorHAnsi"/>
        </w:rPr>
        <w:t>grade by the 2</w:t>
      </w:r>
      <w:r w:rsidRPr="00CC698A">
        <w:rPr>
          <w:rFonts w:cstheme="minorHAnsi"/>
          <w:vertAlign w:val="superscript"/>
        </w:rPr>
        <w:t>nd</w:t>
      </w:r>
      <w:r w:rsidRPr="00CC698A">
        <w:rPr>
          <w:rFonts w:cstheme="minorHAnsi"/>
        </w:rPr>
        <w:t xml:space="preserve"> Part</w:t>
      </w:r>
      <w:r w:rsidR="00CC698A" w:rsidRPr="00CC698A">
        <w:rPr>
          <w:rFonts w:cstheme="minorHAnsi"/>
        </w:rPr>
        <w:t xml:space="preserve"> F.I.O. Project</w:t>
      </w:r>
      <w:r w:rsidRPr="00CC698A">
        <w:rPr>
          <w:rFonts w:cstheme="minorHAnsi"/>
        </w:rPr>
        <w:t xml:space="preserve"> or, in some cases (my decision), even by the 3</w:t>
      </w:r>
      <w:r w:rsidRPr="00CC698A">
        <w:rPr>
          <w:rFonts w:cstheme="minorHAnsi"/>
          <w:vertAlign w:val="superscript"/>
        </w:rPr>
        <w:t>rd</w:t>
      </w:r>
      <w:r w:rsidRPr="00CC698A">
        <w:rPr>
          <w:rFonts w:cstheme="minorHAnsi"/>
        </w:rPr>
        <w:t xml:space="preserve"> Part </w:t>
      </w:r>
      <w:r w:rsidR="00CC698A" w:rsidRPr="00CC698A">
        <w:rPr>
          <w:rFonts w:cstheme="minorHAnsi"/>
        </w:rPr>
        <w:t xml:space="preserve">F.I.O. Project </w:t>
      </w:r>
      <w:r w:rsidRPr="00CC698A">
        <w:rPr>
          <w:rFonts w:cstheme="minorHAnsi"/>
        </w:rPr>
        <w:t xml:space="preserve">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 xml:space="preserve">of the 3 </w:t>
      </w:r>
      <w:r w:rsidR="00CC698A">
        <w:rPr>
          <w:rStyle w:val="Strong"/>
        </w:rPr>
        <w:t>project</w:t>
      </w:r>
      <w:r w:rsidR="009B0B2B">
        <w:rPr>
          <w:rStyle w:val="Strong"/>
        </w:rPr>
        <w:t>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w:t>
      </w:r>
      <w:r w:rsidR="00CC698A">
        <w:rPr>
          <w:rFonts w:cstheme="minorHAnsi"/>
        </w:rPr>
        <w:t xml:space="preserve"> grade</w:t>
      </w:r>
      <w:r>
        <w:rPr>
          <w:rFonts w:cstheme="minorHAnsi"/>
        </w:rPr>
        <w:t xml:space="preserve"> by </w:t>
      </w:r>
      <w:r w:rsidR="00CC698A">
        <w:rPr>
          <w:rFonts w:cstheme="minorHAnsi"/>
        </w:rPr>
        <w:t xml:space="preserve">the </w:t>
      </w:r>
      <w:r>
        <w:rPr>
          <w:rFonts w:cstheme="minorHAnsi"/>
        </w:rPr>
        <w:t xml:space="preserve">end and if there are 1s in each of those </w:t>
      </w:r>
      <w:r w:rsidR="00CC698A">
        <w:rPr>
          <w:rFonts w:cstheme="minorHAnsi"/>
        </w:rPr>
        <w:t xml:space="preserve">OVERWRITE </w:t>
      </w:r>
      <w:r>
        <w:rPr>
          <w:rFonts w:cstheme="minorHAnsi"/>
        </w:rPr>
        <w:t>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w:t>
      </w:r>
      <w:r w:rsidR="00CC698A">
        <w:rPr>
          <w:rFonts w:cstheme="minorHAnsi"/>
        </w:rPr>
        <w:t>his shortly after I announce I have completed</w:t>
      </w:r>
      <w:r w:rsidR="00B71D03">
        <w:rPr>
          <w:rFonts w:cstheme="minorHAnsi"/>
        </w:rPr>
        <w:t xml:space="preserv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bookmarkStart w:id="27" w:name="_Toc62219795"/>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bookmarkEnd w:id="27"/>
    </w:p>
    <w:p w:rsidR="009C0FB4" w:rsidRDefault="009B0B2B" w:rsidP="00D81C61">
      <w:pPr>
        <w:rPr>
          <w:rFonts w:cstheme="minorHAnsi"/>
        </w:rPr>
      </w:pPr>
      <w:r>
        <w:rPr>
          <w:rFonts w:cstheme="minorHAnsi"/>
        </w:rPr>
        <w:t>In this class, t</w:t>
      </w:r>
      <w:r w:rsidR="00F72463">
        <w:rPr>
          <w:rFonts w:cstheme="minorHAnsi"/>
        </w:rPr>
        <w: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sidR="00CC698A">
        <w:rPr>
          <w:rFonts w:cstheme="minorHAnsi"/>
        </w:rPr>
        <w:t>, but I do</w:t>
      </w:r>
      <w:r>
        <w:rPr>
          <w:rFonts w:cstheme="minorHAnsi"/>
        </w:rPr>
        <w:t xml:space="preserve"> sometimes</w:t>
      </w:r>
      <w:r w:rsidR="00CC698A">
        <w:rPr>
          <w:rFonts w:cstheme="minorHAnsi"/>
        </w:rPr>
        <w:t xml:space="preserve"> offer extra credit</w:t>
      </w:r>
      <w:r>
        <w:rPr>
          <w:rFonts w:cstheme="minorHAnsi"/>
        </w:rPr>
        <w:t xml:space="preserve"> </w:t>
      </w:r>
      <w:r w:rsidR="00B43A23">
        <w:rPr>
          <w:rFonts w:cstheme="minorHAnsi"/>
        </w:rPr>
        <w:t xml:space="preserve">to </w:t>
      </w:r>
      <w:r w:rsidR="00F72463">
        <w:rPr>
          <w:rFonts w:cstheme="minorHAnsi"/>
        </w:rPr>
        <w:t xml:space="preserve">help </w:t>
      </w:r>
      <w:r w:rsidR="00B43A23" w:rsidRPr="001F43DC">
        <w:rPr>
          <w:rStyle w:val="Strong"/>
        </w:rPr>
        <w:t xml:space="preserve">all </w:t>
      </w:r>
      <w:r w:rsidR="00B43A23">
        <w:rPr>
          <w:rFonts w:cstheme="minorHAnsi"/>
        </w:rPr>
        <w:t xml:space="preserve">students </w:t>
      </w:r>
      <w:r w:rsidR="00F72463">
        <w:rPr>
          <w:rFonts w:cstheme="minorHAnsi"/>
        </w:rPr>
        <w:t>become</w:t>
      </w:r>
      <w:r w:rsidR="00B43A23">
        <w:rPr>
          <w:rFonts w:cstheme="minorHAnsi"/>
        </w:rPr>
        <w:t xml:space="preserve"> </w:t>
      </w:r>
      <w:r>
        <w:rPr>
          <w:rFonts w:cstheme="minorHAnsi"/>
        </w:rPr>
        <w:t xml:space="preserve">persist or even become </w:t>
      </w:r>
      <w:r w:rsidR="00F72463">
        <w:rPr>
          <w:rFonts w:cstheme="minorHAnsi"/>
        </w:rPr>
        <w:t>stronger</w:t>
      </w:r>
      <w:r w:rsidR="00B43A23">
        <w:rPr>
          <w:rFonts w:cstheme="minorHAnsi"/>
        </w:rPr>
        <w:t xml:space="preserve">. </w:t>
      </w:r>
      <w:r>
        <w:rPr>
          <w:rFonts w:cstheme="minorHAnsi"/>
        </w:rPr>
        <w:t xml:space="preserve">One of the ways I do that is with </w:t>
      </w:r>
      <w:r w:rsidRPr="009B0B2B">
        <w:rPr>
          <w:rStyle w:val="Strong"/>
        </w:rPr>
        <w:t>incentives</w:t>
      </w:r>
      <w:r>
        <w:rPr>
          <w:rFonts w:cstheme="minorHAnsi"/>
        </w:rPr>
        <w:t xml:space="preserve"> for keeping current on the Learning Quizzes.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r w:rsidR="00CC698A">
        <w:rPr>
          <w:rFonts w:cstheme="minorHAnsi"/>
        </w:rPr>
        <w:t xml:space="preserve"> Incentives are voluntary; therefore, they do </w:t>
      </w:r>
      <w:r w:rsidR="00CC698A" w:rsidRPr="00CC698A">
        <w:rPr>
          <w:rStyle w:val="Strong"/>
        </w:rPr>
        <w:t>not</w:t>
      </w:r>
      <w:r w:rsidR="00CC698A">
        <w:rPr>
          <w:rFonts w:cstheme="minorHAnsi"/>
        </w:rPr>
        <w:t xml:space="preserve"> have </w:t>
      </w:r>
      <w:r>
        <w:rPr>
          <w:rFonts w:cstheme="minorHAnsi"/>
        </w:rPr>
        <w:t xml:space="preserve">a </w:t>
      </w:r>
      <w:r w:rsidR="00CC698A">
        <w:rPr>
          <w:rFonts w:cstheme="minorHAnsi"/>
        </w:rPr>
        <w:t>due date.</w:t>
      </w:r>
    </w:p>
    <w:p w:rsidR="009B0B2B"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 xml:space="preserve">the </w:t>
      </w:r>
      <w:r w:rsidR="00CC698A">
        <w:rPr>
          <w:rFonts w:cstheme="minorHAnsi"/>
          <w:shd w:val="clear" w:color="auto" w:fill="FFFFFF" w:themeFill="background1"/>
        </w:rPr>
        <w:t xml:space="preserve">40-point </w:t>
      </w:r>
      <w:r w:rsidR="00D43AB5" w:rsidRPr="00B71D03">
        <w:rPr>
          <w:rFonts w:cstheme="minorHAnsi"/>
          <w:shd w:val="clear" w:color="auto" w:fill="FFFFFF" w:themeFill="background1"/>
        </w:rPr>
        <w:t>Evidence Quiz</w:t>
      </w:r>
      <w:r w:rsidRPr="00B71D03">
        <w:rPr>
          <w:rFonts w:cstheme="minorHAnsi"/>
          <w:shd w:val="clear" w:color="auto" w:fill="FFFFFF" w:themeFill="background1"/>
        </w:rPr>
        <w:t xml:space="preserve">, you </w:t>
      </w:r>
      <w:r w:rsidR="009B0B2B">
        <w:rPr>
          <w:rFonts w:cstheme="minorHAnsi"/>
          <w:shd w:val="clear" w:color="auto" w:fill="FFFFFF" w:themeFill="background1"/>
        </w:rPr>
        <w:t xml:space="preserve">can </w:t>
      </w:r>
      <w:r w:rsidRPr="00B71D03">
        <w:rPr>
          <w:rFonts w:cstheme="minorHAnsi"/>
          <w:shd w:val="clear" w:color="auto" w:fill="FFFFFF" w:themeFill="background1"/>
        </w:rPr>
        <w:t>earn 1 ince</w:t>
      </w:r>
      <w:r w:rsidR="000E4665" w:rsidRPr="00B71D03">
        <w:rPr>
          <w:rFonts w:cstheme="minorHAnsi"/>
          <w:shd w:val="clear" w:color="auto" w:fill="FFFFFF" w:themeFill="background1"/>
        </w:rPr>
        <w:t>ntive point for each quiz</w:t>
      </w:r>
      <w:r w:rsidR="007F2512">
        <w:rPr>
          <w:rFonts w:cstheme="minorHAnsi"/>
          <w:shd w:val="clear" w:color="auto" w:fill="FFFFFF" w:themeFill="background1"/>
        </w:rPr>
        <w:t xml:space="preserve"> </w:t>
      </w:r>
      <w:r w:rsidR="00CC698A">
        <w:rPr>
          <w:rFonts w:cstheme="minorHAnsi"/>
          <w:shd w:val="clear" w:color="auto" w:fill="FFFFFF" w:themeFill="background1"/>
        </w:rPr>
        <w:t xml:space="preserve">if </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CC698A">
        <w:rPr>
          <w:rFonts w:cstheme="minorHAnsi"/>
          <w:shd w:val="clear" w:color="auto" w:fill="FFFFFF" w:themeFill="background1"/>
        </w:rPr>
        <w:t>have</w:t>
      </w:r>
      <w:r w:rsidR="000E4665" w:rsidRPr="00B71D03">
        <w:rPr>
          <w:rFonts w:cstheme="minorHAnsi"/>
          <w:shd w:val="clear" w:color="auto" w:fill="FFFFFF" w:themeFill="background1"/>
        </w:rPr>
        <w:t xml:space="preserve"> </w:t>
      </w:r>
      <w:r w:rsidR="000E4665" w:rsidRPr="00CC698A">
        <w:rPr>
          <w:rStyle w:val="Strong"/>
        </w:rPr>
        <w:t>80%</w:t>
      </w:r>
      <w:r w:rsidR="000E4665" w:rsidRPr="00B71D03">
        <w:rPr>
          <w:rFonts w:cstheme="minorHAnsi"/>
          <w:shd w:val="clear" w:color="auto" w:fill="FFFFFF" w:themeFill="background1"/>
        </w:rPr>
        <w:t xml:space="preserve"> of the questions </w:t>
      </w:r>
      <w:r w:rsidR="000E4665" w:rsidRPr="00CC698A">
        <w:rPr>
          <w:rStyle w:val="Strong"/>
        </w:rPr>
        <w:t>correct either</w:t>
      </w:r>
      <w:r w:rsidR="000E4665" w:rsidRPr="00B71D03">
        <w:rPr>
          <w:rFonts w:cstheme="minorHAnsi"/>
          <w:shd w:val="clear" w:color="auto" w:fill="FFFFFF" w:themeFill="background1"/>
        </w:rPr>
        <w:t xml:space="preserve"> on the </w:t>
      </w:r>
      <w:r w:rsidR="000E4665" w:rsidRPr="00CC698A">
        <w:rPr>
          <w:rStyle w:val="Strong"/>
        </w:rPr>
        <w:t>Self</w:t>
      </w:r>
      <w:r w:rsidR="000E4665" w:rsidRPr="00B71D03">
        <w:rPr>
          <w:rFonts w:cstheme="minorHAnsi"/>
          <w:shd w:val="clear" w:color="auto" w:fill="FFFFFF" w:themeFill="background1"/>
        </w:rPr>
        <w:t>-Test or the</w:t>
      </w:r>
      <w:r w:rsidR="000E4665" w:rsidRPr="00CC698A">
        <w:rPr>
          <w:rStyle w:val="Strong"/>
        </w:rPr>
        <w:t xml:space="preserve"> Full</w:t>
      </w:r>
      <w:r w:rsidR="000E4665" w:rsidRPr="00B71D03">
        <w:rPr>
          <w:rFonts w:cstheme="minorHAnsi"/>
          <w:shd w:val="clear" w:color="auto" w:fill="FFFFFF" w:themeFill="background1"/>
        </w:rPr>
        <w:t>-Test</w:t>
      </w:r>
      <w:r w:rsidR="007F2512">
        <w:rPr>
          <w:rFonts w:cstheme="minorHAnsi"/>
          <w:shd w:val="clear" w:color="auto" w:fill="FFFFFF" w:themeFill="background1"/>
        </w:rPr>
        <w:t xml:space="preserve"> before the date the Unit Question &amp; Answer</w:t>
      </w:r>
      <w:r w:rsidR="00CC698A">
        <w:rPr>
          <w:rFonts w:cstheme="minorHAnsi"/>
          <w:shd w:val="clear" w:color="auto" w:fill="FFFFFF" w:themeFill="background1"/>
        </w:rPr>
        <w:t xml:space="preserve"> closes. </w:t>
      </w:r>
      <w:r w:rsidR="009B0B2B">
        <w:rPr>
          <w:rFonts w:cstheme="minorHAnsi"/>
          <w:shd w:val="clear" w:color="auto" w:fill="FFFFFF" w:themeFill="background1"/>
        </w:rPr>
        <w:t>Here is how it works:</w:t>
      </w:r>
    </w:p>
    <w:p w:rsidR="00F97A79" w:rsidRDefault="009B0B2B" w:rsidP="009B0B2B">
      <w:pPr>
        <w:pStyle w:val="ListParagraph"/>
        <w:numPr>
          <w:ilvl w:val="0"/>
          <w:numId w:val="35"/>
        </w:numPr>
        <w:shd w:val="clear" w:color="auto" w:fill="FFFFFF" w:themeFill="background1"/>
        <w:rPr>
          <w:rFonts w:cstheme="minorHAnsi"/>
          <w:shd w:val="clear" w:color="auto" w:fill="FFFFFF" w:themeFill="background1"/>
        </w:rPr>
      </w:pPr>
      <w:r w:rsidRPr="009B0B2B">
        <w:rPr>
          <w:rFonts w:cstheme="minorHAnsi"/>
          <w:shd w:val="clear" w:color="auto" w:fill="FFFFFF" w:themeFill="background1"/>
        </w:rPr>
        <w:t xml:space="preserve">If you have 80% on a Self-Test, you do not have to take the Full-Test. </w:t>
      </w:r>
      <w:r>
        <w:rPr>
          <w:rFonts w:cstheme="minorHAnsi"/>
          <w:shd w:val="clear" w:color="auto" w:fill="FFFFFF" w:themeFill="background1"/>
        </w:rPr>
        <w:t xml:space="preserve">In those cases, </w:t>
      </w:r>
      <w:r w:rsidR="00C3406B">
        <w:rPr>
          <w:rFonts w:cstheme="minorHAnsi"/>
          <w:shd w:val="clear" w:color="auto" w:fill="FFFFFF" w:themeFill="background1"/>
        </w:rPr>
        <w:t xml:space="preserve">your prof </w:t>
      </w:r>
      <w:r>
        <w:rPr>
          <w:rFonts w:cstheme="minorHAnsi"/>
          <w:shd w:val="clear" w:color="auto" w:fill="FFFFFF" w:themeFill="background1"/>
        </w:rPr>
        <w:t xml:space="preserve">will enter the </w:t>
      </w:r>
      <w:r w:rsidRPr="00F97A79">
        <w:rPr>
          <w:rStyle w:val="Strong"/>
        </w:rPr>
        <w:t>Full</w:t>
      </w:r>
      <w:r>
        <w:rPr>
          <w:rFonts w:cstheme="minorHAnsi"/>
          <w:shd w:val="clear" w:color="auto" w:fill="FFFFFF" w:themeFill="background1"/>
        </w:rPr>
        <w:t xml:space="preserve">-Tests points </w:t>
      </w:r>
      <w:r w:rsidRPr="00F97A79">
        <w:rPr>
          <w:rStyle w:val="Strong"/>
        </w:rPr>
        <w:t>for you</w:t>
      </w:r>
      <w:r>
        <w:rPr>
          <w:rFonts w:cstheme="minorHAnsi"/>
          <w:shd w:val="clear" w:color="auto" w:fill="FFFFFF" w:themeFill="background1"/>
        </w:rPr>
        <w:t xml:space="preserve"> </w:t>
      </w:r>
      <w:r w:rsidR="00C3406B">
        <w:rPr>
          <w:rFonts w:cstheme="minorHAnsi"/>
          <w:shd w:val="clear" w:color="auto" w:fill="FFFFFF" w:themeFill="background1"/>
        </w:rPr>
        <w:t>when</w:t>
      </w:r>
      <w:r w:rsidR="00F97A79">
        <w:rPr>
          <w:rFonts w:cstheme="minorHAnsi"/>
          <w:shd w:val="clear" w:color="auto" w:fill="FFFFFF" w:themeFill="background1"/>
        </w:rPr>
        <w:t xml:space="preserve"> completing </w:t>
      </w:r>
      <w:r>
        <w:rPr>
          <w:rFonts w:cstheme="minorHAnsi"/>
          <w:shd w:val="clear" w:color="auto" w:fill="FFFFFF" w:themeFill="background1"/>
        </w:rPr>
        <w:t>the grad</w:t>
      </w:r>
      <w:r w:rsidR="00F97A79">
        <w:rPr>
          <w:rFonts w:cstheme="minorHAnsi"/>
          <w:shd w:val="clear" w:color="auto" w:fill="FFFFFF" w:themeFill="background1"/>
        </w:rPr>
        <w:t xml:space="preserve">ing </w:t>
      </w:r>
      <w:r w:rsidR="00C3406B">
        <w:rPr>
          <w:rFonts w:cstheme="minorHAnsi"/>
          <w:shd w:val="clear" w:color="auto" w:fill="FFFFFF" w:themeFill="background1"/>
        </w:rPr>
        <w:t>the end of the Unit</w:t>
      </w:r>
      <w:r w:rsidR="00F97A79">
        <w:rPr>
          <w:rFonts w:cstheme="minorHAnsi"/>
          <w:shd w:val="clear" w:color="auto" w:fill="FFFFFF" w:themeFill="background1"/>
        </w:rPr>
        <w:t>.</w:t>
      </w:r>
      <w:r w:rsidRPr="009B0B2B">
        <w:rPr>
          <w:rFonts w:cstheme="minorHAnsi"/>
          <w:shd w:val="clear" w:color="auto" w:fill="FFFFFF" w:themeFill="background1"/>
        </w:rPr>
        <w:t xml:space="preserve"> </w:t>
      </w:r>
    </w:p>
    <w:p w:rsidR="000413DF" w:rsidRDefault="00F97A79" w:rsidP="009B0B2B">
      <w:pPr>
        <w:pStyle w:val="ListParagraph"/>
        <w:numPr>
          <w:ilvl w:val="0"/>
          <w:numId w:val="35"/>
        </w:numPr>
        <w:shd w:val="clear" w:color="auto" w:fill="FFFFFF" w:themeFill="background1"/>
        <w:rPr>
          <w:rFonts w:cstheme="minorHAnsi"/>
          <w:shd w:val="clear" w:color="auto" w:fill="FFFFFF" w:themeFill="background1"/>
        </w:rPr>
      </w:pPr>
      <w:r>
        <w:rPr>
          <w:rFonts w:cstheme="minorHAnsi"/>
          <w:shd w:val="clear" w:color="auto" w:fill="FFFFFF" w:themeFill="background1"/>
        </w:rPr>
        <w:t>When do</w:t>
      </w:r>
      <w:r w:rsidR="00C3406B">
        <w:rPr>
          <w:rFonts w:cstheme="minorHAnsi"/>
          <w:shd w:val="clear" w:color="auto" w:fill="FFFFFF" w:themeFill="background1"/>
        </w:rPr>
        <w:t>es your prof</w:t>
      </w:r>
      <w:r>
        <w:rPr>
          <w:rFonts w:cstheme="minorHAnsi"/>
          <w:shd w:val="clear" w:color="auto" w:fill="FFFFFF" w:themeFill="background1"/>
        </w:rPr>
        <w:t xml:space="preserve"> enter the incentives?</w:t>
      </w:r>
      <w:r w:rsidR="00C3406B">
        <w:rPr>
          <w:rFonts w:cstheme="minorHAnsi"/>
          <w:shd w:val="clear" w:color="auto" w:fill="FFFFFF" w:themeFill="background1"/>
        </w:rPr>
        <w:t xml:space="preserve"> Your prof </w:t>
      </w:r>
      <w:r>
        <w:rPr>
          <w:rFonts w:cstheme="minorHAnsi"/>
          <w:shd w:val="clear" w:color="auto" w:fill="FFFFFF" w:themeFill="background1"/>
        </w:rPr>
        <w:t>enter</w:t>
      </w:r>
      <w:r w:rsidR="00C3406B">
        <w:rPr>
          <w:rFonts w:cstheme="minorHAnsi"/>
          <w:shd w:val="clear" w:color="auto" w:fill="FFFFFF" w:themeFill="background1"/>
        </w:rPr>
        <w:t>s</w:t>
      </w:r>
      <w:r>
        <w:rPr>
          <w:rFonts w:cstheme="minorHAnsi"/>
          <w:shd w:val="clear" w:color="auto" w:fill="FFFFFF" w:themeFill="background1"/>
        </w:rPr>
        <w:t xml:space="preserve"> the incentives on the same date as t</w:t>
      </w:r>
      <w:r w:rsidR="00CC698A" w:rsidRPr="009B0B2B">
        <w:rPr>
          <w:rFonts w:cstheme="minorHAnsi"/>
          <w:shd w:val="clear" w:color="auto" w:fill="FFFFFF" w:themeFill="background1"/>
        </w:rPr>
        <w:t>he Unit Q &amp; A closes</w:t>
      </w:r>
      <w:r w:rsidR="00C3406B">
        <w:rPr>
          <w:rFonts w:cstheme="minorHAnsi"/>
          <w:shd w:val="clear" w:color="auto" w:fill="FFFFFF" w:themeFill="background1"/>
        </w:rPr>
        <w:t>. It closes</w:t>
      </w:r>
      <w:r w:rsidR="00CC698A" w:rsidRPr="009B0B2B">
        <w:rPr>
          <w:rFonts w:cstheme="minorHAnsi"/>
          <w:shd w:val="clear" w:color="auto" w:fill="FFFFFF" w:themeFill="background1"/>
        </w:rPr>
        <w:t xml:space="preserve"> on the day the Unit Exam starts. </w:t>
      </w:r>
      <w:r w:rsidR="00C3406B" w:rsidRPr="00C3406B">
        <w:rPr>
          <w:rStyle w:val="Strong"/>
        </w:rPr>
        <w:t>Why?</w:t>
      </w:r>
      <w:r w:rsidR="00C3406B">
        <w:rPr>
          <w:rFonts w:cstheme="minorHAnsi"/>
          <w:shd w:val="clear" w:color="auto" w:fill="FFFFFF" w:themeFill="background1"/>
        </w:rPr>
        <w:t xml:space="preserve"> </w:t>
      </w:r>
      <w:r w:rsidR="00CC698A" w:rsidRPr="009B0B2B">
        <w:rPr>
          <w:rFonts w:cstheme="minorHAnsi"/>
          <w:shd w:val="clear" w:color="auto" w:fill="FFFFFF" w:themeFill="background1"/>
        </w:rPr>
        <w:t>To be safe, you ought to be finishing up studying before the Exam starts.</w:t>
      </w:r>
      <w:r w:rsidR="00C3406B">
        <w:rPr>
          <w:rFonts w:cstheme="minorHAnsi"/>
          <w:shd w:val="clear" w:color="auto" w:fill="FFFFFF" w:themeFill="background1"/>
        </w:rPr>
        <w:t xml:space="preserve"> </w:t>
      </w:r>
    </w:p>
    <w:p w:rsidR="00C3406B" w:rsidRPr="009B0B2B" w:rsidRDefault="00C3406B" w:rsidP="009B0B2B">
      <w:pPr>
        <w:pStyle w:val="ListParagraph"/>
        <w:numPr>
          <w:ilvl w:val="0"/>
          <w:numId w:val="35"/>
        </w:numPr>
        <w:shd w:val="clear" w:color="auto" w:fill="FFFFFF" w:themeFill="background1"/>
        <w:rPr>
          <w:rFonts w:cstheme="minorHAnsi"/>
          <w:shd w:val="clear" w:color="auto" w:fill="FFFFFF" w:themeFill="background1"/>
        </w:rPr>
      </w:pPr>
      <w:r>
        <w:rPr>
          <w:rFonts w:cstheme="minorHAnsi"/>
          <w:shd w:val="clear" w:color="auto" w:fill="FFFFFF" w:themeFill="background1"/>
        </w:rPr>
        <w:t xml:space="preserve">On the other hand your prof frequently come in one or even 2 </w:t>
      </w:r>
      <w:r w:rsidRPr="00C3406B">
        <w:rPr>
          <w:rStyle w:val="Strong"/>
        </w:rPr>
        <w:t xml:space="preserve">earlier </w:t>
      </w:r>
      <w:r>
        <w:rPr>
          <w:rFonts w:cstheme="minorHAnsi"/>
          <w:shd w:val="clear" w:color="auto" w:fill="FFFFFF" w:themeFill="background1"/>
        </w:rPr>
        <w:t xml:space="preserve">times to enter incentives </w:t>
      </w:r>
      <w:r w:rsidR="002F1963">
        <w:rPr>
          <w:rFonts w:cstheme="minorHAnsi"/>
          <w:shd w:val="clear" w:color="auto" w:fill="FFFFFF" w:themeFill="background1"/>
        </w:rPr>
        <w:t xml:space="preserve">and </w:t>
      </w:r>
      <w:r>
        <w:rPr>
          <w:rFonts w:cstheme="minorHAnsi"/>
          <w:shd w:val="clear" w:color="auto" w:fill="FFFFFF" w:themeFill="background1"/>
        </w:rPr>
        <w:t xml:space="preserve">to try to help students. </w:t>
      </w:r>
      <w:r w:rsidRPr="00C3406B">
        <w:rPr>
          <w:rStyle w:val="Strong"/>
        </w:rPr>
        <w:t>Example:</w:t>
      </w:r>
      <w:r w:rsidR="002F1963">
        <w:rPr>
          <w:rFonts w:cstheme="minorHAnsi"/>
          <w:shd w:val="clear" w:color="auto" w:fill="FFFFFF" w:themeFill="background1"/>
        </w:rPr>
        <w:t xml:space="preserve"> If a student has a Self-Test that is less than 80% correct, your prof enters an incentive of .05 instead of 1. The Announcements remind you of what an incentive of .05 means.</w:t>
      </w:r>
    </w:p>
    <w:p w:rsidR="000275F5" w:rsidRPr="00841099" w:rsidRDefault="000275F5" w:rsidP="000275F5">
      <w:pPr>
        <w:pStyle w:val="Heading3"/>
        <w:rPr>
          <w:rFonts w:eastAsia="Times New Roman" w:cstheme="minorHAnsi"/>
        </w:rPr>
      </w:pPr>
      <w:bookmarkStart w:id="28" w:name="_Toc62219796"/>
      <w:r w:rsidRPr="00841099">
        <w:rPr>
          <w:rFonts w:eastAsia="Times New Roman" w:cstheme="minorHAnsi"/>
        </w:rPr>
        <w:t>Grading Response Timeframe:</w:t>
      </w:r>
      <w:bookmarkEnd w:id="28"/>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t>
          </w:r>
          <w:r w:rsidR="002F1963">
            <w:rPr>
              <w:rFonts w:cstheme="minorHAnsi"/>
            </w:rPr>
            <w:t>F.I.O. Project</w:t>
          </w:r>
          <w:r>
            <w:rPr>
              <w:rFonts w:cstheme="minorHAnsi"/>
            </w:rPr>
            <w:t xml:space="preserve">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w:t>
          </w:r>
          <w:r w:rsidR="002F1963">
            <w:rPr>
              <w:rFonts w:cstheme="minorHAnsi"/>
            </w:rPr>
            <w:t xml:space="preserve">to calculate your grade. </w:t>
          </w:r>
          <w:r w:rsidR="00A16E82">
            <w:rPr>
              <w:rFonts w:cstheme="minorHAnsi"/>
            </w:rPr>
            <w:t>If your</w:t>
          </w:r>
          <w:r w:rsidR="005F0D61">
            <w:rPr>
              <w:rFonts w:cstheme="minorHAnsi"/>
            </w:rPr>
            <w:t xml:space="preserve"> grade is lower than you want, ask for help. </w:t>
          </w:r>
        </w:p>
      </w:sdtContent>
    </w:sdt>
    <w:p w:rsidR="000275F5" w:rsidRPr="00841099" w:rsidRDefault="000275F5" w:rsidP="000275F5">
      <w:pPr>
        <w:pStyle w:val="Heading2"/>
        <w:rPr>
          <w:rFonts w:eastAsia="Times New Roman" w:cstheme="minorHAnsi"/>
        </w:rPr>
      </w:pPr>
      <w:bookmarkStart w:id="29" w:name="_Toc62219797"/>
      <w:r w:rsidRPr="00841099">
        <w:rPr>
          <w:rFonts w:eastAsia="Times New Roman" w:cstheme="minorHAnsi"/>
        </w:rPr>
        <w:t>Course Policies</w:t>
      </w:r>
      <w:bookmarkEnd w:id="29"/>
    </w:p>
    <w:p w:rsidR="000275F5" w:rsidRPr="00841099" w:rsidRDefault="000275F5" w:rsidP="000275F5">
      <w:pPr>
        <w:pStyle w:val="Heading3"/>
        <w:rPr>
          <w:rFonts w:eastAsia="Times New Roman" w:cstheme="minorHAnsi"/>
        </w:rPr>
      </w:pPr>
      <w:bookmarkStart w:id="30" w:name="_Toc62219798"/>
      <w:r w:rsidRPr="00841099">
        <w:rPr>
          <w:rFonts w:eastAsia="Times New Roman" w:cstheme="minorHAnsi"/>
        </w:rPr>
        <w:t>Late Work Policy</w:t>
      </w:r>
      <w:bookmarkEnd w:id="30"/>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C523C6" w:rsidRPr="00C523C6">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last 15 minutes of availability. It is too risky and it does not fall within this category.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2F1963">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w:t>
      </w:r>
      <w:r w:rsidRPr="002F1963">
        <w:rPr>
          <w:rStyle w:val="Strong"/>
        </w:rPr>
        <w:t>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sidRPr="002F1963">
        <w:rPr>
          <w:rStyle w:val="Strong"/>
        </w:rPr>
        <w:t>U</w:t>
      </w:r>
      <w:r w:rsidRPr="002F1963">
        <w:rPr>
          <w:rStyle w:val="Strong"/>
        </w:rPr>
        <w:t xml:space="preserve">se the </w:t>
      </w:r>
      <w:r w:rsidR="003A614E" w:rsidRPr="002F1963">
        <w:rPr>
          <w:rStyle w:val="Strong"/>
        </w:rPr>
        <w:t>List of Due Dates</w:t>
      </w:r>
      <w:r>
        <w:rPr>
          <w:rFonts w:eastAsia="Times New Roman" w:cstheme="minorHAnsi"/>
        </w:rPr>
        <w:t xml:space="preserve"> (</w:t>
      </w:r>
      <w:r w:rsidRPr="002F1963">
        <w:rPr>
          <w:rStyle w:val="Strong"/>
        </w:rPr>
        <w:t>not</w:t>
      </w:r>
      <w:r>
        <w:rPr>
          <w:rFonts w:eastAsia="Times New Roman" w:cstheme="minorHAnsi"/>
        </w:rPr>
        <w:t xml:space="preserve"> th</w:t>
      </w:r>
      <w:r w:rsidR="0007060E">
        <w:rPr>
          <w:rFonts w:eastAsia="Times New Roman" w:cstheme="minorHAnsi"/>
        </w:rPr>
        <w:t>e C</w:t>
      </w:r>
      <w:r w:rsidR="00850FB9">
        <w:rPr>
          <w:rFonts w:eastAsia="Times New Roman" w:cstheme="minorHAnsi"/>
        </w:rPr>
        <w:t>alendar</w:t>
      </w:r>
      <w:r w:rsidR="0007060E">
        <w:rPr>
          <w:rFonts w:eastAsia="Times New Roman" w:cstheme="minorHAnsi"/>
        </w:rPr>
        <w:t xml:space="preserve">, </w:t>
      </w:r>
      <w:r w:rsidR="0007060E" w:rsidRPr="002F1963">
        <w:rPr>
          <w:rStyle w:val="Strong"/>
        </w:rPr>
        <w:t>not</w:t>
      </w:r>
      <w:r w:rsidR="0007060E">
        <w:rPr>
          <w:rFonts w:eastAsia="Times New Roman" w:cstheme="minorHAnsi"/>
        </w:rPr>
        <w:t xml:space="preserve"> My Grades</w:t>
      </w:r>
      <w:r w:rsidR="00903C29">
        <w:rPr>
          <w:rFonts w:eastAsia="Times New Roman" w:cstheme="minorHAnsi"/>
        </w:rPr>
        <w:t xml:space="preserve">, </w:t>
      </w:r>
      <w:r w:rsidR="00903C29" w:rsidRPr="002F1963">
        <w:rPr>
          <w:rStyle w:val="Strong"/>
        </w:rPr>
        <w:t>nothing else</w:t>
      </w:r>
      <w:r w:rsidR="00850FB9" w:rsidRPr="002F1963">
        <w:rPr>
          <w:rStyle w:val="Strong"/>
          <w:b w:val="0"/>
        </w:rPr>
        <w:t>)</w:t>
      </w:r>
      <w:r w:rsidR="00850FB9" w:rsidRPr="002F1963">
        <w:rPr>
          <w:rStyle w:val="Strong"/>
        </w:rPr>
        <w:t>.</w:t>
      </w:r>
      <w:r w:rsidR="00850FB9">
        <w:rPr>
          <w:rFonts w:eastAsia="Times New Roman" w:cstheme="minorHAnsi"/>
        </w:rPr>
        <w:t xml:space="preserve">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2F1963">
        <w:rPr>
          <w:rStyle w:val="Strong"/>
        </w:rPr>
        <w:t>immediately</w:t>
      </w:r>
      <w:r w:rsidRPr="00845EFD">
        <w:rPr>
          <w:rFonts w:eastAsia="Times New Roman" w:cstheme="minorHAnsi"/>
        </w:rPr>
        <w:t xml:space="preserve"> and provide a </w:t>
      </w:r>
      <w:r w:rsidRPr="002F1963">
        <w:rPr>
          <w:rStyle w:val="Strong"/>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 xml:space="preserve">for something that </w:t>
      </w:r>
      <w:r w:rsidRPr="002F1963">
        <w:rPr>
          <w:rStyle w:val="Strong"/>
        </w:rPr>
        <w:t>no</w:t>
      </w:r>
      <w:r w:rsidRPr="00E94A08">
        <w:rPr>
          <w:rFonts w:eastAsia="Times New Roman" w:cstheme="minorHAnsi"/>
        </w:rPr>
        <w:t xml:space="preserve">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bookmarkStart w:id="31" w:name="_Toc62219799"/>
      <w:r w:rsidRPr="00841099">
        <w:rPr>
          <w:rFonts w:eastAsia="Times New Roman" w:cstheme="minorHAnsi"/>
        </w:rPr>
        <w:t>Technology Outage Policy:</w:t>
      </w:r>
      <w:bookmarkEnd w:id="31"/>
      <w:r w:rsidRPr="00841099">
        <w:rPr>
          <w:rFonts w:eastAsia="Times New Roman" w:cstheme="minorHAnsi"/>
        </w:rPr>
        <w:t xml:space="preserve">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r w:rsidR="00C523C6">
        <w:rPr>
          <w:rFonts w:eastAsia="Times New Roman" w:cstheme="minorHAnsi"/>
        </w:rPr>
        <w:t xml:space="preserve">To be safe, also make a snippet or picture of some type showing any error messages or other screen prompts to show what occurred. </w:t>
      </w:r>
    </w:p>
    <w:p w:rsidR="000275F5" w:rsidRPr="00841099" w:rsidRDefault="000275F5" w:rsidP="000275F5">
      <w:pPr>
        <w:pStyle w:val="Heading3"/>
        <w:rPr>
          <w:rFonts w:eastAsia="Times New Roman" w:cstheme="minorHAnsi"/>
        </w:rPr>
      </w:pPr>
      <w:bookmarkStart w:id="32" w:name="_Toc62219800"/>
      <w:r w:rsidRPr="00841099">
        <w:rPr>
          <w:rFonts w:eastAsia="Times New Roman" w:cstheme="minorHAnsi"/>
        </w:rPr>
        <w:t>Attendance Policy:</w:t>
      </w:r>
      <w:bookmarkEnd w:id="32"/>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bookmarkStart w:id="33" w:name="_Toc62219801"/>
      <w:r>
        <w:rPr>
          <w:rFonts w:eastAsia="Times New Roman" w:cstheme="minorHAnsi"/>
        </w:rPr>
        <w:t xml:space="preserve">Attendance Policy and </w:t>
      </w:r>
      <w:r w:rsidR="0082238F">
        <w:rPr>
          <w:rFonts w:eastAsia="Times New Roman" w:cstheme="minorHAnsi"/>
        </w:rPr>
        <w:t>Covid-19:</w:t>
      </w:r>
      <w:bookmarkEnd w:id="33"/>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bookmarkStart w:id="34" w:name="_Toc62219802"/>
      <w:r>
        <w:rPr>
          <w:rFonts w:eastAsia="Times New Roman" w:cstheme="minorHAnsi"/>
        </w:rPr>
        <w:t xml:space="preserve">Online </w:t>
      </w:r>
      <w:r w:rsidRPr="00841099">
        <w:rPr>
          <w:rFonts w:eastAsia="Times New Roman" w:cstheme="minorHAnsi"/>
        </w:rPr>
        <w:t>Classroom Behavior Policy/Classroom Civility:</w:t>
      </w:r>
      <w:bookmarkEnd w:id="34"/>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bookmarkStart w:id="35" w:name="_Toc62219803"/>
      <w:r w:rsidRPr="00841099">
        <w:rPr>
          <w:rFonts w:eastAsia="Times New Roman" w:cstheme="minorHAnsi"/>
        </w:rPr>
        <w:t>Academic Honesty Policy:</w:t>
      </w:r>
      <w:bookmarkEnd w:id="35"/>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bookmarkStart w:id="36" w:name="_Toc62219804"/>
      <w:r w:rsidRPr="00841099">
        <w:rPr>
          <w:rFonts w:eastAsia="Times New Roman" w:cstheme="minorHAnsi"/>
        </w:rPr>
        <w:t>Dropping a Course with a Grade of “W”</w:t>
      </w:r>
      <w:r>
        <w:rPr>
          <w:rFonts w:eastAsia="Times New Roman" w:cstheme="minorHAnsi"/>
        </w:rPr>
        <w:t>:</w:t>
      </w:r>
      <w:bookmarkEnd w:id="36"/>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bookmarkStart w:id="37" w:name="_Toc62219805"/>
      <w:r w:rsidRPr="00841099">
        <w:rPr>
          <w:rFonts w:eastAsia="Times New Roman" w:cstheme="minorHAnsi"/>
        </w:rPr>
        <w:t>Six Drop Rule:</w:t>
      </w:r>
      <w:bookmarkEnd w:id="37"/>
      <w:r w:rsidRPr="00841099">
        <w:rPr>
          <w:rFonts w:eastAsia="Times New Roman" w:cstheme="minorHAnsi"/>
        </w:rPr>
        <w:t xml:space="preserv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bookmarkStart w:id="38" w:name="_Toc62219806"/>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bookmarkEnd w:id="38"/>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Content>
          <w:sdt>
            <w:sdtPr>
              <w:rPr>
                <w:rFonts w:eastAsia="Times New Roman" w:cstheme="minorHAnsi"/>
              </w:rPr>
              <w:id w:val="1071777201"/>
              <w:placeholder>
                <w:docPart w:val="A70DC78116CE4ABC9752F4F38449C6BE"/>
              </w:placeholder>
            </w:sdtPr>
            <w:sdtContent>
              <w:r w:rsidR="00E62E0D" w:rsidRPr="00785699">
                <w:rPr>
                  <w:rFonts w:eastAsia="Times New Roman" w:cstheme="minorHAnsi"/>
                </w:rPr>
                <w:t xml:space="preserve">December 4, </w:t>
              </w:r>
              <w:r w:rsidR="00007BB4" w:rsidRPr="00785699">
                <w:rPr>
                  <w:rFonts w:eastAsia="Times New Roman" w:cstheme="minorHAnsi"/>
                </w:rPr>
                <w:t>2020</w:t>
              </w:r>
              <w:r w:rsidR="00E62E0D" w:rsidRPr="00785699">
                <w:rPr>
                  <w:rFonts w:eastAsia="Times New Roman" w:cstheme="minorHAnsi"/>
                </w:rPr>
                <w:t xml:space="preserve"> </w:t>
              </w:r>
            </w:sdtContent>
          </w:sdt>
        </w:sdtContent>
      </w:sdt>
    </w:p>
    <w:p w:rsidR="00853827" w:rsidRPr="00785699" w:rsidRDefault="007A7295" w:rsidP="00D71753">
      <w:pPr>
        <w:pStyle w:val="ListParagraph"/>
        <w:numPr>
          <w:ilvl w:val="0"/>
          <w:numId w:val="10"/>
        </w:numPr>
        <w:spacing w:after="120" w:line="300" w:lineRule="auto"/>
        <w:rPr>
          <w:rFonts w:eastAsia="Times New Roman" w:cstheme="minorHAnsi"/>
        </w:rPr>
      </w:pPr>
      <w:r w:rsidRPr="00E62E0D">
        <w:rPr>
          <w:rFonts w:eastAsia="Times New Roman" w:cstheme="minorHAnsi"/>
        </w:rPr>
        <w:t>Holidays:</w:t>
      </w:r>
      <w:r>
        <w:t xml:space="preserve"> </w:t>
      </w:r>
      <w:r w:rsidR="004D0296">
        <w:rPr>
          <w:rFonts w:eastAsia="Times New Roman" w:cstheme="minorHAnsi"/>
        </w:rPr>
        <w:t>TCCTA Day (2.</w:t>
      </w:r>
      <w:r w:rsidR="00BA4DAE" w:rsidRPr="00785699">
        <w:rPr>
          <w:rFonts w:eastAsia="Times New Roman" w:cstheme="minorHAnsi"/>
        </w:rPr>
        <w:t>/</w:t>
      </w:r>
      <w:r w:rsidR="004D0296">
        <w:rPr>
          <w:rFonts w:eastAsia="Times New Roman" w:cstheme="minorHAnsi"/>
        </w:rPr>
        <w:t>26</w:t>
      </w:r>
      <w:r w:rsidR="00BA4DAE" w:rsidRPr="00785699">
        <w:rPr>
          <w:rFonts w:eastAsia="Times New Roman" w:cstheme="minorHAnsi"/>
        </w:rPr>
        <w:t>)</w:t>
      </w:r>
      <w:r w:rsidR="00E93673" w:rsidRPr="00785699">
        <w:rPr>
          <w:rFonts w:eastAsia="Times New Roman" w:cstheme="minorHAnsi"/>
        </w:rPr>
        <w:t xml:space="preserve">, </w:t>
      </w:r>
      <w:r w:rsidR="004D0296">
        <w:rPr>
          <w:rFonts w:eastAsia="Times New Roman" w:cstheme="minorHAnsi"/>
        </w:rPr>
        <w:t>Spring Break</w:t>
      </w:r>
      <w:r w:rsidR="00E62E0D" w:rsidRPr="00785699">
        <w:rPr>
          <w:rFonts w:eastAsia="Times New Roman" w:cstheme="minorHAnsi"/>
        </w:rPr>
        <w:t xml:space="preserve"> (</w:t>
      </w:r>
      <w:r w:rsidR="004D0296">
        <w:rPr>
          <w:rFonts w:eastAsia="Times New Roman" w:cstheme="minorHAnsi"/>
        </w:rPr>
        <w:t>3/15</w:t>
      </w:r>
      <w:r w:rsidR="00E62E0D" w:rsidRPr="00785699">
        <w:rPr>
          <w:rFonts w:eastAsia="Times New Roman" w:cstheme="minorHAnsi"/>
        </w:rPr>
        <w:t>-</w:t>
      </w:r>
      <w:r w:rsidR="004D0296">
        <w:rPr>
          <w:rFonts w:eastAsia="Times New Roman" w:cstheme="minorHAnsi"/>
        </w:rPr>
        <w:t>3/20</w:t>
      </w:r>
      <w:r w:rsidR="00E62E0D" w:rsidRPr="00785699">
        <w:rPr>
          <w:rFonts w:eastAsia="Times New Roman" w:cstheme="minorHAnsi"/>
        </w:rPr>
        <w:t xml:space="preserve">, with classes resuming </w:t>
      </w:r>
      <w:r w:rsidR="004D0296">
        <w:rPr>
          <w:rFonts w:eastAsia="Times New Roman" w:cstheme="minorHAnsi"/>
        </w:rPr>
        <w:t>3/22), UIL Day, 3/26), Easter Break (4/1-4/2,</w:t>
      </w:r>
      <w:r w:rsidR="004D0296" w:rsidRPr="00785699">
        <w:rPr>
          <w:rFonts w:eastAsia="Times New Roman" w:cstheme="minorHAnsi"/>
        </w:rPr>
        <w:t xml:space="preserve"> with classes resuming </w:t>
      </w:r>
      <w:r w:rsidR="004D0296">
        <w:rPr>
          <w:rFonts w:eastAsia="Times New Roman" w:cstheme="minorHAnsi"/>
        </w:rPr>
        <w:t>4/5)</w:t>
      </w:r>
    </w:p>
    <w:p w:rsidR="006175C1" w:rsidRDefault="006175C1" w:rsidP="006175C1">
      <w:pPr>
        <w:spacing w:after="120" w:line="300" w:lineRule="auto"/>
      </w:pPr>
      <w:bookmarkStart w:id="39" w:name="_Toc62219807"/>
      <w:r w:rsidRPr="006175C1">
        <w:rPr>
          <w:rStyle w:val="Heading2Char"/>
          <w:shd w:val="clear" w:color="auto" w:fill="FFFFFF" w:themeFill="background1"/>
        </w:rPr>
        <w:t>List of Due Dates in a One-Page Format</w:t>
      </w:r>
      <w:bookmarkEnd w:id="39"/>
    </w:p>
    <w:p w:rsidR="006175C1" w:rsidRDefault="006175C1" w:rsidP="006175C1">
      <w:pPr>
        <w:spacing w:after="120" w:line="300" w:lineRule="auto"/>
      </w:pPr>
      <w:r>
        <w:t xml:space="preserve">The List of Due Dates is available in a </w:t>
      </w:r>
      <w:r w:rsidR="004D0296">
        <w:t>two</w:t>
      </w:r>
      <w:r>
        <w:t>-page printable form as a separate link on the Course Menu.</w:t>
      </w:r>
    </w:p>
    <w:sectPr w:rsidR="006175C1" w:rsidSect="007456FA">
      <w:footerReference w:type="defaul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59" w:rsidRDefault="00884559" w:rsidP="000D076F">
      <w:pPr>
        <w:spacing w:after="0" w:line="240" w:lineRule="auto"/>
      </w:pPr>
      <w:r>
        <w:separator/>
      </w:r>
    </w:p>
  </w:endnote>
  <w:endnote w:type="continuationSeparator" w:id="0">
    <w:p w:rsidR="00884559" w:rsidRDefault="00884559"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06B" w:rsidRDefault="00C3406B">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88455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59" w:rsidRDefault="00884559" w:rsidP="000D076F">
      <w:pPr>
        <w:spacing w:after="0" w:line="240" w:lineRule="auto"/>
      </w:pPr>
      <w:r>
        <w:separator/>
      </w:r>
    </w:p>
  </w:footnote>
  <w:footnote w:type="continuationSeparator" w:id="0">
    <w:p w:rsidR="00884559" w:rsidRDefault="00884559"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814D9B"/>
    <w:multiLevelType w:val="hybridMultilevel"/>
    <w:tmpl w:val="D8444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356C2"/>
    <w:multiLevelType w:val="hybridMultilevel"/>
    <w:tmpl w:val="0C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C76A7"/>
    <w:multiLevelType w:val="hybridMultilevel"/>
    <w:tmpl w:val="7658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00A45"/>
    <w:multiLevelType w:val="hybridMultilevel"/>
    <w:tmpl w:val="5658FB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0" w15:restartNumberingAfterBreak="0">
    <w:nsid w:val="47391F04"/>
    <w:multiLevelType w:val="hybridMultilevel"/>
    <w:tmpl w:val="202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66148"/>
    <w:multiLevelType w:val="hybridMultilevel"/>
    <w:tmpl w:val="A964D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58186F"/>
    <w:multiLevelType w:val="hybridMultilevel"/>
    <w:tmpl w:val="F56481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0008D"/>
    <w:multiLevelType w:val="hybridMultilevel"/>
    <w:tmpl w:val="87F41D48"/>
    <w:lvl w:ilvl="0" w:tplc="425E6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E255B"/>
    <w:multiLevelType w:val="hybridMultilevel"/>
    <w:tmpl w:val="83C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034FD"/>
    <w:multiLevelType w:val="hybridMultilevel"/>
    <w:tmpl w:val="2A4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2"/>
  </w:num>
  <w:num w:numId="3">
    <w:abstractNumId w:val="22"/>
  </w:num>
  <w:num w:numId="4">
    <w:abstractNumId w:val="6"/>
  </w:num>
  <w:num w:numId="5">
    <w:abstractNumId w:val="10"/>
  </w:num>
  <w:num w:numId="6">
    <w:abstractNumId w:val="25"/>
  </w:num>
  <w:num w:numId="7">
    <w:abstractNumId w:val="13"/>
  </w:num>
  <w:num w:numId="8">
    <w:abstractNumId w:val="23"/>
  </w:num>
  <w:num w:numId="9">
    <w:abstractNumId w:val="7"/>
  </w:num>
  <w:num w:numId="10">
    <w:abstractNumId w:val="2"/>
  </w:num>
  <w:num w:numId="11">
    <w:abstractNumId w:val="17"/>
  </w:num>
  <w:num w:numId="12">
    <w:abstractNumId w:val="35"/>
  </w:num>
  <w:num w:numId="13">
    <w:abstractNumId w:val="5"/>
  </w:num>
  <w:num w:numId="14">
    <w:abstractNumId w:val="4"/>
  </w:num>
  <w:num w:numId="15">
    <w:abstractNumId w:val="36"/>
  </w:num>
  <w:num w:numId="16">
    <w:abstractNumId w:val="24"/>
  </w:num>
  <w:num w:numId="17">
    <w:abstractNumId w:val="37"/>
  </w:num>
  <w:num w:numId="18">
    <w:abstractNumId w:val="8"/>
  </w:num>
  <w:num w:numId="19">
    <w:abstractNumId w:val="18"/>
  </w:num>
  <w:num w:numId="20">
    <w:abstractNumId w:val="31"/>
  </w:num>
  <w:num w:numId="21">
    <w:abstractNumId w:val="15"/>
  </w:num>
  <w:num w:numId="22">
    <w:abstractNumId w:val="34"/>
  </w:num>
  <w:num w:numId="23">
    <w:abstractNumId w:val="1"/>
  </w:num>
  <w:num w:numId="24">
    <w:abstractNumId w:val="9"/>
  </w:num>
  <w:num w:numId="25">
    <w:abstractNumId w:val="28"/>
  </w:num>
  <w:num w:numId="26">
    <w:abstractNumId w:val="16"/>
  </w:num>
  <w:num w:numId="27">
    <w:abstractNumId w:val="0"/>
  </w:num>
  <w:num w:numId="28">
    <w:abstractNumId w:val="3"/>
  </w:num>
  <w:num w:numId="29">
    <w:abstractNumId w:val="21"/>
  </w:num>
  <w:num w:numId="30">
    <w:abstractNumId w:val="26"/>
  </w:num>
  <w:num w:numId="31">
    <w:abstractNumId w:val="30"/>
  </w:num>
  <w:num w:numId="32">
    <w:abstractNumId w:val="33"/>
  </w:num>
  <w:num w:numId="33">
    <w:abstractNumId w:val="20"/>
  </w:num>
  <w:num w:numId="34">
    <w:abstractNumId w:val="14"/>
  </w:num>
  <w:num w:numId="35">
    <w:abstractNumId w:val="11"/>
  </w:num>
  <w:num w:numId="36">
    <w:abstractNumId w:val="29"/>
  </w:num>
  <w:num w:numId="37">
    <w:abstractNumId w:val="19"/>
  </w:num>
  <w:num w:numId="3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038F"/>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6C20"/>
    <w:rsid w:val="000374EF"/>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77901"/>
    <w:rsid w:val="00080CF6"/>
    <w:rsid w:val="000830ED"/>
    <w:rsid w:val="00086418"/>
    <w:rsid w:val="00094C13"/>
    <w:rsid w:val="00094E84"/>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0F7A69"/>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448"/>
    <w:rsid w:val="001717EA"/>
    <w:rsid w:val="001721AF"/>
    <w:rsid w:val="0017311A"/>
    <w:rsid w:val="00173E7C"/>
    <w:rsid w:val="00182D5F"/>
    <w:rsid w:val="0018683A"/>
    <w:rsid w:val="001930BB"/>
    <w:rsid w:val="001940B0"/>
    <w:rsid w:val="00196EA9"/>
    <w:rsid w:val="00197CC2"/>
    <w:rsid w:val="001A130E"/>
    <w:rsid w:val="001A3B9E"/>
    <w:rsid w:val="001A688C"/>
    <w:rsid w:val="001B7142"/>
    <w:rsid w:val="001C3AF6"/>
    <w:rsid w:val="001C5EA7"/>
    <w:rsid w:val="001C74BF"/>
    <w:rsid w:val="001D28B3"/>
    <w:rsid w:val="001D55D7"/>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5C00"/>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66B40"/>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0E45"/>
    <w:rsid w:val="002C1FD8"/>
    <w:rsid w:val="002C453B"/>
    <w:rsid w:val="002C7566"/>
    <w:rsid w:val="002D0941"/>
    <w:rsid w:val="002D3304"/>
    <w:rsid w:val="002D4285"/>
    <w:rsid w:val="002D4895"/>
    <w:rsid w:val="002D50E3"/>
    <w:rsid w:val="002D56C2"/>
    <w:rsid w:val="002D664A"/>
    <w:rsid w:val="002E17DC"/>
    <w:rsid w:val="002E48CA"/>
    <w:rsid w:val="002E4F30"/>
    <w:rsid w:val="002F1963"/>
    <w:rsid w:val="002F1A8F"/>
    <w:rsid w:val="002F25F8"/>
    <w:rsid w:val="002F34D7"/>
    <w:rsid w:val="002F5389"/>
    <w:rsid w:val="002F61A5"/>
    <w:rsid w:val="002F7858"/>
    <w:rsid w:val="002F78AB"/>
    <w:rsid w:val="003006C2"/>
    <w:rsid w:val="00300AFB"/>
    <w:rsid w:val="00303562"/>
    <w:rsid w:val="00303856"/>
    <w:rsid w:val="00303F84"/>
    <w:rsid w:val="00304017"/>
    <w:rsid w:val="003228CA"/>
    <w:rsid w:val="0032427C"/>
    <w:rsid w:val="00330960"/>
    <w:rsid w:val="00336F05"/>
    <w:rsid w:val="003372A6"/>
    <w:rsid w:val="00342B43"/>
    <w:rsid w:val="00343ACC"/>
    <w:rsid w:val="00350E8C"/>
    <w:rsid w:val="00351CB5"/>
    <w:rsid w:val="003522A3"/>
    <w:rsid w:val="00354627"/>
    <w:rsid w:val="0035500D"/>
    <w:rsid w:val="003550CA"/>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52D9"/>
    <w:rsid w:val="003D6BC2"/>
    <w:rsid w:val="003E1BC2"/>
    <w:rsid w:val="003E28F1"/>
    <w:rsid w:val="003E309F"/>
    <w:rsid w:val="003E33F6"/>
    <w:rsid w:val="003E47D3"/>
    <w:rsid w:val="003E6BD8"/>
    <w:rsid w:val="003E77A6"/>
    <w:rsid w:val="003F1E74"/>
    <w:rsid w:val="003F68A4"/>
    <w:rsid w:val="00401F38"/>
    <w:rsid w:val="0040212E"/>
    <w:rsid w:val="00404C72"/>
    <w:rsid w:val="00405D83"/>
    <w:rsid w:val="0040662F"/>
    <w:rsid w:val="004078FF"/>
    <w:rsid w:val="00411C71"/>
    <w:rsid w:val="00414BFA"/>
    <w:rsid w:val="00414CAB"/>
    <w:rsid w:val="004151F4"/>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1C23"/>
    <w:rsid w:val="004839FF"/>
    <w:rsid w:val="0048407B"/>
    <w:rsid w:val="00484B8E"/>
    <w:rsid w:val="00485A18"/>
    <w:rsid w:val="004860DF"/>
    <w:rsid w:val="00490E2E"/>
    <w:rsid w:val="004927B3"/>
    <w:rsid w:val="00494C3C"/>
    <w:rsid w:val="004A000F"/>
    <w:rsid w:val="004A151C"/>
    <w:rsid w:val="004A432A"/>
    <w:rsid w:val="004A6AA4"/>
    <w:rsid w:val="004B0AE6"/>
    <w:rsid w:val="004B1D86"/>
    <w:rsid w:val="004B57CC"/>
    <w:rsid w:val="004B5FF9"/>
    <w:rsid w:val="004B6F7A"/>
    <w:rsid w:val="004C0C7D"/>
    <w:rsid w:val="004C0DE9"/>
    <w:rsid w:val="004C160D"/>
    <w:rsid w:val="004C222C"/>
    <w:rsid w:val="004C557F"/>
    <w:rsid w:val="004D0296"/>
    <w:rsid w:val="004D202D"/>
    <w:rsid w:val="004D5686"/>
    <w:rsid w:val="004E19A0"/>
    <w:rsid w:val="004E3B1F"/>
    <w:rsid w:val="004E45D7"/>
    <w:rsid w:val="004E4951"/>
    <w:rsid w:val="004E4BE8"/>
    <w:rsid w:val="004E573A"/>
    <w:rsid w:val="004E6E5D"/>
    <w:rsid w:val="004F3785"/>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6FCD"/>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A7559"/>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175C1"/>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C4B98"/>
    <w:rsid w:val="006D3B2E"/>
    <w:rsid w:val="006D597B"/>
    <w:rsid w:val="006D7B7D"/>
    <w:rsid w:val="006F10CE"/>
    <w:rsid w:val="006F1DC0"/>
    <w:rsid w:val="006F636B"/>
    <w:rsid w:val="0071026A"/>
    <w:rsid w:val="007124EB"/>
    <w:rsid w:val="007179BE"/>
    <w:rsid w:val="007200BA"/>
    <w:rsid w:val="00720D01"/>
    <w:rsid w:val="00722024"/>
    <w:rsid w:val="00723732"/>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5699"/>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C6D08"/>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512"/>
    <w:rsid w:val="007F2D26"/>
    <w:rsid w:val="007F590B"/>
    <w:rsid w:val="007F620D"/>
    <w:rsid w:val="007F77B3"/>
    <w:rsid w:val="008016E3"/>
    <w:rsid w:val="008029E4"/>
    <w:rsid w:val="00804A94"/>
    <w:rsid w:val="00806CEE"/>
    <w:rsid w:val="008070F7"/>
    <w:rsid w:val="0081010E"/>
    <w:rsid w:val="008117F5"/>
    <w:rsid w:val="00816492"/>
    <w:rsid w:val="008174C8"/>
    <w:rsid w:val="00821A1E"/>
    <w:rsid w:val="00821B96"/>
    <w:rsid w:val="0082238F"/>
    <w:rsid w:val="00831581"/>
    <w:rsid w:val="008332EF"/>
    <w:rsid w:val="00834107"/>
    <w:rsid w:val="00835289"/>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752F8"/>
    <w:rsid w:val="008809EE"/>
    <w:rsid w:val="00881E5F"/>
    <w:rsid w:val="00883E61"/>
    <w:rsid w:val="00884559"/>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399"/>
    <w:rsid w:val="009738BF"/>
    <w:rsid w:val="009775A5"/>
    <w:rsid w:val="00981807"/>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0B2B"/>
    <w:rsid w:val="009B16B7"/>
    <w:rsid w:val="009B3AA5"/>
    <w:rsid w:val="009B40AE"/>
    <w:rsid w:val="009B790B"/>
    <w:rsid w:val="009C0FB4"/>
    <w:rsid w:val="009C19DC"/>
    <w:rsid w:val="009D220A"/>
    <w:rsid w:val="009D2333"/>
    <w:rsid w:val="009D3D70"/>
    <w:rsid w:val="009D4414"/>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6E82"/>
    <w:rsid w:val="00A171B3"/>
    <w:rsid w:val="00A23CCF"/>
    <w:rsid w:val="00A23F92"/>
    <w:rsid w:val="00A240BB"/>
    <w:rsid w:val="00A246BC"/>
    <w:rsid w:val="00A25A3C"/>
    <w:rsid w:val="00A34020"/>
    <w:rsid w:val="00A367C1"/>
    <w:rsid w:val="00A42786"/>
    <w:rsid w:val="00A42AEC"/>
    <w:rsid w:val="00A44D87"/>
    <w:rsid w:val="00A47DC3"/>
    <w:rsid w:val="00A52D84"/>
    <w:rsid w:val="00A52F78"/>
    <w:rsid w:val="00A531EB"/>
    <w:rsid w:val="00A56BF5"/>
    <w:rsid w:val="00A6361E"/>
    <w:rsid w:val="00A64351"/>
    <w:rsid w:val="00A64690"/>
    <w:rsid w:val="00A73BF9"/>
    <w:rsid w:val="00A73E35"/>
    <w:rsid w:val="00A74A92"/>
    <w:rsid w:val="00A76C9C"/>
    <w:rsid w:val="00A846ED"/>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250C"/>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05D8"/>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06B"/>
    <w:rsid w:val="00C3461C"/>
    <w:rsid w:val="00C34804"/>
    <w:rsid w:val="00C3670B"/>
    <w:rsid w:val="00C36B04"/>
    <w:rsid w:val="00C37993"/>
    <w:rsid w:val="00C41339"/>
    <w:rsid w:val="00C43980"/>
    <w:rsid w:val="00C44489"/>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866B4"/>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C698A"/>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4B69"/>
    <w:rsid w:val="00D16125"/>
    <w:rsid w:val="00D17760"/>
    <w:rsid w:val="00D1788F"/>
    <w:rsid w:val="00D2157C"/>
    <w:rsid w:val="00D220FF"/>
    <w:rsid w:val="00D22E62"/>
    <w:rsid w:val="00D235DB"/>
    <w:rsid w:val="00D26193"/>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067BD"/>
    <w:rsid w:val="00E126B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121F"/>
    <w:rsid w:val="00E624B7"/>
    <w:rsid w:val="00E62A2B"/>
    <w:rsid w:val="00E62E0D"/>
    <w:rsid w:val="00E663B5"/>
    <w:rsid w:val="00E708BB"/>
    <w:rsid w:val="00E72E16"/>
    <w:rsid w:val="00E75D41"/>
    <w:rsid w:val="00E76719"/>
    <w:rsid w:val="00E82038"/>
    <w:rsid w:val="00E836A7"/>
    <w:rsid w:val="00E84833"/>
    <w:rsid w:val="00E859B9"/>
    <w:rsid w:val="00E85E8B"/>
    <w:rsid w:val="00E8766F"/>
    <w:rsid w:val="00E90A22"/>
    <w:rsid w:val="00E93673"/>
    <w:rsid w:val="00E947A3"/>
    <w:rsid w:val="00E94A08"/>
    <w:rsid w:val="00E954F5"/>
    <w:rsid w:val="00E97668"/>
    <w:rsid w:val="00E97B96"/>
    <w:rsid w:val="00EA1ECD"/>
    <w:rsid w:val="00EA5CC2"/>
    <w:rsid w:val="00EB0014"/>
    <w:rsid w:val="00EB03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1BF3"/>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76E"/>
    <w:rsid w:val="00F45D35"/>
    <w:rsid w:val="00F466DB"/>
    <w:rsid w:val="00F46D13"/>
    <w:rsid w:val="00F47F3A"/>
    <w:rsid w:val="00F50228"/>
    <w:rsid w:val="00F51D7C"/>
    <w:rsid w:val="00F53F58"/>
    <w:rsid w:val="00F61714"/>
    <w:rsid w:val="00F61A44"/>
    <w:rsid w:val="00F63D96"/>
    <w:rsid w:val="00F674AA"/>
    <w:rsid w:val="00F707E2"/>
    <w:rsid w:val="00F70FE7"/>
    <w:rsid w:val="00F72463"/>
    <w:rsid w:val="00F739E4"/>
    <w:rsid w:val="00F74274"/>
    <w:rsid w:val="00F80401"/>
    <w:rsid w:val="00F8262B"/>
    <w:rsid w:val="00F83F30"/>
    <w:rsid w:val="00F855C8"/>
    <w:rsid w:val="00F85AB2"/>
    <w:rsid w:val="00F86DA0"/>
    <w:rsid w:val="00F87C9D"/>
    <w:rsid w:val="00F90DFC"/>
    <w:rsid w:val="00F91A30"/>
    <w:rsid w:val="00F9451F"/>
    <w:rsid w:val="00F95DDB"/>
    <w:rsid w:val="00F969E9"/>
    <w:rsid w:val="00F977A7"/>
    <w:rsid w:val="00F97A79"/>
    <w:rsid w:val="00FA1BA2"/>
    <w:rsid w:val="00FA21BF"/>
    <w:rsid w:val="00FA4539"/>
    <w:rsid w:val="00FA6084"/>
    <w:rsid w:val="00FA7990"/>
    <w:rsid w:val="00FB0771"/>
    <w:rsid w:val="00FB2224"/>
    <w:rsid w:val="00FB533B"/>
    <w:rsid w:val="00FC193C"/>
    <w:rsid w:val="00FC4660"/>
    <w:rsid w:val="00FC67BB"/>
    <w:rsid w:val="00FC7483"/>
    <w:rsid w:val="00FC76E0"/>
    <w:rsid w:val="00FD0130"/>
    <w:rsid w:val="00FD2905"/>
    <w:rsid w:val="00FD3CB4"/>
    <w:rsid w:val="00FD47B1"/>
    <w:rsid w:val="00FD4BD9"/>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rriam-webster.com/dictionary/reply" TargetMode="External"/><Relationship Id="rId4" Type="http://schemas.openxmlformats.org/officeDocument/2006/relationships/settings" Target="settings.xml"/><Relationship Id="rId9" Type="http://schemas.openxmlformats.org/officeDocument/2006/relationships/hyperlink" Target="https://www.merriam-webster.com/dictionary/plagiariz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57DCE"/>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83DA5"/>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094C"/>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C7819"/>
    <w:rsid w:val="009D2C89"/>
    <w:rsid w:val="009D515B"/>
    <w:rsid w:val="009D73BA"/>
    <w:rsid w:val="009E12F0"/>
    <w:rsid w:val="009F1BA6"/>
    <w:rsid w:val="00A01428"/>
    <w:rsid w:val="00A0696C"/>
    <w:rsid w:val="00A21DF7"/>
    <w:rsid w:val="00A30778"/>
    <w:rsid w:val="00A40AD5"/>
    <w:rsid w:val="00A47ED1"/>
    <w:rsid w:val="00A537C1"/>
    <w:rsid w:val="00A9316F"/>
    <w:rsid w:val="00A93795"/>
    <w:rsid w:val="00AA0250"/>
    <w:rsid w:val="00AB38E6"/>
    <w:rsid w:val="00AC6638"/>
    <w:rsid w:val="00AC6CB3"/>
    <w:rsid w:val="00AF29DE"/>
    <w:rsid w:val="00AF3AE8"/>
    <w:rsid w:val="00B10A92"/>
    <w:rsid w:val="00B541A1"/>
    <w:rsid w:val="00B75E7B"/>
    <w:rsid w:val="00B97B6F"/>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DF2671"/>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29CFD-4F3A-420A-9AA4-8C7387DE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7</TotalTime>
  <Pages>14</Pages>
  <Words>6292</Words>
  <Characters>35866</Characters>
  <Application>Microsoft Office Word</Application>
  <DocSecurity>0</DocSecurity>
  <Lines>298</Lines>
  <Paragraphs>84</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Syllabus for History II for Distance Education</vt:lpstr>
      <vt:lpstr>/WCJC Student Syllabus</vt:lpstr>
      <vt:lpstr>    Online Courses</vt:lpstr>
      <vt:lpstr>Syllabus for US History I and US History II with Links to Examples</vt:lpstr>
      <vt:lpstr>Syllabus With Links to Examples – What you do</vt:lpstr>
      <vt:lpstr>This is everything in the syllabus that is not course- or date-specific. Not eve</vt:lpstr>
      <vt:lpstr>    </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with Learning Folders (All Content &amp; Graded Work) and with the Li</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Unit Question &amp; Answers (Unit Q&amp;A) and How They Can Help You</vt:lpstr>
      <vt:lpstr>        3 Unit Exams and the Goal of Exam Questions to Be Useful for the Course—and Your</vt:lpstr>
      <vt:lpstr>        Departmental Final Exam—F for the Course If Not Taken</vt:lpstr>
      <vt:lpstr>        Introduction to Respondus for the 3 Unit Exams and the Final Exam </vt:lpstr>
      <vt:lpstr>        How Respondus Works in This Class </vt:lpstr>
      <vt:lpstr>        Written Assignments (F.I.O. Projects):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42074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3</cp:revision>
  <cp:lastPrinted>2019-10-22T16:38:00Z</cp:lastPrinted>
  <dcterms:created xsi:type="dcterms:W3CDTF">2021-01-22T21:21:00Z</dcterms:created>
  <dcterms:modified xsi:type="dcterms:W3CDTF">2021-01-22T21:32:00Z</dcterms:modified>
</cp:coreProperties>
</file>