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87" w:rsidRDefault="008E4AE2">
      <w:r>
        <w:t>Unit 3 lesson 4 Weave this into the damn table</w:t>
      </w:r>
    </w:p>
    <w:p w:rsidR="008E4AE2" w:rsidRDefault="008E4AE2" w:rsidP="008E4AE2">
      <w:pPr>
        <w:pStyle w:val="NormalLabel"/>
        <w:rPr>
          <w:rFonts w:cs="Arial"/>
          <w:sz w:val="20"/>
          <w:szCs w:val="20"/>
        </w:rPr>
      </w:pPr>
    </w:p>
    <w:p w:rsidR="008E4AE2" w:rsidRDefault="008E4AE2" w:rsidP="008E4AE2">
      <w:pPr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Again, watch</w:t>
      </w:r>
      <w:r>
        <w:rPr>
          <w:rFonts w:ascii="Arial" w:hAnsi="Arial" w:cs="Arial"/>
          <w:iCs/>
          <w:sz w:val="20"/>
          <w:szCs w:val="20"/>
        </w:rPr>
        <w:t xml:space="preserve"> for cause and effect. Look to see what happens</w:t>
      </w:r>
      <w:r>
        <w:rPr>
          <w:rFonts w:ascii="Arial" w:hAnsi="Arial" w:cs="Arial"/>
          <w:b/>
          <w:iCs/>
          <w:sz w:val="20"/>
          <w:szCs w:val="20"/>
        </w:rPr>
        <w:t xml:space="preserve"> between </w:t>
      </w:r>
      <w:r>
        <w:rPr>
          <w:rFonts w:ascii="Arial" w:hAnsi="Arial" w:cs="Arial"/>
          <w:iCs/>
          <w:sz w:val="20"/>
          <w:szCs w:val="20"/>
        </w:rPr>
        <w:t xml:space="preserve">events. </w:t>
      </w:r>
      <w:r>
        <w:rPr>
          <w:rFonts w:ascii="Arial" w:hAnsi="Arial" w:cs="Arial"/>
          <w:iCs/>
          <w:sz w:val="20"/>
          <w:szCs w:val="20"/>
        </w:rPr>
        <w:br/>
        <w:t xml:space="preserve">Notice how long it takes for the Northern public to act after Appomattox and how much the South does before they act. </w:t>
      </w:r>
    </w:p>
    <w:p w:rsidR="008E4AE2" w:rsidRDefault="008E4AE2" w:rsidP="008E4AE2">
      <w:pPr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it finally acts, notice how the North uses a combination of the Constitution, the law, and force (the military in the South).</w:t>
      </w:r>
    </w:p>
    <w:p w:rsidR="008E4AE2" w:rsidRDefault="008E4AE2" w:rsidP="008E4AE2">
      <w:pPr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Notice what happens with the Northern public and the Northern voters cease to act.</w:t>
      </w:r>
    </w:p>
    <w:p w:rsidR="008E4AE2" w:rsidRDefault="008E4AE2" w:rsidP="008E4AE2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Times New Roman"/>
        </w:rPr>
      </w:pPr>
      <w:r>
        <w:rPr>
          <w:rFonts w:ascii="Arial" w:hAnsi="Arial" w:cs="Arial"/>
          <w:iCs/>
          <w:sz w:val="20"/>
          <w:szCs w:val="20"/>
        </w:rPr>
        <w:t>Notice the laws and the amendments that change your future not just theirs</w:t>
      </w:r>
    </w:p>
    <w:p w:rsidR="008E4AE2" w:rsidRDefault="008E4AE2" w:rsidP="008E4AE2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Times New Roman"/>
        </w:rPr>
      </w:pPr>
      <w:r>
        <w:rPr>
          <w:rFonts w:ascii="Arial" w:hAnsi="Arial" w:cs="Arial"/>
          <w:iCs/>
          <w:sz w:val="20"/>
          <w:szCs w:val="20"/>
        </w:rPr>
        <w:t>Although these facts are not on the test (except the one on the Constitution), notice what the South uses to stop African Americans from voting and even being safe.</w:t>
      </w:r>
    </w:p>
    <w:p w:rsidR="008E4AE2" w:rsidRDefault="008E4AE2">
      <w:bookmarkStart w:id="0" w:name="_GoBack"/>
      <w:bookmarkEnd w:id="0"/>
    </w:p>
    <w:sectPr w:rsidR="008E4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2454A"/>
    <w:multiLevelType w:val="hybridMultilevel"/>
    <w:tmpl w:val="D9AADF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E2"/>
    <w:rsid w:val="00357287"/>
    <w:rsid w:val="008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3BBF8-4D73-4822-8B17-2B769DD8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bel">
    <w:name w:val="Normal Label"/>
    <w:basedOn w:val="Normal"/>
    <w:semiHidden/>
    <w:rsid w:val="008E4AE2"/>
    <w:pPr>
      <w:spacing w:after="0" w:line="240" w:lineRule="auto"/>
    </w:pPr>
    <w:rPr>
      <w:rFonts w:ascii="Arial" w:eastAsia="Times New Roman" w:hAnsi="Arial" w:cs="Times New Roman"/>
      <w:b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</cp:revision>
  <dcterms:created xsi:type="dcterms:W3CDTF">2020-10-06T22:20:00Z</dcterms:created>
  <dcterms:modified xsi:type="dcterms:W3CDTF">2020-10-06T22:21:00Z</dcterms:modified>
</cp:coreProperties>
</file>